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24A5" w:rsidRPr="001A6769" w:rsidRDefault="008624A5" w:rsidP="008624A5">
      <w:pPr>
        <w:pStyle w:val="Akti"/>
      </w:pPr>
      <w:bookmarkStart w:id="0" w:name="_GoBack"/>
      <w:bookmarkEnd w:id="0"/>
      <w:r w:rsidRPr="001A6769">
        <w:t>V E N D I M</w:t>
      </w:r>
    </w:p>
    <w:p w:rsidR="008624A5" w:rsidRPr="001A6769" w:rsidRDefault="008624A5" w:rsidP="008624A5">
      <w:pPr>
        <w:pStyle w:val="NumriData"/>
      </w:pPr>
      <w:r w:rsidRPr="001A6769">
        <w:t>Nr. 78, datë 16.7.2001</w:t>
      </w:r>
    </w:p>
    <w:p w:rsidR="008624A5" w:rsidRPr="001A6769" w:rsidRDefault="008624A5" w:rsidP="008624A5">
      <w:pPr>
        <w:pStyle w:val="Paragrafi"/>
      </w:pPr>
    </w:p>
    <w:p w:rsidR="008624A5" w:rsidRPr="001A6769" w:rsidRDefault="008624A5" w:rsidP="008624A5">
      <w:pPr>
        <w:pStyle w:val="Titulli"/>
      </w:pPr>
      <w:r w:rsidRPr="001A6769">
        <w:t>" NË EMËR TË REPUBLIKËS SË SHQIPËRISË"</w:t>
      </w:r>
    </w:p>
    <w:p w:rsidR="008624A5" w:rsidRPr="001A6769" w:rsidRDefault="008624A5" w:rsidP="008624A5">
      <w:pPr>
        <w:pStyle w:val="Paragrafi"/>
      </w:pPr>
    </w:p>
    <w:p w:rsidR="008624A5" w:rsidRPr="001A6769" w:rsidRDefault="008624A5" w:rsidP="008624A5">
      <w:pPr>
        <w:pStyle w:val="Paragrafi"/>
      </w:pPr>
      <w:r w:rsidRPr="001A6769">
        <w:t>Gjykata Kushtetuese e Republikës së Shqipërisë e përbërë nga:</w:t>
      </w:r>
    </w:p>
    <w:p w:rsidR="008624A5" w:rsidRPr="001A6769" w:rsidRDefault="008624A5" w:rsidP="008624A5">
      <w:pPr>
        <w:pStyle w:val="Paragrafi"/>
      </w:pPr>
      <w:r w:rsidRPr="001A6769">
        <w:t>Fehmi Abdiu,</w:t>
      </w:r>
      <w:r>
        <w:tab/>
      </w:r>
      <w:r>
        <w:tab/>
      </w:r>
      <w:r w:rsidRPr="001A6769">
        <w:t>Kryetar i Gjykatës Kushtetuese</w:t>
      </w:r>
    </w:p>
    <w:p w:rsidR="008624A5" w:rsidRPr="001A6769" w:rsidRDefault="008624A5" w:rsidP="008624A5">
      <w:pPr>
        <w:pStyle w:val="Paragrafi"/>
      </w:pPr>
      <w:r w:rsidRPr="001A6769">
        <w:t>Zija Vuci,</w:t>
      </w:r>
      <w:r>
        <w:tab/>
      </w:r>
      <w:r>
        <w:tab/>
      </w:r>
      <w:r w:rsidRPr="001A6769">
        <w:t xml:space="preserve">Anëtar i      </w:t>
      </w:r>
      <w:r>
        <w:tab/>
        <w:t xml:space="preserve">  </w:t>
      </w:r>
      <w:r w:rsidRPr="001A6769">
        <w:t>""</w:t>
      </w:r>
    </w:p>
    <w:p w:rsidR="008624A5" w:rsidRPr="001A6769" w:rsidRDefault="008624A5" w:rsidP="008624A5">
      <w:pPr>
        <w:pStyle w:val="Paragrafi"/>
      </w:pPr>
      <w:r w:rsidRPr="001A6769">
        <w:t>Gjergj Sauli,</w:t>
      </w:r>
      <w:r>
        <w:tab/>
      </w:r>
      <w:r>
        <w:tab/>
      </w:r>
      <w:r w:rsidRPr="001A6769">
        <w:t xml:space="preserve">Anëtar i      </w:t>
      </w:r>
      <w:r>
        <w:tab/>
        <w:t xml:space="preserve">  </w:t>
      </w:r>
      <w:r w:rsidRPr="001A6769">
        <w:t xml:space="preserve">""                 </w:t>
      </w:r>
    </w:p>
    <w:p w:rsidR="008624A5" w:rsidRPr="001A6769" w:rsidRDefault="008624A5" w:rsidP="008624A5">
      <w:pPr>
        <w:pStyle w:val="Paragrafi"/>
      </w:pPr>
      <w:r w:rsidRPr="001A6769">
        <w:t>Alfred Karamuço,</w:t>
      </w:r>
      <w:r>
        <w:tab/>
      </w:r>
      <w:r w:rsidRPr="001A6769">
        <w:t xml:space="preserve">Anëtar i      </w:t>
      </w:r>
      <w:r>
        <w:tab/>
        <w:t xml:space="preserve">  </w:t>
      </w:r>
      <w:r w:rsidRPr="001A6769">
        <w:t>""</w:t>
      </w:r>
    </w:p>
    <w:p w:rsidR="008624A5" w:rsidRPr="001A6769" w:rsidRDefault="008624A5" w:rsidP="008624A5">
      <w:pPr>
        <w:pStyle w:val="Paragrafi"/>
      </w:pPr>
      <w:r w:rsidRPr="001A6769">
        <w:t>Kujtim Puto,</w:t>
      </w:r>
      <w:r>
        <w:tab/>
      </w:r>
      <w:r>
        <w:tab/>
      </w:r>
      <w:r w:rsidRPr="001A6769">
        <w:t xml:space="preserve">Anëtar i </w:t>
      </w:r>
      <w:r>
        <w:tab/>
        <w:t xml:space="preserve">  </w:t>
      </w:r>
      <w:r w:rsidRPr="001A6769">
        <w:t>""</w:t>
      </w:r>
    </w:p>
    <w:p w:rsidR="008624A5" w:rsidRPr="001A6769" w:rsidRDefault="008624A5" w:rsidP="008624A5">
      <w:pPr>
        <w:pStyle w:val="Paragrafi"/>
      </w:pPr>
      <w:r w:rsidRPr="001A6769">
        <w:t>Kristofor Peçi,</w:t>
      </w:r>
      <w:r>
        <w:tab/>
      </w:r>
      <w:r>
        <w:tab/>
      </w:r>
      <w:r w:rsidRPr="001A6769">
        <w:t xml:space="preserve">Anëtar i </w:t>
      </w:r>
      <w:r>
        <w:tab/>
        <w:t xml:space="preserve">  </w:t>
      </w:r>
      <w:r w:rsidRPr="001A6769">
        <w:t>""</w:t>
      </w:r>
    </w:p>
    <w:p w:rsidR="008624A5" w:rsidRPr="001A6769" w:rsidRDefault="008624A5" w:rsidP="008624A5">
      <w:pPr>
        <w:pStyle w:val="Paragrafi"/>
      </w:pPr>
      <w:r w:rsidRPr="001A6769">
        <w:t>Petrit Plloçi,</w:t>
      </w:r>
      <w:r>
        <w:tab/>
      </w:r>
      <w:r>
        <w:tab/>
      </w:r>
      <w:r w:rsidRPr="001A6769">
        <w:t>Anëtar i</w:t>
      </w:r>
      <w:r>
        <w:tab/>
        <w:t xml:space="preserve">  </w:t>
      </w:r>
      <w:r w:rsidR="00A008E9">
        <w:tab/>
        <w:t xml:space="preserve">  </w:t>
      </w:r>
      <w:r w:rsidRPr="001A6769">
        <w:t>""</w:t>
      </w:r>
    </w:p>
    <w:p w:rsidR="008624A5" w:rsidRPr="001A6769" w:rsidRDefault="008624A5" w:rsidP="008624A5">
      <w:pPr>
        <w:pStyle w:val="Paragrafi"/>
      </w:pPr>
      <w:r w:rsidRPr="001A6769">
        <w:t xml:space="preserve">Tefta Zaka, </w:t>
      </w:r>
      <w:r>
        <w:tab/>
      </w:r>
      <w:r>
        <w:tab/>
      </w:r>
      <w:r w:rsidRPr="001A6769">
        <w:t>Anëtare e</w:t>
      </w:r>
      <w:r>
        <w:tab/>
        <w:t xml:space="preserve">  </w:t>
      </w:r>
      <w:r w:rsidRPr="001A6769">
        <w:t>""</w:t>
      </w:r>
    </w:p>
    <w:p w:rsidR="008624A5" w:rsidRPr="001A6769" w:rsidRDefault="008624A5" w:rsidP="008624A5">
      <w:pPr>
        <w:pStyle w:val="Paragrafi"/>
      </w:pPr>
      <w:r w:rsidRPr="001A6769">
        <w:t xml:space="preserve">Sokol Sadushi, </w:t>
      </w:r>
      <w:r>
        <w:tab/>
      </w:r>
      <w:r>
        <w:tab/>
      </w:r>
      <w:r w:rsidRPr="001A6769">
        <w:t>Anëtar i</w:t>
      </w:r>
      <w:r>
        <w:tab/>
        <w:t xml:space="preserve">  </w:t>
      </w:r>
      <w:r w:rsidR="00A008E9">
        <w:tab/>
        <w:t xml:space="preserve">  </w:t>
      </w:r>
      <w:r w:rsidRPr="001A6769">
        <w:t>""</w:t>
      </w:r>
    </w:p>
    <w:p w:rsidR="008624A5" w:rsidRPr="001A6769" w:rsidRDefault="008624A5" w:rsidP="008624A5">
      <w:pPr>
        <w:pStyle w:val="Paragrafi"/>
      </w:pPr>
    </w:p>
    <w:p w:rsidR="008624A5" w:rsidRPr="001A6769" w:rsidRDefault="008624A5" w:rsidP="008624A5">
      <w:pPr>
        <w:pStyle w:val="Paragrafi"/>
      </w:pPr>
      <w:r w:rsidRPr="001A6769">
        <w:t>me sekretare Drita Panda, në datën 9.7.2001, mori në shqyrtim në seancë gjyqësore me dyer të hapura çështjen me nr.84 Akti që i përket:</w:t>
      </w:r>
    </w:p>
    <w:p w:rsidR="008624A5" w:rsidRPr="001A6769" w:rsidRDefault="008624A5" w:rsidP="008624A5">
      <w:pPr>
        <w:pStyle w:val="Paragrafi"/>
      </w:pPr>
    </w:p>
    <w:p w:rsidR="008624A5" w:rsidRPr="001A6769" w:rsidRDefault="008624A5" w:rsidP="008624A5">
      <w:pPr>
        <w:pStyle w:val="Paragrafi"/>
      </w:pPr>
      <w:r w:rsidRPr="001A6769">
        <w:t>KËRKUES: Nikollë Lesi, kandidat për deputet i pavarur, përfaqësuar me prokurë nga avokat Përparim Sanxhaku.</w:t>
      </w:r>
    </w:p>
    <w:p w:rsidR="008624A5" w:rsidRPr="001A6769" w:rsidRDefault="008624A5" w:rsidP="008624A5">
      <w:pPr>
        <w:pStyle w:val="Paragrafi"/>
      </w:pPr>
      <w:r w:rsidRPr="001A6769">
        <w:t>SUBJEKTE TË INTERESUARA:</w:t>
      </w:r>
    </w:p>
    <w:p w:rsidR="008624A5" w:rsidRPr="001A6769" w:rsidRDefault="008624A5" w:rsidP="008624A5">
      <w:pPr>
        <w:pStyle w:val="Paragrafi"/>
      </w:pPr>
      <w:r w:rsidRPr="001A6769">
        <w:t>1. KOMISIONI QENDROR i ZGJEDHJEVE, përfaqësuar nga zoti Sokol Lamaj, me autorizim.</w:t>
      </w:r>
    </w:p>
    <w:p w:rsidR="008624A5" w:rsidRPr="001A6769" w:rsidRDefault="008624A5" w:rsidP="008624A5">
      <w:pPr>
        <w:pStyle w:val="Paragrafi"/>
      </w:pPr>
      <w:r w:rsidRPr="001A6769">
        <w:t>2. LLESH KOLA, kandidat për deputet i pavarur, përfaqësuar me deklarim nga avokat Baftjar Rusi.</w:t>
      </w:r>
    </w:p>
    <w:p w:rsidR="008624A5" w:rsidRPr="001A6769" w:rsidRDefault="008624A5" w:rsidP="008624A5">
      <w:pPr>
        <w:pStyle w:val="Paragrafi"/>
      </w:pPr>
    </w:p>
    <w:p w:rsidR="008624A5" w:rsidRPr="001A6769" w:rsidRDefault="008624A5" w:rsidP="008624A5">
      <w:pPr>
        <w:pStyle w:val="VENDOSI"/>
      </w:pPr>
      <w:r w:rsidRPr="001A6769">
        <w:t>O B J E K T I:</w:t>
      </w:r>
    </w:p>
    <w:p w:rsidR="008624A5" w:rsidRPr="001A6769" w:rsidRDefault="008624A5" w:rsidP="008624A5">
      <w:pPr>
        <w:pStyle w:val="Paragrafi"/>
      </w:pPr>
    </w:p>
    <w:p w:rsidR="008624A5" w:rsidRPr="001A6769" w:rsidRDefault="008624A5" w:rsidP="008624A5">
      <w:pPr>
        <w:pStyle w:val="Paragrafi"/>
      </w:pPr>
      <w:r w:rsidRPr="001A6769">
        <w:t>Shfuqizimi i vendimit nr. 012, datë 1.7.2001 të Komisionit Qendror të Zgjedhjeve në zonën zgjedhore nr. 13 Lezhë</w:t>
      </w:r>
    </w:p>
    <w:p w:rsidR="008624A5" w:rsidRPr="001A6769" w:rsidRDefault="008624A5" w:rsidP="008624A5">
      <w:pPr>
        <w:pStyle w:val="Paragrafi"/>
      </w:pPr>
      <w:r w:rsidRPr="001A6769">
        <w:t>Kërkuesi ka parashtruar këto shkaqe për shfuqizimin e vendimit:</w:t>
      </w:r>
    </w:p>
    <w:p w:rsidR="008624A5" w:rsidRPr="001A6769" w:rsidRDefault="008624A5" w:rsidP="008624A5">
      <w:pPr>
        <w:pStyle w:val="Paragrafi"/>
      </w:pPr>
      <w:r w:rsidRPr="001A6769">
        <w:t>- Në kundërshtim me nenet 94/2 dhe 106/B të ligjit nr. 8609, datë 5.8.2001, nuk janë mbajtur procesverbalet për hapjen dhe mbylljen e qendrave të votimit.</w:t>
      </w:r>
    </w:p>
    <w:p w:rsidR="008624A5" w:rsidRPr="001A6769" w:rsidRDefault="008624A5" w:rsidP="008624A5">
      <w:pPr>
        <w:pStyle w:val="Paragrafi"/>
      </w:pPr>
      <w:r w:rsidRPr="001A6769">
        <w:t>- Në qendrat e votimit nr. 7 e 8 të Komunës Kolsh dhe nr. 8 të Komunës Zejmen nuk u gjendën tabelat origjinale dhe as kopje të modeleve 54, 55 e 56, ndërsa mungesa të pjesshme janë vërejtur edhe në qendra të tjera votimi.</w:t>
      </w:r>
    </w:p>
    <w:p w:rsidR="008624A5" w:rsidRPr="001A6769" w:rsidRDefault="008624A5" w:rsidP="008624A5">
      <w:pPr>
        <w:pStyle w:val="Paragrafi"/>
      </w:pPr>
      <w:r w:rsidRPr="001A6769">
        <w:t>- Në mjaft raste, tabelat e rezultateve 54, 55, 56 janë pa firmë e vulë, veprim ky në kundërshtim me nenin 106/5 të Kodit Zgjedhor.</w:t>
      </w:r>
    </w:p>
    <w:p w:rsidR="008624A5" w:rsidRPr="001A6769" w:rsidRDefault="008624A5" w:rsidP="008624A5">
      <w:pPr>
        <w:pStyle w:val="Paragrafi"/>
      </w:pPr>
      <w:r w:rsidRPr="001A6769">
        <w:t>- Ka mospërputhje në shifra sipas rezultateve që pasqyrohen në tabelat e rezultateve, si në qendrën e votimit nr. 1 Kolsh, nga ku dalin 138 fletëvotimi më tepër nga sa janë tërhequr. Mospërputhje shifrash vërehen edhe në tabela të qendrave të tjera të votimit.</w:t>
      </w:r>
    </w:p>
    <w:p w:rsidR="008624A5" w:rsidRPr="001A6769" w:rsidRDefault="008624A5" w:rsidP="008624A5">
      <w:pPr>
        <w:pStyle w:val="Paragrafi"/>
      </w:pPr>
      <w:r w:rsidRPr="001A6769">
        <w:t xml:space="preserve">- Vendimi i Komisionit Qendror të Zgjedhjeve është i paligjshëm sepse nuk i ka dhënë përgjigje pretendimeve të anëtarëve të Komisionit të Zonës Zgjedhore, të cilët kanë bërë vërejtje për çrregullime e pasaktësi të rezultatit e të procesit zgjedhor. Në disa raste, shumica e anëtarëve të Komisionit të Zonës Zgjedhore ka kundërshtuar rezultatin e megjithatë, ky mendim shumice është trajtuar si observacion. Komisioni i Zonës Zgjedhore, këto kundërshtime, ia ka lënë për t'i rishqurtuar Komisionit Qendror të Zgjedhjeve, por nga ky komision nuk janë vlerësuar seriozisht. </w:t>
      </w:r>
    </w:p>
    <w:p w:rsidR="008624A5" w:rsidRPr="001A6769" w:rsidRDefault="008624A5" w:rsidP="008624A5">
      <w:pPr>
        <w:pStyle w:val="Paragrafi"/>
      </w:pPr>
    </w:p>
    <w:p w:rsidR="008624A5" w:rsidRPr="001A6769" w:rsidRDefault="008624A5" w:rsidP="008624A5">
      <w:pPr>
        <w:pStyle w:val="VENDOSI"/>
      </w:pPr>
      <w:r w:rsidRPr="001A6769">
        <w:t>GJYKATA KUSHTETUESE,</w:t>
      </w:r>
    </w:p>
    <w:p w:rsidR="008624A5" w:rsidRPr="001A6769" w:rsidRDefault="008624A5" w:rsidP="008624A5">
      <w:pPr>
        <w:pStyle w:val="Paragrafi"/>
      </w:pPr>
    </w:p>
    <w:p w:rsidR="008624A5" w:rsidRPr="001A6769" w:rsidRDefault="008624A5" w:rsidP="008624A5">
      <w:pPr>
        <w:pStyle w:val="Paragrafi"/>
      </w:pPr>
      <w:r w:rsidRPr="001A6769">
        <w:t xml:space="preserve">pasi dëgjoi relatorin e çështjes Kryetarin Fehmi Abdiu, përfaqësuesin e kërkuesit, të subjekteve të interesuara, u njoh me përmbajtjen e dokumeneteve, si dhe analizoi çështjen në tërësi, </w:t>
      </w:r>
    </w:p>
    <w:p w:rsidR="008624A5" w:rsidRPr="001A6769" w:rsidRDefault="008624A5" w:rsidP="008624A5">
      <w:pPr>
        <w:pStyle w:val="Paragrafi"/>
      </w:pPr>
    </w:p>
    <w:p w:rsidR="008624A5" w:rsidRPr="001A6769" w:rsidRDefault="008624A5" w:rsidP="008624A5">
      <w:pPr>
        <w:pStyle w:val="VENDOSI"/>
      </w:pPr>
      <w:r w:rsidRPr="001A6769">
        <w:lastRenderedPageBreak/>
        <w:t>V Ë R E  N:</w:t>
      </w:r>
    </w:p>
    <w:p w:rsidR="008624A5" w:rsidRPr="001A6769" w:rsidRDefault="008624A5" w:rsidP="008624A5">
      <w:pPr>
        <w:pStyle w:val="Paragrafi"/>
      </w:pPr>
    </w:p>
    <w:p w:rsidR="008624A5" w:rsidRPr="001A6769" w:rsidRDefault="008624A5" w:rsidP="008624A5">
      <w:pPr>
        <w:pStyle w:val="Paragrafi"/>
      </w:pPr>
      <w:r w:rsidRPr="001A6769">
        <w:t>Në Zonën Zgjedhore nr. 13 Lezhë përfshihen Komunat Zejmen, Kolsh dhe Shënkoll, si dhe Bashkia e Lezhës, me gjithsej 43 qendra votimi. Sipas dokumenteve, në Zonën Zgjedhore nr. 13 kanë kandiduar 12 kandidatë për deputetë midis të cilëve edhe kërkuesi Nikollë Lesi.</w:t>
      </w:r>
    </w:p>
    <w:p w:rsidR="008624A5" w:rsidRPr="001A6769" w:rsidRDefault="008624A5" w:rsidP="008624A5">
      <w:pPr>
        <w:pStyle w:val="Paragrafi"/>
      </w:pPr>
      <w:r w:rsidRPr="001A6769">
        <w:t>Komisioni i Zonës Zgjedhore nr. 13, pas përfundimit të raundit të parë të zgjedhjeve të 24 qershorit 2001, me vendimin nr. 14, datë 26.6.2001 ka vendosur të shpallë deputet të drejtëpërdrejtë në këtë zonë zotin Llesh Zef Kola.</w:t>
      </w:r>
    </w:p>
    <w:p w:rsidR="008624A5" w:rsidRPr="001A6769" w:rsidRDefault="008624A5" w:rsidP="008624A5">
      <w:pPr>
        <w:pStyle w:val="Paragrafi"/>
      </w:pPr>
      <w:r w:rsidRPr="001A6769">
        <w:t>Komisioni Qendror i Zgjedhjeve, pasi ka shqyrtuar procesverbalet dhe tabelat e sjella nga Komisioni i Zonës Zgjedhore nr. 13, me vendimin nr. 012, datë 1.7.2001, me shumicë votash ka vendosur: "Të shpallë rezultatin përfundimtar të zgjedhjeve në Zonën Zgjedhore nr. 13, duke njohur si fitues kandidatin për deputet zotin Llesh Kola, të pavarur".</w:t>
      </w:r>
    </w:p>
    <w:p w:rsidR="008624A5" w:rsidRPr="001A6769" w:rsidRDefault="008624A5" w:rsidP="008624A5">
      <w:pPr>
        <w:pStyle w:val="Paragrafi"/>
      </w:pPr>
      <w:r w:rsidRPr="001A6769">
        <w:t>Pas verifikimit të pretendimeve të kërkuesit me dokumentet e sjella si provë prej tij, duke i krahasuar ato me dokumentet e sjella nga përfaqësuesi i Komisionit Qendror të Zgjedhjeve dhe subjekti i interesuar zoti Llesh Kola, Gjykata Kushtetuese arrin në përfundimin se procesi zgjedhor në zonën nr. 13 është karakterizuar nga parregullsi dhe shkelje serioze të ligjit. Parregullsitë dhe shkeljet e ligjit janë vërejtur në radhë të parë në veprimtarinë e shumë komisioneve të qendrave të votimit, të cilat kanë reflektuar më pas edhe në veprimtarinë e Komisionit Qendror të Zgjedhjeve. Natyra e shkeljeve të ligjit dhe parregullsive të vërtetuara, si dhe shtrirja e tyre, në vështrim të nenit 113 shkronja "a" të Kodit Zgjedhor, i bëjnë zgjedhjet të pavlefshme në tërë zonën zgjedhore nr. 13 Lezhë.</w:t>
      </w:r>
    </w:p>
    <w:p w:rsidR="008624A5" w:rsidRPr="001A6769" w:rsidRDefault="008624A5" w:rsidP="008624A5">
      <w:pPr>
        <w:pStyle w:val="Paragrafi"/>
      </w:pPr>
      <w:r w:rsidRPr="001A6769">
        <w:t>Sipas tabelave të përpiluara nga Komisioni Qendror i Zgjedhjeve nr. 13 Lezhë dhe të paraqitura si provë nga përfaqësuesi i Komisionit Qendror të Zgjedhjeve, rezulton se anëtarët e Komisionit të Zonës Zgjedhore kanë pasur vërejtje dhe kundërshtime për parregullsi të dokumenteve dhe për shkelje të ligjit nga komisionet e qendrave të votimit. Kështu, me rastin e marrjes në dorëzim të dokumeneteve të qendrave të votimit nga Komisioni i Zonës Zgjedhore, rezulton se në kutittë e votimit të 15 qendrave të votimit nuk janë gjendur plotësisht ose pjesërisht tabelat e rezultateve. Në kutitë e qendrave të votimit nr. 7 Kolsh dhe nr. 8 Zejmen nuk janë gjendur asnjë nga tabelat model 54,55,56, ndërsa në mjaft raste të tjera si në qendrën e votimit nr. 5/1 Lezhë, në qendrat e votimit nr.2 dhe 9 Kolsh, në qendrën e votimit nr. 8 Shënkoll, etj., mungonin nga dy tabela të rezultateve, veprime këto që janë në kundërshtim me pikën 8 të nenit 106 të Kodit Zgjedhor.</w:t>
      </w:r>
    </w:p>
    <w:p w:rsidR="008624A5" w:rsidRPr="001A6769" w:rsidRDefault="008624A5" w:rsidP="008624A5">
      <w:pPr>
        <w:pStyle w:val="Paragrafi"/>
      </w:pPr>
      <w:r w:rsidRPr="001A6769">
        <w:t>Po kështu, në 10 qendra votimi, në kundërshtim me nenet 94 dhe 106 pika 9 të Kodit Zgjedhor nuk janë gjendur procesverbalet e hapjes dhe të mbylljes së qendrës së votimit, si në atë me nr.8 Zejmen, nr. 3/1 Lezhë, nr. 10 Kolsh, etj.</w:t>
      </w:r>
    </w:p>
    <w:p w:rsidR="008624A5" w:rsidRPr="001A6769" w:rsidRDefault="008624A5" w:rsidP="008624A5">
      <w:pPr>
        <w:pStyle w:val="Paragrafi"/>
      </w:pPr>
      <w:r w:rsidRPr="001A6769">
        <w:t xml:space="preserve">Parregullsi jo të pakta janë vërejtur për moskorrespondimin e vulave apo të mungesës së vulave origjinale. Kështu, në qendrën e votimit nr. 9 Kolsh, kutitë e votimit u mbyllën dhe u vulosën nga Komisioni i Zonës Zgjedhore me plastelinë, sepse mungonin vulat origjinale. Në qendrën e votimit nr. 3 Shënkoll dhe nr. 10 Lezhë, vulat nuk janë të njëjta me ato të procesverbalit të mbylljes së qendrës së votimit. </w:t>
      </w:r>
    </w:p>
    <w:p w:rsidR="008624A5" w:rsidRPr="001A6769" w:rsidRDefault="008624A5" w:rsidP="008624A5">
      <w:pPr>
        <w:pStyle w:val="Paragrafi"/>
      </w:pPr>
      <w:r w:rsidRPr="001A6769">
        <w:t>Disa tabela rezultatesh të qendrave të votimit nuk janë vulosur apo nënshkruar nga komisioni, si në qendrën e votimit nr. 5 Shënkoll, që tabela 55 u gjet pa vulë e pa firmë të kryetarit, tabela 55 në qendrën e votimit nr.3 Lezhë u gjet e paplotësuar por e nënshkruar nga komisionerët, tabelat 54, 55, 56 në qendrën e votimit nr. 6 Zejmen të panënshkruara nga komisioni.</w:t>
      </w:r>
    </w:p>
    <w:p w:rsidR="008624A5" w:rsidRPr="001A6769" w:rsidRDefault="008624A5" w:rsidP="008624A5">
      <w:pPr>
        <w:pStyle w:val="Paragrafi"/>
      </w:pPr>
      <w:r w:rsidRPr="001A6769">
        <w:t xml:space="preserve">Pikërisht këto shkelje të kërkesave të nenit 106 të Kodit Zgjedhor, të shoqëruara me mospërputhje të shifrave në disa tabela, sidomos të qendrave të votimit të Komunës Kolsh, i kanë detyruar anëtarët e Komisionit të Zonës Zgjedhore të paraqesin kundërshtimet e tyre, që kanë gjetur pasqyrim në Tabelat Përmbledhëse të Komisionit të Zonës Zgjedhore dhe ky Komision, ndonëse i ka konsideruar të drejta, ka nxjerrë rezultatet dhe ka shpallur fituesin mbi bazën e të dhënave të pasakta e të paplota të dërguara nga komisionet e qendrave të votimit. Më konkretisht: Tabela Përmbledhëse e Rezultateve të Zonës Zgjedhore nr. 13 model 39/1 është kundërshtuar nga komisionerët e Komisionit të Zonës Zgjedhore, Fatmir Delishi, Ded Rramani, Gëzim Muçiku dhe Ndue Bici dhe Komisioni i Zonës Zgjedhore ka vendosur: "Të marrë në konsideratë parregullsitë e konstatuara në të gjitha tabelat e kandidatit dhe materialet e të gjitha qendrave të votimit të zonës zgjedhore nr. 13 t'i kalojnë Komisionit Qendror të Zgjedhjeve për rishqyrtimin e çdo parregullsie". </w:t>
      </w:r>
      <w:smartTag w:uri="urn:schemas-microsoft-com:office:smarttags" w:element="place">
        <w:r w:rsidRPr="001A6769">
          <w:t>Po</w:t>
        </w:r>
      </w:smartTag>
      <w:r w:rsidRPr="001A6769">
        <w:t xml:space="preserve"> kështu, katër anëtarët e Komisionit të Zonës Zgjedhore kanë bërë vërejtje dhe kundërshtime për tabelën e rezultateve të qendrave të votimit nr. 10, 5, 3, 9 dhe 4 të Komunës Shënkoll për shkak të mospërputhjes së shifrave </w:t>
      </w:r>
      <w:r w:rsidRPr="001A6769">
        <w:lastRenderedPageBreak/>
        <w:t>dhe të mungesës së tabelave të rezultateve, të cilat gjithashtu janë konsideruar të drejta nga Komisioni i Zonës Zgjedhore. Kundërshtime ka pasur edhe për tabelat e rezultateve të Komunave Kolsh, Zejmen dhe Bashkia Lezhë, pra pothuajse për të gjitha qendrat e votimit të zonës zgjedhore nr. 13 Lezhë. I ndodhur para një situate të tillë, ku në disa raste kundërshtimet kanë qenë edhe nga shumica e anëtarëve të Komisionit të Zonës Zgjedhore, Komisioni Qendror i Zgjedhjeve duhej të tregohej ekzigjent për vlerësimin e shkeljeve të ligjit dhe të parregullsive të tjera të vërejtura në zonën zgjedhore nr. 13, lidhur me vlefshmërinë e zgjedhjeve në këtë zonë dhe në vështrim të nenit të Kodit Zgjedhor, të mbante një qëndrim të ndryshëm nga ai ka mbajtur.</w:t>
      </w:r>
    </w:p>
    <w:p w:rsidR="008624A5" w:rsidRPr="001A6769" w:rsidRDefault="008624A5" w:rsidP="008624A5">
      <w:pPr>
        <w:pStyle w:val="Paragrafi"/>
      </w:pPr>
      <w:r w:rsidRPr="001A6769">
        <w:t>Për mungesë serioziteti nga Komisioni Qendror i Zgjedhjeve, megjithëse nuk ka rëndësi për kandidatët, dëshmon edhe pranimi si i saktë nga ky Komision të Tabelës 40/1 të rezultateve përmbledhëse për deputetët të listës shumëemërore, në të cilën ka pasaktësi të dukshme të shifrave të pasqyruara në të. Në këtë tabelë figurojnë 28 999 fletëvotimi të marra në dorëzim, shifër kjo që nuk përputhet me të dhënat e kolonave 5,6 e 7, duke krijuar një diferencë prej 4 283 fletëvotimi. Në kolonën 7 pasqyrohet se u gjetën në kuti 11 847 fletëvotimi, nga këto të pavlefshme 472 dhe të vlefshme 13 458, pra 1 611 më shumë se sa numri i fletëvotimeve të gjetura në kuti, ndërsa në faqen e brendshme të tabelës, vota të vlefshme janë shënuar 14 374, shifër kjo që nuk përputhet me asnjë shifër të faqes së parë.</w:t>
      </w:r>
    </w:p>
    <w:p w:rsidR="008624A5" w:rsidRPr="001A6769" w:rsidRDefault="008624A5" w:rsidP="008624A5">
      <w:pPr>
        <w:pStyle w:val="Paragrafi"/>
      </w:pPr>
      <w:r w:rsidRPr="001A6769">
        <w:t>Gjithashtu vlen të theksohet se në qendrën e votimit nr. 13 të Bashkisë Lezhë (Komisariat), votimet nuk rezultojnë të jenë zhvilluar, gjë që kuptohet nga tabela e rezultateve model 39 të kësaj Bashkie, duke iu mohuar kështu 48 personave të regjistruar në listë e drejta kushtetuese për të votuar.</w:t>
      </w:r>
    </w:p>
    <w:p w:rsidR="008624A5" w:rsidRPr="001A6769" w:rsidRDefault="008624A5" w:rsidP="008624A5">
      <w:pPr>
        <w:pStyle w:val="Paragrafi"/>
      </w:pPr>
      <w:r w:rsidRPr="001A6769">
        <w:t>Veç sa sipër, kërkuesi paraqiti në seancë gjyqësore disa akte të ekspertimit grafik të tabelave të rezultateve të qendrave të votimit të Komunës Shënkoll, sipas të cilave konkludohet për falsifikime të nënshkrimeve të anëtarëve të komisionit. Kështu, sipas aktit të ekspertimit për komisionerët e qendres së votimit nr. 4, të katër nënshkrimet përbri emrit dhe mbiemrit janë shkruar nga e njëjta dorë. E njëjta gjë thuhet edhe për nënshkrimet e Shtjefën Dodës, Fran Lucës, Gjeto Lucës etj., të ndodhura në modelarët 54 dhe 55, nuk janë nënshkruar nga e njëjta dorë. Në qendrën e votimit nr. 13 janë ekspertuar nënshkrimet e gjashtë anëtarëve të komisionit të ndodhura në katër tabela rezultatesh dhe që të gjitha nënshkrimet nuk janë shkruar nga e njëjta dorë.</w:t>
      </w:r>
    </w:p>
    <w:p w:rsidR="008624A5" w:rsidRPr="001A6769" w:rsidRDefault="008624A5" w:rsidP="008624A5">
      <w:pPr>
        <w:pStyle w:val="Paragrafi"/>
      </w:pPr>
      <w:r w:rsidRPr="001A6769">
        <w:t>Vendimi i Komisionit Qendror të Zgjedhjeve nuk është ankimuar nga ndonjë subjekt politik përsa i përket rezultateve në listën shumëemërore, kështu që Gjykata Kushtetuese, bazuar në nenin 48 të ligjit nr. 8577, datë 10.2.2000 "Për organizimin dhe funksionimin e Gjykatës Kushtetuese të Republikës së Shqipërisë" i përmbahet objektit të kërkesës të paraqitur nga kandidati i pavarur zoti Nikollë Lesi për përsëritjen e zgjedhjeve për listën njëemërore, kërkesë kjo që e parë në kompleksitet me shkeljet, si dhe me pretendimet e tjera të ngritura për falsifikime dhe shtesa në tabelat apo në listat e zgjedhësve, duhet pranuar, duke urdhëruar përsëritjen e zgjedhjeve në zonën zgjedhore nr. 13 Lezhë për listën njëemërore.</w:t>
      </w:r>
    </w:p>
    <w:p w:rsidR="008624A5" w:rsidRPr="001A6769" w:rsidRDefault="008624A5" w:rsidP="008624A5">
      <w:pPr>
        <w:pStyle w:val="Paragrafi"/>
      </w:pPr>
    </w:p>
    <w:p w:rsidR="008624A5" w:rsidRPr="001A6769" w:rsidRDefault="008624A5" w:rsidP="008624A5">
      <w:pPr>
        <w:pStyle w:val="VENDOSI"/>
      </w:pPr>
      <w:r w:rsidRPr="001A6769">
        <w:t xml:space="preserve">PËR KËTO ARSYE, </w:t>
      </w:r>
    </w:p>
    <w:p w:rsidR="008624A5" w:rsidRPr="001A6769" w:rsidRDefault="008624A5" w:rsidP="008624A5">
      <w:pPr>
        <w:pStyle w:val="Paragrafi"/>
      </w:pPr>
    </w:p>
    <w:p w:rsidR="008624A5" w:rsidRPr="001A6769" w:rsidRDefault="008624A5" w:rsidP="008624A5">
      <w:pPr>
        <w:pStyle w:val="Paragrafi"/>
      </w:pPr>
      <w:r w:rsidRPr="001A6769">
        <w:t xml:space="preserve">Gjykata Kushtetuese e Republikës së Shqipërisë, në mbështetje të nenit 131/e të Kushtetutës, nenit 113 të Kodit Zgjedhor, si dhe neneve 26 e 72 të ligjit nr. 8577, datë 10.2.2000 "Për organizimin dhe funksionimin e Gjykatës Kushtetuese të Republikës së Shqipërisë", me shumicë votash, </w:t>
      </w:r>
    </w:p>
    <w:p w:rsidR="008624A5" w:rsidRPr="001A6769" w:rsidRDefault="008624A5" w:rsidP="008624A5">
      <w:pPr>
        <w:pStyle w:val="Paragrafi"/>
      </w:pPr>
    </w:p>
    <w:p w:rsidR="008624A5" w:rsidRPr="001A6769" w:rsidRDefault="008624A5" w:rsidP="008624A5">
      <w:pPr>
        <w:pStyle w:val="VENDOSI"/>
      </w:pPr>
      <w:r w:rsidRPr="001A6769">
        <w:t>V E N D O S I:</w:t>
      </w:r>
    </w:p>
    <w:p w:rsidR="008624A5" w:rsidRPr="001A6769" w:rsidRDefault="008624A5" w:rsidP="008624A5">
      <w:pPr>
        <w:pStyle w:val="Paragrafi"/>
      </w:pPr>
    </w:p>
    <w:p w:rsidR="008624A5" w:rsidRPr="001A6769" w:rsidRDefault="008624A5" w:rsidP="008624A5">
      <w:pPr>
        <w:pStyle w:val="Paragrafi"/>
      </w:pPr>
      <w:r w:rsidRPr="001A6769">
        <w:t>- Shfuqizimin e vendimit nr. 012, datë 1.7.2001 të Komisionit Qendror të Zgjedhjeve për shpalljen e rezultateve përfundimtare të votimit në zonën zgjedhore nr. 13 Lezhë për shkak të konstatimit të parregullsive serioze gjatë procesit zgjedhor zonal.</w:t>
      </w:r>
    </w:p>
    <w:p w:rsidR="008624A5" w:rsidRPr="001A6769" w:rsidRDefault="008624A5" w:rsidP="008624A5">
      <w:pPr>
        <w:pStyle w:val="Paragrafi"/>
      </w:pPr>
      <w:r w:rsidRPr="001A6769">
        <w:t>- Urdhërimin e përsëritjes së zgjedhjeve në zonën zgjedhore nr. 13 vetëm për listën njëemërore.</w:t>
      </w:r>
    </w:p>
    <w:p w:rsidR="00A0784B" w:rsidRPr="007732C8" w:rsidRDefault="008624A5" w:rsidP="00367727">
      <w:pPr>
        <w:pStyle w:val="Paragrafi"/>
      </w:pPr>
      <w:r w:rsidRPr="001A6769">
        <w:t>- Ky vendim është përfundimtar, i formës së prerë dhe hyn në fuqi menjëherë</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67727"/>
    <w:rsid w:val="00383FD5"/>
    <w:rsid w:val="003C0E50"/>
    <w:rsid w:val="003E06F6"/>
    <w:rsid w:val="003F043A"/>
    <w:rsid w:val="00402B2B"/>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624A5"/>
    <w:rsid w:val="00872000"/>
    <w:rsid w:val="00881600"/>
    <w:rsid w:val="00964189"/>
    <w:rsid w:val="009C29DF"/>
    <w:rsid w:val="009F72BC"/>
    <w:rsid w:val="00A008E9"/>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564DB"/>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D011043-6597-4CF0-A4E0-257C36B0D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24A5"/>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1735</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