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2E1" w:rsidRPr="00C86E7D" w:rsidRDefault="00D142E1" w:rsidP="00D142E1">
      <w:pPr>
        <w:pStyle w:val="Akti"/>
        <w:keepNext w:val="0"/>
        <w:rPr>
          <w:sz w:val="20"/>
          <w:szCs w:val="20"/>
          <w:lang w:val="it-IT"/>
        </w:rPr>
      </w:pPr>
      <w:bookmarkStart w:id="0" w:name="_GoBack"/>
      <w:bookmarkEnd w:id="0"/>
      <w:r w:rsidRPr="00C86E7D">
        <w:rPr>
          <w:sz w:val="20"/>
          <w:szCs w:val="20"/>
          <w:lang w:val="it-IT"/>
        </w:rPr>
        <w:t>VENDIM</w:t>
      </w:r>
    </w:p>
    <w:p w:rsidR="00D142E1" w:rsidRPr="00C86E7D" w:rsidRDefault="00D142E1" w:rsidP="00D142E1">
      <w:pPr>
        <w:pStyle w:val="NumriData"/>
        <w:keepNext w:val="0"/>
        <w:rPr>
          <w:sz w:val="20"/>
          <w:lang w:val="it-IT"/>
        </w:rPr>
      </w:pPr>
      <w:r w:rsidRPr="00C86E7D">
        <w:rPr>
          <w:sz w:val="20"/>
          <w:lang w:val="it-IT"/>
        </w:rPr>
        <w:t>Nr.3, datë 12.1.2007</w:t>
      </w:r>
    </w:p>
    <w:p w:rsidR="00D142E1" w:rsidRPr="00A86BCB" w:rsidRDefault="00D142E1" w:rsidP="00D142E1">
      <w:pPr>
        <w:pStyle w:val="Paragrafi"/>
        <w:rPr>
          <w:sz w:val="10"/>
          <w:lang w:val="it-IT"/>
        </w:rPr>
      </w:pPr>
    </w:p>
    <w:p w:rsidR="00D142E1" w:rsidRPr="00D142E1" w:rsidRDefault="00D142E1" w:rsidP="00D142E1">
      <w:pPr>
        <w:pStyle w:val="Titulli"/>
        <w:rPr>
          <w:b w:val="0"/>
        </w:rPr>
      </w:pPr>
      <w:r w:rsidRPr="00D142E1">
        <w:rPr>
          <w:b w:val="0"/>
        </w:rPr>
        <w:t>NË EMËR TË REPUBLIKËS SË SHQIPËRISË</w:t>
      </w:r>
    </w:p>
    <w:p w:rsidR="00D142E1" w:rsidRPr="00A86BCB" w:rsidRDefault="00D142E1" w:rsidP="00D142E1">
      <w:pPr>
        <w:pStyle w:val="Paragrafi"/>
        <w:rPr>
          <w:sz w:val="1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Gjykata Kushtetuese e Republikës së Shqipërisë, e përbërë nga: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Gjergj Sauli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 xml:space="preserve">Kryetar  i  Gjykatës Kushtetuese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Alfred Karamuço</w:t>
      </w:r>
      <w:r w:rsidRPr="00C86E7D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C86E7D">
        <w:rPr>
          <w:sz w:val="20"/>
          <w:lang w:val="it-IT"/>
        </w:rPr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Fehmi Abdiu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Kujtim Puto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Vjollca Meçaj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Anëtare e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Xhezair Zaganjori</w:t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Petrit Plloçi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Sokol Sadushi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me sekretare Brunilda Bara, në datë</w:t>
      </w:r>
      <w:r>
        <w:rPr>
          <w:sz w:val="20"/>
          <w:lang w:val="it-IT"/>
        </w:rPr>
        <w:t>n</w:t>
      </w:r>
      <w:r w:rsidRPr="00C86E7D">
        <w:rPr>
          <w:sz w:val="20"/>
          <w:lang w:val="it-IT"/>
        </w:rPr>
        <w:t xml:space="preserve"> 12.1.2007, mori në shqyrtim në seancë gjyqësore me dyer të hapura kërkesën e Kryetarit të Gjykatës Kushtetuese.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OBJEKTI: Deklarimi i mbarimit të mandatit të gjyqtarit të Gjykatës Kushtetuese, zotit Kristofor Peçi.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BAZA LIGJORE: Neni 127/2 i Kushtetutës, si dhe neni 9/2 i ligjit nr.8577, datë 10.2.2000 “Për organizimin dhe funksionimin e Gjykatës Kushtetuese të Republikës së Shqipërisë”.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GJYKATA KUSHTETUESE,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pasi shqyrtoi kërkesën,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VËREN: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Me vendimin nr.303, datë 20.3.1997 të Kuvendit të </w:t>
      </w:r>
      <w:r>
        <w:rPr>
          <w:sz w:val="20"/>
          <w:lang w:val="it-IT"/>
        </w:rPr>
        <w:t>Shqipërisë, zoti Kristofor Peçi</w:t>
      </w:r>
      <w:r w:rsidRPr="00C86E7D">
        <w:rPr>
          <w:sz w:val="20"/>
          <w:lang w:val="it-IT"/>
        </w:rPr>
        <w:t xml:space="preserve"> është zgjedhur</w:t>
      </w:r>
      <w:r>
        <w:rPr>
          <w:sz w:val="20"/>
          <w:lang w:val="it-IT"/>
        </w:rPr>
        <w:t xml:space="preserve"> gjyqtar i Gjykatës Kushtetuese</w:t>
      </w:r>
      <w:r w:rsidRPr="00C86E7D">
        <w:rPr>
          <w:sz w:val="20"/>
          <w:lang w:val="it-IT"/>
        </w:rPr>
        <w:t xml:space="preserve"> për pjesën e mbetur të mandatit të gjyqtarit Metush Saraçi.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Rezulton se gjyqtari Metush Saraçi, i zgjedhur për një periudhë 12-vjeçare, betimin para Presidentit të Republikës e ka bërë në datën 24.12.1994.</w:t>
      </w:r>
      <w:r>
        <w:rPr>
          <w:sz w:val="20"/>
          <w:lang w:val="it-IT"/>
        </w:rPr>
        <w:t xml:space="preserve"> Për rrjedhojë, data 24.12.2006</w:t>
      </w:r>
      <w:r w:rsidRPr="00C86E7D">
        <w:rPr>
          <w:sz w:val="20"/>
          <w:lang w:val="it-IT"/>
        </w:rPr>
        <w:t xml:space="preserve"> konsiderohet si datë e mbarimit të mandatit të gjyqtarit Kristofor Peçi.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PËR KËTO ARSYE,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Gjykata Kushtetuese e Republikës së Shqipërisë, në bazë të nenit 127/2 të Kushtetutës, si dhe nenit 9/2 të ligjit nr.8577, datë 10.2.2000 “Për organizimin dhe funksionimin e Gjykatës Kushtetuese të Republikës së Shqipërisë”, njëzëri,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D142E1" w:rsidRPr="00C86E7D" w:rsidRDefault="00D142E1" w:rsidP="00D142E1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VENDOSI: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  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- Të deklarojë mbarimin e mandatit të gjyqtarit të Gjykatës Kushtetuese, zotit Kristofor Peçi, në datën 24.12.2006.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- Ky vendim është përfundimtar, i formës së prerë dhe hyn në fuqi menjëherë. </w:t>
      </w:r>
    </w:p>
    <w:p w:rsidR="00D142E1" w:rsidRPr="00C86E7D" w:rsidRDefault="00D142E1" w:rsidP="00D142E1">
      <w:pPr>
        <w:pStyle w:val="Paragrafi"/>
        <w:rPr>
          <w:sz w:val="20"/>
          <w:lang w:val="it-IT"/>
        </w:rPr>
      </w:pPr>
    </w:p>
    <w:p w:rsidR="00A0784B" w:rsidRPr="00D142E1" w:rsidRDefault="00A0784B" w:rsidP="003941D1">
      <w:pPr>
        <w:pStyle w:val="Paragrafi"/>
        <w:rPr>
          <w:lang w:val="it-IT"/>
        </w:rPr>
      </w:pPr>
    </w:p>
    <w:sectPr w:rsidR="00A0784B" w:rsidRPr="00D142E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B247D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142E1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D4DCB-35A5-4265-928C-93A5690F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142E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