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4B" w:rsidRDefault="00306D1C" w:rsidP="00061342">
      <w:pPr>
        <w:pStyle w:val="Akti"/>
      </w:pPr>
      <w:bookmarkStart w:id="0" w:name="_GoBack"/>
      <w:bookmarkEnd w:id="0"/>
      <w:r>
        <w:t>Vendim</w:t>
      </w:r>
    </w:p>
    <w:p w:rsidR="00306D1C" w:rsidRDefault="00021875" w:rsidP="00021875">
      <w:pPr>
        <w:pStyle w:val="NumriData"/>
      </w:pPr>
      <w:r>
        <w:t>Nr.</w:t>
      </w:r>
      <w:r w:rsidRPr="00021875">
        <w:t xml:space="preserve"> </w:t>
      </w:r>
      <w:r>
        <w:t>131, datë 2.5.1997</w:t>
      </w:r>
    </w:p>
    <w:p w:rsidR="00021875" w:rsidRDefault="00021875" w:rsidP="00116978">
      <w:pPr>
        <w:pStyle w:val="Paragrafi"/>
      </w:pPr>
    </w:p>
    <w:p w:rsidR="00306D1C" w:rsidRDefault="00306D1C" w:rsidP="00116978">
      <w:pPr>
        <w:pStyle w:val="Paragrafi"/>
      </w:pPr>
      <w:r>
        <w:t>Gjykata e rrethit Kurbin më datën 2.5.1997 shqyrtoi në seancë gjyqësore çështjen civile me nr.98/1321 që i përket:</w:t>
      </w:r>
    </w:p>
    <w:p w:rsidR="00306D1C" w:rsidRDefault="00306D1C" w:rsidP="00116978">
      <w:pPr>
        <w:pStyle w:val="Paragrafi"/>
      </w:pPr>
      <w:r w:rsidRPr="00306D1C">
        <w:t>Kërkuesi: Luigj Tarja, i biri i ndues dhe i Florint</w:t>
      </w:r>
      <w:r w:rsidR="00021875">
        <w:t>ë</w:t>
      </w:r>
      <w:r w:rsidRPr="00306D1C">
        <w:t>s, lindur n</w:t>
      </w:r>
      <w:r w:rsidR="00021875">
        <w:t>ë</w:t>
      </w:r>
      <w:r w:rsidRPr="00306D1C">
        <w:t xml:space="preserve"> fshatin Gorre t</w:t>
      </w:r>
      <w:r w:rsidR="00021875">
        <w:t>ë</w:t>
      </w:r>
      <w:r w:rsidRPr="00306D1C">
        <w:t xml:space="preserve"> rrethit Kurbin dhe banues n</w:t>
      </w:r>
      <w:r w:rsidR="00021875">
        <w:t>ë</w:t>
      </w:r>
      <w:r w:rsidRPr="00306D1C">
        <w:t xml:space="preserve"> lagjen nr.4, pallati 101 t</w:t>
      </w:r>
      <w:r w:rsidR="00021875">
        <w:t>ë</w:t>
      </w:r>
      <w:r w:rsidRPr="00306D1C">
        <w:t xml:space="preserve"> qytetit La</w:t>
      </w:r>
      <w:r>
        <w:t>ç, me arsim të lartë, i martuar. Të interesuar:</w:t>
      </w:r>
    </w:p>
    <w:p w:rsidR="00306D1C" w:rsidRDefault="00306D1C" w:rsidP="00116978">
      <w:pPr>
        <w:pStyle w:val="Paragrafi"/>
      </w:pPr>
      <w:r>
        <w:t>1.bashkia Laç</w:t>
      </w:r>
    </w:p>
    <w:p w:rsidR="00306D1C" w:rsidRDefault="00306D1C" w:rsidP="00116978">
      <w:pPr>
        <w:pStyle w:val="Paragrafi"/>
      </w:pPr>
      <w:r>
        <w:t>2.Prokuroria e rrethit Kurbin.</w:t>
      </w:r>
    </w:p>
    <w:p w:rsidR="00306D1C" w:rsidRDefault="00306D1C" w:rsidP="00116978">
      <w:pPr>
        <w:pStyle w:val="Paragrafi"/>
      </w:pPr>
      <w:r>
        <w:t>Me objekt: Shpalljen të vdekur të gruas së tij, Angje Fran Tarja dhe vajzës Xhilberta Luigj Tarja, në bazë të nenit 375 e vijues të Kodit të Procedurës Civile të Republikës së Shqipërisë.</w:t>
      </w:r>
    </w:p>
    <w:p w:rsidR="00306D1C" w:rsidRPr="00306D1C" w:rsidRDefault="00306D1C" w:rsidP="00116978">
      <w:pPr>
        <w:pStyle w:val="Paragrafi"/>
        <w:rPr>
          <w:lang w:val="it-IT"/>
        </w:rPr>
      </w:pPr>
      <w:r w:rsidRPr="00306D1C">
        <w:rPr>
          <w:lang w:val="it-IT"/>
        </w:rPr>
        <w:t>Gjykata pasi shqyrtoi aktet e administroi provat vëren:</w:t>
      </w:r>
    </w:p>
    <w:p w:rsidR="00306D1C" w:rsidRDefault="00306D1C" w:rsidP="00116978">
      <w:pPr>
        <w:pStyle w:val="Paragrafi"/>
      </w:pPr>
      <w:r>
        <w:rPr>
          <w:lang w:val="it-IT"/>
        </w:rPr>
        <w:t>Nga hetimi i ç</w:t>
      </w:r>
      <w:r w:rsidR="00021875">
        <w:rPr>
          <w:lang w:val="it-IT"/>
        </w:rPr>
        <w:t>ë</w:t>
      </w:r>
      <w:r>
        <w:rPr>
          <w:lang w:val="it-IT"/>
        </w:rPr>
        <w:t>shtjes doli se m</w:t>
      </w:r>
      <w:r w:rsidR="00021875">
        <w:rPr>
          <w:lang w:val="it-IT"/>
        </w:rPr>
        <w:t>ë</w:t>
      </w:r>
      <w:r>
        <w:rPr>
          <w:lang w:val="it-IT"/>
        </w:rPr>
        <w:t xml:space="preserve"> dat</w:t>
      </w:r>
      <w:r w:rsidR="00021875">
        <w:rPr>
          <w:lang w:val="it-IT"/>
        </w:rPr>
        <w:t>ë</w:t>
      </w:r>
      <w:r>
        <w:rPr>
          <w:lang w:val="it-IT"/>
        </w:rPr>
        <w:t xml:space="preserve"> 13.1.1994 bashk</w:t>
      </w:r>
      <w:r w:rsidR="00021875">
        <w:rPr>
          <w:lang w:val="it-IT"/>
        </w:rPr>
        <w:t>ë</w:t>
      </w:r>
      <w:r>
        <w:rPr>
          <w:lang w:val="it-IT"/>
        </w:rPr>
        <w:t>shortja e k</w:t>
      </w:r>
      <w:r w:rsidR="00021875">
        <w:rPr>
          <w:lang w:val="it-IT"/>
        </w:rPr>
        <w:t>ë</w:t>
      </w:r>
      <w:r>
        <w:rPr>
          <w:lang w:val="it-IT"/>
        </w:rPr>
        <w:t>rkuesit e quajtur angje dhe e bija Xhilberta jan</w:t>
      </w:r>
      <w:r w:rsidR="00021875">
        <w:rPr>
          <w:lang w:val="it-IT"/>
        </w:rPr>
        <w:t>ë</w:t>
      </w:r>
      <w:r>
        <w:rPr>
          <w:lang w:val="it-IT"/>
        </w:rPr>
        <w:t xml:space="preserve"> nisur nga Vlora me skaf, p</w:t>
      </w:r>
      <w:r w:rsidR="00021875">
        <w:rPr>
          <w:lang w:val="it-IT"/>
        </w:rPr>
        <w:t>ë</w:t>
      </w:r>
      <w:r>
        <w:rPr>
          <w:lang w:val="it-IT"/>
        </w:rPr>
        <w:t>r t</w:t>
      </w:r>
      <w:r w:rsidR="00021875">
        <w:rPr>
          <w:lang w:val="it-IT"/>
        </w:rPr>
        <w:t>ë</w:t>
      </w:r>
      <w:r>
        <w:rPr>
          <w:lang w:val="it-IT"/>
        </w:rPr>
        <w:t xml:space="preserve"> shkuar n</w:t>
      </w:r>
      <w:r w:rsidR="00021875">
        <w:rPr>
          <w:lang w:val="it-IT"/>
        </w:rPr>
        <w:t>ë</w:t>
      </w:r>
      <w:r>
        <w:rPr>
          <w:lang w:val="it-IT"/>
        </w:rPr>
        <w:t xml:space="preserve"> Itali tek motra e saj. N</w:t>
      </w:r>
      <w:r w:rsidR="00021875">
        <w:rPr>
          <w:lang w:val="it-IT"/>
        </w:rPr>
        <w:t>ë</w:t>
      </w:r>
      <w:r>
        <w:rPr>
          <w:lang w:val="it-IT"/>
        </w:rPr>
        <w:t xml:space="preserve"> udh</w:t>
      </w:r>
      <w:r w:rsidR="00021875">
        <w:rPr>
          <w:lang w:val="it-IT"/>
        </w:rPr>
        <w:t>ë</w:t>
      </w:r>
      <w:r>
        <w:rPr>
          <w:lang w:val="it-IT"/>
        </w:rPr>
        <w:t>tim skafi me 16 persona p</w:t>
      </w:r>
      <w:r w:rsidR="00021875">
        <w:rPr>
          <w:lang w:val="it-IT"/>
        </w:rPr>
        <w:t>ë</w:t>
      </w:r>
      <w:r>
        <w:rPr>
          <w:lang w:val="it-IT"/>
        </w:rPr>
        <w:t>soi defekt n</w:t>
      </w:r>
      <w:r w:rsidR="00021875">
        <w:rPr>
          <w:lang w:val="it-IT"/>
        </w:rPr>
        <w:t>ë</w:t>
      </w:r>
      <w:r>
        <w:rPr>
          <w:lang w:val="it-IT"/>
        </w:rPr>
        <w:t xml:space="preserve"> motor</w:t>
      </w:r>
      <w:r w:rsidR="00021875">
        <w:rPr>
          <w:lang w:val="it-IT"/>
        </w:rPr>
        <w:t>ë</w:t>
      </w:r>
      <w:r>
        <w:rPr>
          <w:lang w:val="it-IT"/>
        </w:rPr>
        <w:t>t dhe me gjith</w:t>
      </w:r>
      <w:r w:rsidR="00021875">
        <w:rPr>
          <w:lang w:val="it-IT"/>
        </w:rPr>
        <w:t>ë</w:t>
      </w:r>
      <w:r>
        <w:rPr>
          <w:lang w:val="it-IT"/>
        </w:rPr>
        <w:t xml:space="preserve"> p</w:t>
      </w:r>
      <w:r w:rsidR="00021875">
        <w:rPr>
          <w:lang w:val="it-IT"/>
        </w:rPr>
        <w:t>ë</w:t>
      </w:r>
      <w:r>
        <w:rPr>
          <w:lang w:val="it-IT"/>
        </w:rPr>
        <w:t>rpjekjet e skafist</w:t>
      </w:r>
      <w:r w:rsidR="00021875">
        <w:rPr>
          <w:lang w:val="it-IT"/>
        </w:rPr>
        <w:t>ë</w:t>
      </w:r>
      <w:r>
        <w:rPr>
          <w:lang w:val="it-IT"/>
        </w:rPr>
        <w:t xml:space="preserve">ve defekti nuk u riparua dot. </w:t>
      </w:r>
      <w:r w:rsidRPr="00306D1C">
        <w:t>N</w:t>
      </w:r>
      <w:r w:rsidR="00021875">
        <w:t>ë</w:t>
      </w:r>
      <w:r w:rsidRPr="00306D1C">
        <w:t xml:space="preserve"> nj</w:t>
      </w:r>
      <w:r w:rsidR="00021875">
        <w:t>ë</w:t>
      </w:r>
      <w:r w:rsidRPr="00306D1C">
        <w:t xml:space="preserve"> det me forc</w:t>
      </w:r>
      <w:r w:rsidR="00021875">
        <w:t>ë</w:t>
      </w:r>
      <w:r w:rsidRPr="00306D1C">
        <w:t xml:space="preserve"> 5 ball</w:t>
      </w:r>
      <w:r w:rsidR="00021875">
        <w:t>ë</w:t>
      </w:r>
      <w:r w:rsidRPr="00306D1C">
        <w:t xml:space="preserve"> skafi u mbyt. Nga 26 persona, 11 jan</w:t>
      </w:r>
      <w:r w:rsidR="00021875">
        <w:t>ë</w:t>
      </w:r>
      <w:r w:rsidRPr="00306D1C">
        <w:t xml:space="preserve"> mbytur. </w:t>
      </w:r>
      <w:r>
        <w:t>Sipas informacionit të ambasadës së Shqipërisë në Romë me nr.1456, datë 20.10.1994 dhe vërtetimit të datës 20.10.1994 të Ministrisë së Punëve të jashtme del se ndër personat e mbytur janë edhe Angje Tarja dhe Xhilberta Tarja.</w:t>
      </w:r>
    </w:p>
    <w:p w:rsidR="00306D1C" w:rsidRDefault="00306D1C" w:rsidP="00116978">
      <w:pPr>
        <w:pStyle w:val="Paragrafi"/>
      </w:pPr>
      <w:r>
        <w:t>Përveç administrimit të këtyre provave shkresore, gjykata pyeti edhe dëshmitarë okularë të ngjarjes. Kështu, dëshmitari Ymer Gogolli dhe Angjelin Gjoni, të cilët kanë qenë udhëtarë në skafin e mbytur, sjellin prova bindëse se Angje dhe Xhilberta Tarja janë mbytur .</w:t>
      </w:r>
    </w:p>
    <w:p w:rsidR="00306D1C" w:rsidRDefault="00306D1C" w:rsidP="00116978">
      <w:pPr>
        <w:pStyle w:val="Paragrafi"/>
      </w:pPr>
      <w:r>
        <w:t>Me provat e mësipërme gjykata krijon bindje të plotë se Angje e Xhilberta Tarja, nënë e bijë, janë mbytur më datë 13.10.1994 në kanalin e Otrantos gjatë udhëtimit me skaf pët  në Itali.</w:t>
      </w:r>
    </w:p>
    <w:p w:rsidR="00306D1C" w:rsidRDefault="00306D1C" w:rsidP="00116978">
      <w:pPr>
        <w:pStyle w:val="Paragrafi"/>
      </w:pPr>
      <w:r>
        <w:t>Në këto rrethana, kë</w:t>
      </w:r>
      <w:r w:rsidR="00061342">
        <w:t>rkesa du</w:t>
      </w:r>
      <w:r>
        <w:t>h</w:t>
      </w:r>
      <w:r w:rsidR="00061342">
        <w:t>e</w:t>
      </w:r>
      <w:r>
        <w:t>t të pranohet duke i shpallur ato si të vdekura.</w:t>
      </w:r>
    </w:p>
    <w:p w:rsidR="00306D1C" w:rsidRDefault="00306D1C" w:rsidP="00116978">
      <w:pPr>
        <w:pStyle w:val="Paragrafi"/>
      </w:pPr>
      <w:r>
        <w:t>Për këto arsye, në bazë të nenit 380 të Kodit të procedurës Civile, gjykata vendosi:</w:t>
      </w:r>
    </w:p>
    <w:p w:rsidR="00306D1C" w:rsidRDefault="00306D1C" w:rsidP="00116978">
      <w:pPr>
        <w:pStyle w:val="Paragrafi"/>
      </w:pPr>
      <w:r>
        <w:t>Të shpallë</w:t>
      </w:r>
      <w:r w:rsidR="00061342">
        <w:t xml:space="preserve"> si të vdekur më datën 13.10.1994: Angje Tarja, e bija e Franit dhe Lezes, lindur më 25.8.1958, banuese në lagjen nr.4 të qytetit Laç dhe Xhilberta Tarja, e bija e Luigjit dhe e Angjes, lindur më 18.4.1988, banuese në lagjen nr.4 Laç.</w:t>
      </w:r>
    </w:p>
    <w:p w:rsidR="00061342" w:rsidRDefault="00061342" w:rsidP="00116978">
      <w:pPr>
        <w:pStyle w:val="Paragrafi"/>
      </w:pPr>
      <w:r>
        <w:t>Shkurtimi i këtij vendimi të botohet në Fletoren Zyrtare.</w:t>
      </w:r>
    </w:p>
    <w:p w:rsidR="00061342" w:rsidRDefault="00061342" w:rsidP="00116978">
      <w:pPr>
        <w:pStyle w:val="Paragrafi"/>
      </w:pPr>
      <w:r>
        <w:t>Pasi të zbatohen kërkesat e nenit 381 të Kodit të Procedurës Civile, vendimi t’i dërgohet për regjistrim zyrës së gjendjes civile të qytetit Laç.</w:t>
      </w:r>
    </w:p>
    <w:p w:rsidR="00061342" w:rsidRDefault="00061342" w:rsidP="00116978">
      <w:pPr>
        <w:pStyle w:val="Paragrafi"/>
      </w:pPr>
      <w:r>
        <w:t>Kundër vendimit mund të bëhet ankim brenda 15 ditëve.</w:t>
      </w:r>
    </w:p>
    <w:p w:rsidR="00061342" w:rsidRDefault="00061342" w:rsidP="00116978">
      <w:pPr>
        <w:pStyle w:val="Paragrafi"/>
      </w:pPr>
      <w:r>
        <w:t>U shpall në laç më datën 2.5.1997.</w:t>
      </w:r>
    </w:p>
    <w:p w:rsidR="00061342" w:rsidRDefault="00061342" w:rsidP="00116978">
      <w:pPr>
        <w:pStyle w:val="Paragrafi"/>
      </w:pPr>
      <w:r>
        <w:t>Nr.i vendimit; 131</w:t>
      </w:r>
    </w:p>
    <w:p w:rsidR="00061342" w:rsidRDefault="00061342" w:rsidP="00116978">
      <w:pPr>
        <w:pStyle w:val="Paragrafi"/>
      </w:pPr>
    </w:p>
    <w:p w:rsidR="00061342" w:rsidRDefault="00061342" w:rsidP="00061342">
      <w:pPr>
        <w:pStyle w:val="Autoriteti"/>
      </w:pPr>
      <w:r>
        <w:t>Gjyqtari</w:t>
      </w:r>
    </w:p>
    <w:p w:rsidR="00061342" w:rsidRPr="00306D1C" w:rsidRDefault="00061342" w:rsidP="00061342">
      <w:pPr>
        <w:pStyle w:val="AutoritetiEmer"/>
        <w:rPr>
          <w:lang w:val="en-US"/>
        </w:rPr>
      </w:pPr>
      <w:r>
        <w:t>Besnik Qira</w:t>
      </w:r>
    </w:p>
    <w:sectPr w:rsidR="00061342" w:rsidRPr="00306D1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21615"/>
    <w:rsid w:val="00021875"/>
    <w:rsid w:val="00040F76"/>
    <w:rsid w:val="00046FF9"/>
    <w:rsid w:val="00061342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06D1C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517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0CDCF9-149E-41A2-A429-113123C5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