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E2E" w:rsidRPr="00B507D5" w:rsidRDefault="00967E2E" w:rsidP="00967E2E">
      <w:pPr>
        <w:pStyle w:val="Akti"/>
      </w:pPr>
      <w:bookmarkStart w:id="0" w:name="_GoBack"/>
      <w:bookmarkEnd w:id="0"/>
      <w:r w:rsidRPr="00B507D5">
        <w:t>V E N D i M</w:t>
      </w:r>
    </w:p>
    <w:p w:rsidR="00967E2E" w:rsidRPr="00B507D5" w:rsidRDefault="00967E2E" w:rsidP="00967E2E">
      <w:pPr>
        <w:pStyle w:val="Titulli"/>
      </w:pPr>
      <w:r w:rsidRPr="00B507D5">
        <w:t>(i shkurtuar)</w:t>
      </w:r>
    </w:p>
    <w:p w:rsidR="00967E2E" w:rsidRPr="00B507D5" w:rsidRDefault="00967E2E" w:rsidP="00967E2E">
      <w:pPr>
        <w:pStyle w:val="Paragrafi"/>
      </w:pPr>
    </w:p>
    <w:p w:rsidR="00967E2E" w:rsidRPr="00B507D5" w:rsidRDefault="00967E2E" w:rsidP="00967E2E">
      <w:pPr>
        <w:pStyle w:val="Paragrafi"/>
      </w:pPr>
      <w:r w:rsidRPr="00B507D5">
        <w:t>Gjykata e rrethit Gjyqësor të Tiranës, në bazë të nenit 380 të Kodit të Procedurës Civile, me vendimin nr. 724, datë 1.3.2001, shpall të zhdukur shtetasin Dhimitës Vasil Avrami.</w:t>
      </w:r>
    </w:p>
    <w:p w:rsidR="00967E2E" w:rsidRPr="00B507D5" w:rsidRDefault="00967E2E" w:rsidP="00967E2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67E2E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04B20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60C299-9FAD-49A6-A9F4-5E35B308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2019-03-14T12:39:00Z</dcterms:created>
  <dcterms:modified xsi:type="dcterms:W3CDTF">2019-03-14T12:39:00Z</dcterms:modified>
</cp:coreProperties>
</file>