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F92" w:rsidRPr="00943AFF" w:rsidRDefault="00BD3F92" w:rsidP="00BD3F92">
      <w:pPr>
        <w:pStyle w:val="Akti"/>
      </w:pPr>
      <w:bookmarkStart w:id="0" w:name="_GoBack"/>
      <w:bookmarkEnd w:id="0"/>
      <w:r w:rsidRPr="00943AFF">
        <w:t>V e n d i m</w:t>
      </w:r>
    </w:p>
    <w:p w:rsidR="00BD3F92" w:rsidRPr="00943AFF" w:rsidRDefault="00BD3F92" w:rsidP="00BD3F92">
      <w:pPr>
        <w:pStyle w:val="Titulli"/>
      </w:pPr>
      <w:r w:rsidRPr="00943AFF">
        <w:t>(Për shpallje të zhdukur)</w:t>
      </w:r>
    </w:p>
    <w:p w:rsidR="00BD3F92" w:rsidRPr="00943AFF" w:rsidRDefault="00BD3F92" w:rsidP="00BD3F92">
      <w:pPr>
        <w:pStyle w:val="Paragrafi"/>
      </w:pPr>
    </w:p>
    <w:p w:rsidR="00BD3F92" w:rsidRPr="00943AFF" w:rsidRDefault="00BD3F92" w:rsidP="00BD3F92">
      <w:pPr>
        <w:pStyle w:val="Paragrafi"/>
      </w:pPr>
      <w:r w:rsidRPr="00943AFF">
        <w:t>Gjykata e Rrethit Gjyqësor Dibër, neneve 306 dhe 375 të Kodit të Procedurës Civile, me vendimin nr.102, datë 10.4.2001, shpall të zhdukur shtetasin Atli Abdulla Hakorja.</w:t>
      </w:r>
    </w:p>
    <w:p w:rsidR="00BD3F92" w:rsidRPr="00943AFF" w:rsidRDefault="00BD3F92" w:rsidP="00BD3F9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84DED"/>
    <w:rsid w:val="00A923BE"/>
    <w:rsid w:val="00AA4D4B"/>
    <w:rsid w:val="00B26C38"/>
    <w:rsid w:val="00BB5AB5"/>
    <w:rsid w:val="00BC6B73"/>
    <w:rsid w:val="00BD3F92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D039D9-DF7F-45A1-836B-336FAA6DA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2019-03-14T12:37:00Z</dcterms:created>
  <dcterms:modified xsi:type="dcterms:W3CDTF">2019-03-14T12:37:00Z</dcterms:modified>
</cp:coreProperties>
</file>