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39A" w:rsidRPr="009E74F5" w:rsidRDefault="0020339A" w:rsidP="0020339A">
      <w:pPr>
        <w:pStyle w:val="Paragrafi"/>
      </w:pPr>
      <w:bookmarkStart w:id="0" w:name="_GoBack"/>
      <w:bookmarkEnd w:id="0"/>
    </w:p>
    <w:p w:rsidR="0020339A" w:rsidRPr="009E74F5" w:rsidRDefault="0020339A" w:rsidP="0020339A">
      <w:pPr>
        <w:pStyle w:val="Akti"/>
      </w:pPr>
      <w:r w:rsidRPr="009E74F5">
        <w:t>V E N D I M</w:t>
      </w:r>
    </w:p>
    <w:p w:rsidR="0020339A" w:rsidRPr="009E74F5" w:rsidRDefault="0020339A" w:rsidP="0020339A">
      <w:pPr>
        <w:pStyle w:val="Titulli"/>
      </w:pPr>
      <w:r w:rsidRPr="009E74F5">
        <w:t>(i shkurtuar)</w:t>
      </w:r>
    </w:p>
    <w:p w:rsidR="0020339A" w:rsidRPr="009E74F5" w:rsidRDefault="0020339A" w:rsidP="0020339A">
      <w:pPr>
        <w:pStyle w:val="Paragrafi"/>
      </w:pPr>
    </w:p>
    <w:p w:rsidR="0020339A" w:rsidRPr="009E74F5" w:rsidRDefault="0020339A" w:rsidP="0020339A">
      <w:pPr>
        <w:pStyle w:val="Paragrafi"/>
      </w:pPr>
      <w:r w:rsidRPr="009E74F5">
        <w:t>Gjykata e Rrethit Gjyqësor të Korçës, me vendimin nr.1487, datë 25.9.2001, ka vendosur heqjen e zotësisë për të vepruar shtetases Marigo Gaqo Shtika, e datëlindjes 1933, dhe vënien e saj nën kujdestari të përkohshme të nipit të saj Leonard Kopali.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0339A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856A2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2B47BF-8634-4F1C-8FCF-C9AD628A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2019-03-14T12:58:00Z</dcterms:created>
  <dcterms:modified xsi:type="dcterms:W3CDTF">2019-03-14T12:58:00Z</dcterms:modified>
</cp:coreProperties>
</file>