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60D" w:rsidRPr="0019364B" w:rsidRDefault="00FC160D" w:rsidP="00FC160D">
      <w:pPr>
        <w:pStyle w:val="Akti"/>
      </w:pPr>
      <w:bookmarkStart w:id="0" w:name="_GoBack"/>
      <w:bookmarkEnd w:id="0"/>
      <w:r w:rsidRPr="0019364B">
        <w:t>V e n d i m</w:t>
      </w:r>
    </w:p>
    <w:p w:rsidR="00FC160D" w:rsidRPr="0019364B" w:rsidRDefault="00FC160D" w:rsidP="00FC160D">
      <w:pPr>
        <w:pStyle w:val="Paragrafi"/>
      </w:pPr>
    </w:p>
    <w:p w:rsidR="00FC160D" w:rsidRPr="0019364B" w:rsidRDefault="00FC160D" w:rsidP="00FC160D">
      <w:pPr>
        <w:pStyle w:val="Paragrafi"/>
      </w:pPr>
      <w:r w:rsidRPr="0019364B">
        <w:t>Sipas kërkesës së bërë nga  Iris Ferhati, e bija e Mahmutit dhe e Baries, lindur më 1965 në Sotir të Gramshit dhe banuese në fshatin Darzezë, komuna Dermenas, Fier, Gjykata e Shkallës së Parë të Rrethit Gjyqësor të Fierit vendosi të shpallet i zhdukur bashkëshorti Halit Shaban Ferhati që prej datës 30.4.1991.</w:t>
      </w:r>
    </w:p>
    <w:p w:rsidR="00FC160D" w:rsidRPr="0019364B" w:rsidRDefault="00FC160D" w:rsidP="00FC160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31B1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7534"/>
    <w:rsid w:val="00F55282"/>
    <w:rsid w:val="00F95181"/>
    <w:rsid w:val="00FA2242"/>
    <w:rsid w:val="00FB705B"/>
    <w:rsid w:val="00FC160D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A5660A-1B59-400F-A340-D49EAEAA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