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63A" w:rsidRPr="001C06E5" w:rsidRDefault="00CA163A" w:rsidP="00CA163A">
      <w:pPr>
        <w:pStyle w:val="Paragrafi"/>
      </w:pPr>
      <w:bookmarkStart w:id="0" w:name="_GoBack"/>
      <w:bookmarkEnd w:id="0"/>
    </w:p>
    <w:p w:rsidR="00CA163A" w:rsidRPr="001C06E5" w:rsidRDefault="00CA163A" w:rsidP="00CA163A">
      <w:pPr>
        <w:pStyle w:val="Akti"/>
      </w:pPr>
      <w:r w:rsidRPr="001C06E5">
        <w:t>V E N D I M</w:t>
      </w:r>
    </w:p>
    <w:p w:rsidR="00CA163A" w:rsidRPr="001C06E5" w:rsidRDefault="00CA163A" w:rsidP="00CA163A">
      <w:pPr>
        <w:pStyle w:val="Titulli"/>
      </w:pPr>
      <w:r w:rsidRPr="001C06E5">
        <w:t>(i shkurtuar)</w:t>
      </w:r>
    </w:p>
    <w:p w:rsidR="00CA163A" w:rsidRPr="001C06E5" w:rsidRDefault="00CA163A" w:rsidP="00CA163A">
      <w:pPr>
        <w:pStyle w:val="Paragrafi"/>
      </w:pPr>
    </w:p>
    <w:p w:rsidR="00CA163A" w:rsidRPr="001C06E5" w:rsidRDefault="00CA163A" w:rsidP="00CA163A">
      <w:pPr>
        <w:pStyle w:val="Paragrafi"/>
      </w:pPr>
      <w:r w:rsidRPr="001C06E5">
        <w:t>Gjykata e Rrethit Gjyqësor Fier vendosi shpalljen të vdekur të shtetasit Ylli Ymeraj.</w:t>
      </w:r>
    </w:p>
    <w:p w:rsidR="00CA163A" w:rsidRPr="001C06E5" w:rsidRDefault="00CA163A" w:rsidP="00CA163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3D8C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0151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44497"/>
    <w:rsid w:val="00C7710C"/>
    <w:rsid w:val="00CA163A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2F25A8-31FA-4B7F-9B30-E9F30696B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2019-03-14T15:20:00Z</dcterms:created>
  <dcterms:modified xsi:type="dcterms:W3CDTF">2019-03-14T15:20:00Z</dcterms:modified>
</cp:coreProperties>
</file>