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3F7" w:rsidRPr="001913B2" w:rsidRDefault="008B33F7" w:rsidP="008B33F7">
      <w:pPr>
        <w:pStyle w:val="Titulli"/>
        <w:keepNext w:val="0"/>
      </w:pPr>
      <w:bookmarkStart w:id="0" w:name="_GoBack"/>
      <w:bookmarkEnd w:id="0"/>
      <w:r w:rsidRPr="001913B2">
        <w:t>Vendim</w:t>
      </w:r>
    </w:p>
    <w:p w:rsidR="008B33F7" w:rsidRPr="001913B2" w:rsidRDefault="008B33F7" w:rsidP="008B33F7">
      <w:pPr>
        <w:pStyle w:val="TitulliTitull"/>
        <w:keepNext w:val="0"/>
      </w:pPr>
      <w:r w:rsidRPr="001913B2">
        <w:rPr>
          <w:caps w:val="0"/>
        </w:rPr>
        <w:t>(i shkurtuar)</w:t>
      </w:r>
    </w:p>
    <w:p w:rsidR="008B33F7" w:rsidRPr="001913B2" w:rsidRDefault="008B33F7" w:rsidP="008B33F7">
      <w:pPr>
        <w:pStyle w:val="Paragrafi"/>
        <w:rPr>
          <w:szCs w:val="22"/>
        </w:rPr>
      </w:pPr>
    </w:p>
    <w:p w:rsidR="008B33F7" w:rsidRPr="001913B2" w:rsidRDefault="008B33F7" w:rsidP="008B33F7">
      <w:pPr>
        <w:pStyle w:val="Paragrafi"/>
        <w:rPr>
          <w:szCs w:val="22"/>
        </w:rPr>
      </w:pPr>
      <w:r w:rsidRPr="001913B2">
        <w:rPr>
          <w:szCs w:val="22"/>
        </w:rPr>
        <w:t>Gjykata e Rrethit Gjyqësor Gramsh me vendimin nr.84, datë 17.5.2006 shpalli të vdekur shtetasin Fatos Daneja.</w:t>
      </w:r>
    </w:p>
    <w:p w:rsidR="008B33F7" w:rsidRPr="001913B2" w:rsidRDefault="008B33F7" w:rsidP="008B33F7">
      <w:pPr>
        <w:pStyle w:val="Paragrafi"/>
        <w:rPr>
          <w:szCs w:val="22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B33F7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170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F6F1A">
      <w:r>
        <w:separator/>
      </w:r>
    </w:p>
  </w:endnote>
  <w:endnote w:type="continuationSeparator" w:id="0">
    <w:p w:rsidR="00000000" w:rsidRDefault="007F6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3F7" w:rsidRDefault="008B33F7" w:rsidP="008B33F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B33F7" w:rsidRDefault="008B33F7" w:rsidP="008B33F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33F7" w:rsidRPr="00302AFA" w:rsidRDefault="008B33F7" w:rsidP="008B33F7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02AFA">
      <w:rPr>
        <w:rStyle w:val="PageNumber"/>
        <w:rFonts w:ascii="CG Times" w:hAnsi="CG Times"/>
        <w:sz w:val="22"/>
        <w:szCs w:val="22"/>
      </w:rPr>
      <w:fldChar w:fldCharType="begin"/>
    </w:r>
    <w:r w:rsidRPr="00302AF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02AFA">
      <w:rPr>
        <w:rStyle w:val="PageNumber"/>
        <w:rFonts w:ascii="CG Times" w:hAnsi="CG Times"/>
        <w:sz w:val="22"/>
        <w:szCs w:val="22"/>
      </w:rPr>
      <w:fldChar w:fldCharType="separate"/>
    </w:r>
    <w:r w:rsidR="007F6F1A">
      <w:rPr>
        <w:rStyle w:val="PageNumber"/>
        <w:rFonts w:ascii="CG Times" w:hAnsi="CG Times"/>
        <w:noProof/>
        <w:sz w:val="22"/>
        <w:szCs w:val="22"/>
      </w:rPr>
      <w:t>1703</w:t>
    </w:r>
    <w:r w:rsidRPr="00302AFA">
      <w:rPr>
        <w:rStyle w:val="PageNumber"/>
        <w:rFonts w:ascii="CG Times" w:hAnsi="CG Times"/>
        <w:sz w:val="22"/>
        <w:szCs w:val="22"/>
      </w:rPr>
      <w:fldChar w:fldCharType="end"/>
    </w:r>
  </w:p>
  <w:p w:rsidR="008B33F7" w:rsidRDefault="008B33F7" w:rsidP="008B33F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F6F1A">
      <w:r>
        <w:separator/>
      </w:r>
    </w:p>
  </w:footnote>
  <w:footnote w:type="continuationSeparator" w:id="0">
    <w:p w:rsidR="00000000" w:rsidRDefault="007F6F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7F6F1A"/>
    <w:rsid w:val="0080475E"/>
    <w:rsid w:val="008072B9"/>
    <w:rsid w:val="00841EC5"/>
    <w:rsid w:val="008521B4"/>
    <w:rsid w:val="008656D4"/>
    <w:rsid w:val="00872000"/>
    <w:rsid w:val="00877240"/>
    <w:rsid w:val="00881600"/>
    <w:rsid w:val="008B33F7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B0D6C40-C34F-43D2-9F2D-F39A2D093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3F7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B33F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B33F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8B33F7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8B33F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B3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2019-03-16T13:44:00Z</dcterms:created>
  <dcterms:modified xsi:type="dcterms:W3CDTF">2019-03-16T13:44:00Z</dcterms:modified>
</cp:coreProperties>
</file>