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884" w:rsidRDefault="008B3884" w:rsidP="008B3884">
      <w:pPr>
        <w:pStyle w:val="Titulli0"/>
        <w:keepNext w:val="0"/>
      </w:pPr>
      <w:bookmarkStart w:id="0" w:name="_GoBack"/>
      <w:bookmarkEnd w:id="0"/>
      <w:r>
        <w:t>Vendim</w:t>
      </w:r>
    </w:p>
    <w:p w:rsidR="008B3884" w:rsidRPr="00334714" w:rsidRDefault="008B3884" w:rsidP="00393FA1">
      <w:pPr>
        <w:pStyle w:val="Paragrafi0"/>
        <w:rPr>
          <w:lang w:val="en-GB"/>
        </w:rPr>
      </w:pPr>
    </w:p>
    <w:p w:rsidR="008B3884" w:rsidRDefault="008B3884" w:rsidP="008B3884">
      <w:pPr>
        <w:pStyle w:val="Paragrafi0"/>
        <w:rPr>
          <w:lang w:val="sq-AL"/>
        </w:rPr>
      </w:pPr>
      <w:r>
        <w:rPr>
          <w:lang w:val="sq-AL"/>
        </w:rPr>
        <w:t>Gjykata e Rrethit Gjyqësor Durrës, me vendimin nr.91, datë 18.1.2010, shpall të vdekur shtetasin Redi Dhama, i datëlindjes 25.3.1974, lindur në Durrës, me datë vdekjeje 28.11.1998.</w:t>
      </w:r>
    </w:p>
    <w:sectPr w:rsidR="008B38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388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3FA1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388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47FC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116062-0C63-4C98-92E7-866EC9A0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88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