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09A" w:rsidRPr="00842A91" w:rsidRDefault="00DF709A" w:rsidP="00DF709A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842A91">
        <w:rPr>
          <w:sz w:val="21"/>
          <w:szCs w:val="21"/>
        </w:rPr>
        <w:t>Vendim</w:t>
      </w:r>
    </w:p>
    <w:p w:rsidR="00DF709A" w:rsidRPr="00842A91" w:rsidRDefault="00DF709A" w:rsidP="00DF709A">
      <w:pPr>
        <w:pStyle w:val="Paragrafi"/>
        <w:ind w:firstLine="0"/>
        <w:rPr>
          <w:sz w:val="21"/>
          <w:szCs w:val="21"/>
          <w:lang w:val="sq-AL"/>
        </w:rPr>
      </w:pPr>
    </w:p>
    <w:p w:rsidR="00DF709A" w:rsidRPr="00842A91" w:rsidRDefault="00DF709A" w:rsidP="00DF709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 Gjykata e Rrethit Gjyqësor Lushnjë, me vendimin nr.251, datë 15.3.2011, shpall të zhdukur shtetasin Halil Rustami, i datëlindjes 11.11.1932, i biri i Mustafait dhe i Bejtjes, lindur në fshatin Çermë-Biçak të rrethit të Lushnjës; si dhe caktimin si kujdestar të pasurisë së tij, vëllanë e tij, shtetasin Demir Rustami.</w:t>
      </w:r>
    </w:p>
    <w:sectPr w:rsidR="00DF709A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709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0623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DF709A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9F812-5C6C-404A-8BC6-CDB4A2C8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DF709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F709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