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E86" w:rsidRDefault="00082E86" w:rsidP="00082E86">
      <w:pPr>
        <w:pStyle w:val="Akti"/>
        <w:ind w:firstLine="0"/>
        <w:rPr>
          <w:spacing w:val="-2"/>
          <w:lang w:val="sq-AL"/>
        </w:rPr>
      </w:pPr>
      <w:r>
        <w:rPr>
          <w:spacing w:val="-2"/>
          <w:lang w:val="sq-AL"/>
        </w:rPr>
        <w:t>VENDIM</w:t>
      </w:r>
    </w:p>
    <w:p w:rsidR="00082E86" w:rsidRDefault="00082E86" w:rsidP="00082E86">
      <w:pPr>
        <w:pStyle w:val="Akti"/>
        <w:ind w:firstLine="0"/>
        <w:rPr>
          <w:b w:val="0"/>
          <w:spacing w:val="-2"/>
          <w:lang w:val="sq-AL"/>
        </w:rPr>
      </w:pPr>
      <w:r>
        <w:rPr>
          <w:b w:val="0"/>
          <w:spacing w:val="-2"/>
          <w:lang w:val="sq-AL"/>
        </w:rPr>
        <w:t>(</w:t>
      </w:r>
      <w:r>
        <w:rPr>
          <w:b w:val="0"/>
          <w:i/>
          <w:caps w:val="0"/>
          <w:spacing w:val="-2"/>
          <w:lang w:val="sq-AL"/>
        </w:rPr>
        <w:t>i shkurtuar</w:t>
      </w:r>
      <w:r>
        <w:rPr>
          <w:b w:val="0"/>
          <w:spacing w:val="-2"/>
          <w:lang w:val="sq-AL"/>
        </w:rPr>
        <w:t>)</w:t>
      </w:r>
    </w:p>
    <w:p w:rsidR="00082E86" w:rsidRDefault="00082E86" w:rsidP="00082E86">
      <w:pPr>
        <w:pStyle w:val="Paragrafi"/>
        <w:rPr>
          <w:spacing w:val="-2"/>
          <w:sz w:val="14"/>
          <w:lang w:val="sq-AL"/>
        </w:rPr>
      </w:pPr>
    </w:p>
    <w:p w:rsidR="00082E86" w:rsidRDefault="00082E86" w:rsidP="00082E86">
      <w:pPr>
        <w:pStyle w:val="Paragrafi"/>
        <w:rPr>
          <w:spacing w:val="-2"/>
          <w:lang w:val="sq-AL"/>
        </w:rPr>
      </w:pPr>
      <w:r>
        <w:rPr>
          <w:spacing w:val="-2"/>
          <w:lang w:val="sq-AL"/>
        </w:rPr>
        <w:t>Gjykata e Rrethit Gjyqësor Berat, me vendimin nr. 1420, datë 24.12.2013, vendosi shpalljen të vdekur të shtetasit Armand Koxhaj, i biri i Agimit dhe i Virgjinushes, i datëlindjes 4.7.1970, Berat.</w:t>
      </w:r>
    </w:p>
    <w:p w:rsidR="00071359" w:rsidRDefault="00071359">
      <w:bookmarkStart w:id="0" w:name="_GoBack"/>
      <w:bookmarkEnd w:id="0"/>
    </w:p>
    <w:sectPr w:rsidR="00071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7BB"/>
    <w:rsid w:val="00071359"/>
    <w:rsid w:val="00082E86"/>
    <w:rsid w:val="001C2C5F"/>
    <w:rsid w:val="0028422A"/>
    <w:rsid w:val="00643F06"/>
    <w:rsid w:val="006570BE"/>
    <w:rsid w:val="007F293B"/>
    <w:rsid w:val="00871A9F"/>
    <w:rsid w:val="00A97D82"/>
    <w:rsid w:val="00B73E4A"/>
    <w:rsid w:val="00C66B34"/>
    <w:rsid w:val="00D47003"/>
    <w:rsid w:val="00D91444"/>
    <w:rsid w:val="00E4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082E8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082E8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82E86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082E8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082E8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082E8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82E86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082E8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2015-10-16T09:54:00Z</dcterms:created>
  <dcterms:modified xsi:type="dcterms:W3CDTF">2015-10-16T09:54:00Z</dcterms:modified>
</cp:coreProperties>
</file>