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92A" w:rsidRDefault="0086592A" w:rsidP="0086592A">
      <w:pPr>
        <w:pStyle w:val="Akti"/>
      </w:pPr>
      <w:bookmarkStart w:id="0" w:name="_GoBack"/>
      <w:bookmarkEnd w:id="0"/>
      <w:r>
        <w:t>Vendim</w:t>
      </w:r>
    </w:p>
    <w:p w:rsidR="0086592A" w:rsidRDefault="0086592A" w:rsidP="0086592A">
      <w:pPr>
        <w:rPr>
          <w:lang w:val="sq-AL"/>
        </w:rPr>
      </w:pPr>
    </w:p>
    <w:p w:rsidR="0086592A" w:rsidRPr="003D43E6" w:rsidRDefault="0086592A" w:rsidP="0086592A">
      <w:pPr>
        <w:pStyle w:val="Paragrafi"/>
        <w:rPr>
          <w:lang w:val="sq-AL"/>
        </w:rPr>
      </w:pPr>
      <w:r>
        <w:rPr>
          <w:lang w:val="sq-AL"/>
        </w:rPr>
        <w:t>Gjykata e Rrethit Gjyqësor Fier, me vendimin nr. 232, datë 11. 2.2013, vendosi shpalljen të zhdukur të shtetases Brunilda Alla, e bija e Novruzit dhe e Dritës, e datëlindjes 30.4.1977, si dhe caktimin në cilësinë e kujdestarit për administrimin e pasurisë së saj, shtetasin Novruz Alla, babain e saj.</w:t>
      </w:r>
    </w:p>
    <w:p w:rsidR="0086592A" w:rsidRPr="003D43E6" w:rsidRDefault="0086592A" w:rsidP="0086592A">
      <w:pPr>
        <w:rPr>
          <w:lang w:val="sq-AL"/>
        </w:rPr>
      </w:pPr>
    </w:p>
    <w:sectPr w:rsidR="0086592A" w:rsidRPr="003D4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592A"/>
    <w:rsid w:val="0086592A"/>
    <w:rsid w:val="00D7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D5AC75-55E0-47BC-B940-345C13A7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2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592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86592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6592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86592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