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3CB" w:rsidRPr="008B61A2" w:rsidRDefault="00E923CB" w:rsidP="00E923CB">
      <w:pPr>
        <w:pStyle w:val="Titulli"/>
        <w:rPr>
          <w:lang w:val="sq-AL"/>
        </w:rPr>
      </w:pPr>
      <w:bookmarkStart w:id="0" w:name="_GoBack"/>
      <w:bookmarkEnd w:id="0"/>
      <w:r w:rsidRPr="008B61A2">
        <w:rPr>
          <w:lang w:val="sq-AL"/>
        </w:rPr>
        <w:t>Vendim</w:t>
      </w:r>
    </w:p>
    <w:p w:rsidR="00E923CB" w:rsidRPr="008B61A2" w:rsidRDefault="00E923CB" w:rsidP="00E923CB">
      <w:pPr>
        <w:pStyle w:val="Paragrafi"/>
        <w:ind w:left="3600" w:firstLine="0"/>
        <w:rPr>
          <w:i/>
          <w:lang w:val="sq-AL"/>
        </w:rPr>
      </w:pPr>
      <w:r w:rsidRPr="008B61A2">
        <w:rPr>
          <w:lang w:val="sq-AL"/>
        </w:rPr>
        <w:t xml:space="preserve">      </w:t>
      </w:r>
      <w:r w:rsidRPr="008B61A2">
        <w:rPr>
          <w:i/>
          <w:lang w:val="sq-AL"/>
        </w:rPr>
        <w:t>(i shkurtuar)</w:t>
      </w:r>
    </w:p>
    <w:p w:rsidR="00E923CB" w:rsidRPr="008B61A2" w:rsidRDefault="00E923CB" w:rsidP="00E923CB">
      <w:pPr>
        <w:pStyle w:val="Paragrafi"/>
        <w:ind w:firstLine="0"/>
        <w:rPr>
          <w:lang w:val="sq-AL"/>
        </w:rPr>
      </w:pPr>
    </w:p>
    <w:p w:rsidR="00E923CB" w:rsidRPr="008B61A2" w:rsidRDefault="00E923CB" w:rsidP="00E923CB">
      <w:pPr>
        <w:pStyle w:val="Paragrafi"/>
        <w:rPr>
          <w:lang w:val="sq-AL"/>
        </w:rPr>
      </w:pPr>
      <w:r w:rsidRPr="008B61A2">
        <w:rPr>
          <w:lang w:val="sq-AL"/>
        </w:rPr>
        <w:t>Gjykata e Rrethit Gjyqësor Lushnjë me vendimin nr. 375 (64-2013-671), datë 29.4.2013, vendosi shpalljen të zhdukur që nga viti 1949 të shtetasit Prendi Tasi Bobo, i datëlindjes 14.8.1920, i lindur në Goriçaj Lushnjë dhe caktimin e zonjës Themie Bobo si kujdestare për administrimin e pasurisë që figuron në emrin e shtetasit Prendi Taso Bobo.</w:t>
      </w:r>
    </w:p>
    <w:sectPr w:rsidR="00E923CB" w:rsidRPr="008B61A2" w:rsidSect="0024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23CB"/>
    <w:rsid w:val="0024125D"/>
    <w:rsid w:val="00E273DF"/>
    <w:rsid w:val="00E9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78FE69-88FF-4091-9009-A433B609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2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923C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923C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923C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923C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2019-03-18T13:48:00Z</dcterms:created>
  <dcterms:modified xsi:type="dcterms:W3CDTF">2019-03-18T13:48:00Z</dcterms:modified>
</cp:coreProperties>
</file>