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419" w:rsidRPr="00AE3659" w:rsidRDefault="00B72419" w:rsidP="00B72419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Vendim</w:t>
      </w:r>
    </w:p>
    <w:p w:rsidR="00B72419" w:rsidRPr="00AE3659" w:rsidRDefault="00B72419" w:rsidP="00B72419">
      <w:pPr>
        <w:pStyle w:val="Akti"/>
        <w:keepNext w:val="0"/>
        <w:rPr>
          <w:b w:val="0"/>
          <w:i/>
          <w:lang w:val="sq-AL"/>
        </w:rPr>
      </w:pPr>
      <w:r w:rsidRPr="00AE3659">
        <w:rPr>
          <w:b w:val="0"/>
          <w:i/>
          <w:caps w:val="0"/>
          <w:lang w:val="sq-AL"/>
        </w:rPr>
        <w:t>(i shkurtuar)</w:t>
      </w:r>
    </w:p>
    <w:p w:rsidR="00B72419" w:rsidRPr="00AE3659" w:rsidRDefault="00B72419" w:rsidP="00B72419">
      <w:pPr>
        <w:pStyle w:val="Paragrafi"/>
        <w:rPr>
          <w:lang w:val="sq-AL"/>
        </w:rPr>
      </w:pPr>
    </w:p>
    <w:p w:rsidR="00B72419" w:rsidRPr="00AE3659" w:rsidRDefault="00B72419" w:rsidP="00B72419">
      <w:pPr>
        <w:pStyle w:val="Paragrafi"/>
        <w:rPr>
          <w:lang w:val="sq-AL"/>
        </w:rPr>
      </w:pPr>
      <w:r w:rsidRPr="00AE3659">
        <w:rPr>
          <w:lang w:val="sq-AL"/>
        </w:rPr>
        <w:t xml:space="preserve">Gjykata e Rrethit Gjyqësor Kavajë, me vendimin nr. 12-2013-1230, datë 4.10.2013, vendosi shpalljen të zhdukur </w:t>
      </w:r>
      <w:r>
        <w:rPr>
          <w:lang w:val="sq-AL"/>
        </w:rPr>
        <w:t>të</w:t>
      </w:r>
      <w:r w:rsidRPr="00AE3659">
        <w:rPr>
          <w:lang w:val="sq-AL"/>
        </w:rPr>
        <w:t xml:space="preserve"> shtetasit Flamur Kamberi, i biri i Fasliut dhe i Ikbales, i datëlindjes 9.7.1971.</w:t>
      </w:r>
    </w:p>
    <w:sectPr w:rsidR="00B72419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2419"/>
    <w:rsid w:val="0082402A"/>
    <w:rsid w:val="00B7241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BB14CB-965D-4D2E-B6A8-6723EAD6D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241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7241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241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B7241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