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78C" w:rsidRPr="00632BC1" w:rsidRDefault="00F8378C" w:rsidP="00F8378C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6C3148">
        <w:rPr>
          <w:b/>
          <w:lang w:val="sq-AL"/>
        </w:rPr>
        <w:t>Vendim</w:t>
      </w:r>
    </w:p>
    <w:p w:rsidR="00F8378C" w:rsidRDefault="00F8378C" w:rsidP="00F8378C">
      <w:pPr>
        <w:pStyle w:val="Paragrafi"/>
        <w:ind w:firstLine="0"/>
        <w:jc w:val="center"/>
        <w:rPr>
          <w:i/>
          <w:lang w:val="sq-AL"/>
        </w:rPr>
      </w:pPr>
      <w:r w:rsidRPr="006C3148">
        <w:rPr>
          <w:i/>
          <w:lang w:val="sq-AL"/>
        </w:rPr>
        <w:t>(i shkurtuar)</w:t>
      </w:r>
    </w:p>
    <w:p w:rsidR="00F8378C" w:rsidRDefault="00F8378C" w:rsidP="00F8378C">
      <w:pPr>
        <w:pStyle w:val="Paragrafi"/>
        <w:jc w:val="center"/>
        <w:rPr>
          <w:i/>
          <w:lang w:val="sq-AL"/>
        </w:rPr>
      </w:pPr>
    </w:p>
    <w:p w:rsidR="00F8378C" w:rsidRDefault="00F8378C" w:rsidP="00F8378C">
      <w:pPr>
        <w:pStyle w:val="Paragrafi"/>
        <w:rPr>
          <w:lang w:val="sq-AL"/>
        </w:rPr>
      </w:pPr>
      <w:r>
        <w:rPr>
          <w:lang w:val="sq-AL"/>
        </w:rPr>
        <w:t>Gjykata e Rrethit Gjyqësor Vlorë, me vendimin nr. 2356, datë 24.10.2013, vendosi shpalljen të vdekur, në datën 10.3.1996, të shtetasit Gëzim Jaho, i datëlindjes 23.4.1956.</w:t>
      </w:r>
    </w:p>
    <w:p w:rsidR="00F8378C" w:rsidRDefault="00F8378C" w:rsidP="00F8378C">
      <w:pPr>
        <w:pStyle w:val="Paragrafi"/>
        <w:rPr>
          <w:lang w:val="sq-AL"/>
        </w:rPr>
      </w:pPr>
    </w:p>
    <w:p w:rsidR="00F8378C" w:rsidRPr="00632BC1" w:rsidRDefault="00F8378C" w:rsidP="00F8378C">
      <w:pPr>
        <w:pStyle w:val="Paragrafi"/>
        <w:jc w:val="center"/>
        <w:rPr>
          <w:lang w:val="sq-AL"/>
        </w:rPr>
      </w:pPr>
    </w:p>
    <w:p w:rsidR="00F8378C" w:rsidRPr="00632BC1" w:rsidRDefault="00F8378C" w:rsidP="00F8378C">
      <w:pPr>
        <w:pStyle w:val="Paragrafi"/>
        <w:rPr>
          <w:lang w:val="sq-AL"/>
        </w:rPr>
      </w:pPr>
    </w:p>
    <w:sectPr w:rsidR="00F8378C" w:rsidRPr="00632BC1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378C"/>
    <w:rsid w:val="000B26BC"/>
    <w:rsid w:val="000B4DF7"/>
    <w:rsid w:val="00F8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EE4515-2DCC-46EB-9A89-B6EF357B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378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8378C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