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8A1" w:rsidRPr="00665F2D" w:rsidRDefault="004C28A1" w:rsidP="004C28A1">
      <w:pPr>
        <w:pStyle w:val="Paragrafi"/>
        <w:jc w:val="center"/>
        <w:rPr>
          <w:spacing w:val="-4"/>
          <w:lang w:val="sq-AL"/>
        </w:rPr>
      </w:pPr>
      <w:r w:rsidRPr="00665F2D">
        <w:rPr>
          <w:b/>
          <w:spacing w:val="-4"/>
          <w:lang w:val="sq-AL"/>
        </w:rPr>
        <w:t>VENDIM</w:t>
      </w:r>
    </w:p>
    <w:p w:rsidR="004C28A1" w:rsidRPr="00665F2D" w:rsidRDefault="004C28A1" w:rsidP="004C28A1">
      <w:pPr>
        <w:pStyle w:val="Paragrafi"/>
        <w:jc w:val="center"/>
        <w:rPr>
          <w:i/>
          <w:spacing w:val="-4"/>
          <w:lang w:val="sq-AL"/>
        </w:rPr>
      </w:pPr>
      <w:bookmarkStart w:id="0" w:name="_GoBack"/>
      <w:r w:rsidRPr="00665F2D">
        <w:rPr>
          <w:i/>
          <w:spacing w:val="-4"/>
          <w:lang w:val="sq-AL"/>
        </w:rPr>
        <w:t>(i shkurtuar)</w:t>
      </w:r>
    </w:p>
    <w:bookmarkEnd w:id="0"/>
    <w:p w:rsidR="004C28A1" w:rsidRPr="00665F2D" w:rsidRDefault="004C28A1" w:rsidP="004C28A1">
      <w:pPr>
        <w:pStyle w:val="Paragrafi"/>
        <w:rPr>
          <w:spacing w:val="-4"/>
          <w:sz w:val="14"/>
          <w:lang w:val="sq-AL"/>
        </w:rPr>
      </w:pPr>
    </w:p>
    <w:p w:rsidR="004C28A1" w:rsidRDefault="004C28A1" w:rsidP="004C28A1">
      <w:pPr>
        <w:pStyle w:val="Paragrafi"/>
        <w:rPr>
          <w:spacing w:val="-4"/>
          <w:lang w:val="sq-AL"/>
        </w:rPr>
      </w:pPr>
      <w:r w:rsidRPr="00665F2D">
        <w:rPr>
          <w:spacing w:val="-4"/>
          <w:lang w:val="sq-AL"/>
        </w:rPr>
        <w:t>Gjykata e Rrethit Gjyqësor Lushnjë, me vendimin nr. 429 (985), datë 10.6.2016, vendosi shpalljen të zhdukur të shtetasit Ymer Qefa, i biri i Vejsel dhe i Fatime, i datëlindjes</w:t>
      </w:r>
      <w:r>
        <w:rPr>
          <w:spacing w:val="-4"/>
          <w:lang w:val="sq-AL"/>
        </w:rPr>
        <w:t xml:space="preserve"> 27.4.1951</w:t>
      </w:r>
      <w:r w:rsidRPr="00665F2D">
        <w:rPr>
          <w:spacing w:val="-4"/>
          <w:lang w:val="sq-AL"/>
        </w:rPr>
        <w:t>, lindur në Sallbeg, Durrës dhe banues në Lushnjë</w:t>
      </w:r>
      <w:r>
        <w:rPr>
          <w:spacing w:val="-4"/>
          <w:lang w:val="sq-AL"/>
        </w:rPr>
        <w:t xml:space="preserve">  në datën 1.1.1998.</w:t>
      </w:r>
    </w:p>
    <w:p w:rsidR="004C28A1" w:rsidRPr="00665F2D" w:rsidRDefault="004C28A1" w:rsidP="004C28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Caktimin e kërkueses Refije Qazim Kadrie Qefa si kujdestare të shtetasit Ymer Qefa për administrimin e pasurisë së tij.</w:t>
      </w:r>
    </w:p>
    <w:p w:rsidR="00F9202F" w:rsidRDefault="00F9202F"/>
    <w:sectPr w:rsidR="00F9202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8A1"/>
    <w:rsid w:val="004C28A1"/>
    <w:rsid w:val="00F9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C28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C28A1"/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C28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C28A1"/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2016-08-15T07:57:00Z</dcterms:created>
  <dcterms:modified xsi:type="dcterms:W3CDTF">2016-08-15T07:57:00Z</dcterms:modified>
</cp:coreProperties>
</file>