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32D" w:rsidRPr="002F6ED7" w:rsidRDefault="00C4332D" w:rsidP="00C4332D">
      <w:pPr>
        <w:pStyle w:val="NeniTitull"/>
        <w:rPr>
          <w:lang w:val="sq-AL"/>
        </w:rPr>
      </w:pPr>
      <w:bookmarkStart w:id="0" w:name="_GoBack"/>
      <w:bookmarkEnd w:id="0"/>
      <w:r w:rsidRPr="002F6ED7">
        <w:rPr>
          <w:lang w:val="sq-AL"/>
        </w:rPr>
        <w:t>VENDIM</w:t>
      </w:r>
    </w:p>
    <w:p w:rsidR="00C4332D" w:rsidRPr="00EF4376" w:rsidRDefault="00C4332D" w:rsidP="00C4332D">
      <w:pPr>
        <w:pStyle w:val="NeniTitull"/>
        <w:rPr>
          <w:b w:val="0"/>
          <w:i/>
          <w:lang w:val="sq-AL"/>
        </w:rPr>
      </w:pPr>
      <w:r w:rsidRPr="00EF4376">
        <w:rPr>
          <w:b w:val="0"/>
          <w:i/>
          <w:lang w:val="sq-AL"/>
        </w:rPr>
        <w:t>(i shkurtuar)</w:t>
      </w:r>
    </w:p>
    <w:p w:rsidR="00C4332D" w:rsidRPr="002F6ED7" w:rsidRDefault="00C4332D" w:rsidP="00C4332D">
      <w:pPr>
        <w:pStyle w:val="NeniTitull"/>
        <w:rPr>
          <w:lang w:val="sq-AL"/>
        </w:rPr>
      </w:pPr>
      <w:r w:rsidRPr="002F6ED7">
        <w:rPr>
          <w:lang w:val="sq-AL"/>
        </w:rPr>
        <w:t>Nr. 2015, datë 22.11.2016</w:t>
      </w:r>
    </w:p>
    <w:p w:rsidR="00C4332D" w:rsidRPr="00F2410F" w:rsidRDefault="00C4332D" w:rsidP="00C4332D">
      <w:pPr>
        <w:pStyle w:val="Paragrafi"/>
        <w:rPr>
          <w:sz w:val="14"/>
          <w:lang w:val="sq-AL"/>
        </w:rPr>
      </w:pPr>
    </w:p>
    <w:p w:rsidR="00C4332D" w:rsidRPr="002F6ED7" w:rsidRDefault="00C4332D" w:rsidP="00C4332D">
      <w:pPr>
        <w:pStyle w:val="Paragrafi"/>
        <w:rPr>
          <w:lang w:val="sq-AL"/>
        </w:rPr>
      </w:pPr>
      <w:r w:rsidRPr="002F6ED7">
        <w:rPr>
          <w:lang w:val="sq-AL"/>
        </w:rPr>
        <w:t>Gjykata e Rrethi</w:t>
      </w:r>
      <w:r>
        <w:rPr>
          <w:lang w:val="sq-AL"/>
        </w:rPr>
        <w:t>t</w:t>
      </w:r>
      <w:r w:rsidRPr="002F6ED7">
        <w:rPr>
          <w:lang w:val="sq-AL"/>
        </w:rPr>
        <w:t xml:space="preserve"> Gjyqësor Vlorë</w:t>
      </w:r>
      <w:r>
        <w:rPr>
          <w:lang w:val="sq-AL"/>
        </w:rPr>
        <w:t>,</w:t>
      </w:r>
      <w:r w:rsidRPr="002F6ED7">
        <w:rPr>
          <w:lang w:val="sq-AL"/>
        </w:rPr>
        <w:t xml:space="preserve"> me vendimin </w:t>
      </w:r>
      <w:r>
        <w:rPr>
          <w:lang w:val="sq-AL"/>
        </w:rPr>
        <w:t>nr. 2015, datë 22.11.2016, vendosi shpalljen të vde</w:t>
      </w:r>
      <w:r w:rsidRPr="002F6ED7">
        <w:rPr>
          <w:lang w:val="sq-AL"/>
        </w:rPr>
        <w:t xml:space="preserve">kur </w:t>
      </w:r>
      <w:r>
        <w:rPr>
          <w:lang w:val="sq-AL"/>
        </w:rPr>
        <w:t xml:space="preserve">në datën 17.8.1994 </w:t>
      </w:r>
      <w:r w:rsidRPr="002F6ED7">
        <w:rPr>
          <w:lang w:val="sq-AL"/>
        </w:rPr>
        <w:t>të shtetases Valbona Azem Harizaj e datëlindjes 23.1.1973.</w:t>
      </w:r>
    </w:p>
    <w:p w:rsidR="00425E17" w:rsidRDefault="00A671B5"/>
    <w:sectPr w:rsidR="00425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32D"/>
    <w:rsid w:val="007A256A"/>
    <w:rsid w:val="00A671B5"/>
    <w:rsid w:val="00C4332D"/>
    <w:rsid w:val="00C9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4332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4332D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C4332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4332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4332D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C4332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2019-03-07T12:06:00Z</cp:lastPrinted>
  <dcterms:created xsi:type="dcterms:W3CDTF">2019-03-07T12:04:00Z</dcterms:created>
  <dcterms:modified xsi:type="dcterms:W3CDTF">2019-03-07T12:07:00Z</dcterms:modified>
</cp:coreProperties>
</file>