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532" w:rsidRDefault="00531532" w:rsidP="00531532">
      <w:pPr>
        <w:pStyle w:val="Paragrafi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>VENDIM</w:t>
      </w:r>
    </w:p>
    <w:p w:rsidR="00531532" w:rsidRDefault="00531532" w:rsidP="00531532">
      <w:pPr>
        <w:pStyle w:val="Paragrafi"/>
        <w:jc w:val="center"/>
        <w:rPr>
          <w:i/>
          <w:szCs w:val="24"/>
          <w:lang w:val="sq-AL"/>
        </w:rPr>
      </w:pPr>
      <w:r>
        <w:rPr>
          <w:i/>
          <w:szCs w:val="24"/>
          <w:lang w:val="sq-AL"/>
        </w:rPr>
        <w:t>(i shkurtuar)</w:t>
      </w:r>
    </w:p>
    <w:p w:rsidR="00531532" w:rsidRDefault="00531532" w:rsidP="00531532">
      <w:pPr>
        <w:pStyle w:val="Paragrafi"/>
        <w:rPr>
          <w:sz w:val="14"/>
          <w:szCs w:val="14"/>
          <w:lang w:val="sq-AL"/>
        </w:rPr>
      </w:pPr>
    </w:p>
    <w:p w:rsidR="00531532" w:rsidRDefault="00531532" w:rsidP="00531532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Gjykata e Rrethit Gjyqësor Shkodër, me vendimin nr. 556 (2427), datë 16.5.2018, vendosi heqjen e zotësisë për të vepruar të shtetasit Agim Kopshti, i datëlindjes 3.2.1956, si dhe vendosjen e tij nën kujdestarinë ligjore të kërkueses Shemsije Kopshti.</w:t>
      </w:r>
    </w:p>
    <w:p w:rsidR="009E6A1E" w:rsidRDefault="009E6A1E">
      <w:bookmarkStart w:id="0" w:name="_GoBack"/>
      <w:bookmarkEnd w:id="0"/>
    </w:p>
    <w:sectPr w:rsidR="009E6A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532"/>
    <w:rsid w:val="00531532"/>
    <w:rsid w:val="009E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11544E-89EA-48FA-A27E-E47E85311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3153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53153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2018-07-05T14:09:00Z</dcterms:created>
  <dcterms:modified xsi:type="dcterms:W3CDTF">2018-07-05T14:10:00Z</dcterms:modified>
</cp:coreProperties>
</file>