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480" w:rsidRPr="002A3448" w:rsidRDefault="009E3480" w:rsidP="009E3480">
      <w:pPr>
        <w:pStyle w:val="NeniTitull"/>
        <w:rPr>
          <w:lang w:val="sq-AL"/>
        </w:rPr>
      </w:pPr>
      <w:r w:rsidRPr="002A3448">
        <w:rPr>
          <w:lang w:val="sq-AL"/>
        </w:rPr>
        <w:t xml:space="preserve">VENDIM </w:t>
      </w:r>
    </w:p>
    <w:p w:rsidR="009E3480" w:rsidRPr="002A3448" w:rsidRDefault="009E3480" w:rsidP="009E3480">
      <w:pPr>
        <w:pStyle w:val="NeniTitull"/>
        <w:rPr>
          <w:b w:val="0"/>
          <w:i/>
          <w:lang w:val="sq-AL"/>
        </w:rPr>
      </w:pPr>
      <w:r w:rsidRPr="002A3448">
        <w:rPr>
          <w:b w:val="0"/>
          <w:i/>
          <w:lang w:val="sq-AL"/>
        </w:rPr>
        <w:t>(i shkurtuar)</w:t>
      </w:r>
    </w:p>
    <w:p w:rsidR="009E3480" w:rsidRPr="002A3448" w:rsidRDefault="009E3480" w:rsidP="009E3480">
      <w:pPr>
        <w:pStyle w:val="Hapesira7"/>
        <w:rPr>
          <w:lang w:val="sq-AL"/>
        </w:rPr>
      </w:pPr>
    </w:p>
    <w:p w:rsidR="009E3480" w:rsidRPr="002A3448" w:rsidRDefault="009E3480" w:rsidP="009E3480">
      <w:pPr>
        <w:pStyle w:val="Paragrafi"/>
        <w:rPr>
          <w:lang w:val="sq-AL"/>
        </w:rPr>
      </w:pPr>
      <w:r w:rsidRPr="002A3448">
        <w:rPr>
          <w:lang w:val="sq-AL"/>
        </w:rPr>
        <w:t xml:space="preserve">Gjykata e Rrethit Gjyqësor Lushnjë, me vendimin nr. 902(64-2018-2132), datë 2.11.2018, vendosi shpalljen të zhdukur të shtetases </w:t>
      </w:r>
      <w:bookmarkStart w:id="0" w:name="_GoBack"/>
      <w:r w:rsidRPr="002A3448">
        <w:rPr>
          <w:lang w:val="sq-AL"/>
        </w:rPr>
        <w:t>Vathe Dulja</w:t>
      </w:r>
      <w:bookmarkEnd w:id="0"/>
      <w:r w:rsidRPr="002A3448">
        <w:rPr>
          <w:lang w:val="sq-AL"/>
        </w:rPr>
        <w:t>, e datëlindjes 9.1.1949 dhe shpalli datën e zhdukjes së saj, më 1.1.1950, si dhe caktimin e shtetasit Gëzim Dulja, si kujdestar të pasurisë së luajtshme e të paluajtshme të shtetases në fjalë.</w:t>
      </w:r>
    </w:p>
    <w:p w:rsidR="005B7415" w:rsidRDefault="005B7415"/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80"/>
    <w:rsid w:val="005B7415"/>
    <w:rsid w:val="009E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7BC47-E40C-4ADC-B5F1-1259A585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E34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9E348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9E34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E3480"/>
    <w:rPr>
      <w:sz w:val="14"/>
      <w:szCs w:val="24"/>
    </w:rPr>
  </w:style>
  <w:style w:type="character" w:customStyle="1" w:styleId="NeniTitullChar">
    <w:name w:val="Neni_Titull Char"/>
    <w:link w:val="NeniTitull"/>
    <w:locked/>
    <w:rsid w:val="009E348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2018-12-28T09:00:00Z</dcterms:created>
  <dcterms:modified xsi:type="dcterms:W3CDTF">2018-12-28T09:00:00Z</dcterms:modified>
</cp:coreProperties>
</file>