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DE1C58" w14:textId="77777777" w:rsidR="00F84D99" w:rsidRPr="00CE7F0D" w:rsidRDefault="00F84D99" w:rsidP="00E36361">
      <w:pPr>
        <w:ind w:firstLine="284"/>
        <w:jc w:val="center"/>
        <w:rPr>
          <w:rFonts w:ascii="Garamond" w:hAnsi="Garamond"/>
          <w:b/>
        </w:rPr>
      </w:pPr>
      <w:r w:rsidRPr="00CE7F0D">
        <w:rPr>
          <w:rFonts w:ascii="Garamond" w:hAnsi="Garamond"/>
          <w:b/>
        </w:rPr>
        <w:t>VENDIM</w:t>
      </w:r>
    </w:p>
    <w:p w14:paraId="39FF8181" w14:textId="4F51C77C" w:rsidR="00E36361" w:rsidRPr="00CE7F0D" w:rsidRDefault="00C84EB1" w:rsidP="00E36361">
      <w:pPr>
        <w:ind w:firstLine="284"/>
        <w:jc w:val="center"/>
        <w:rPr>
          <w:rFonts w:ascii="Garamond" w:hAnsi="Garamond"/>
          <w:b/>
        </w:rPr>
      </w:pPr>
      <w:r w:rsidRPr="00CE7F0D">
        <w:rPr>
          <w:rFonts w:ascii="Garamond" w:hAnsi="Garamond"/>
          <w:b/>
        </w:rPr>
        <w:t xml:space="preserve">Nr. </w:t>
      </w:r>
      <w:r w:rsidR="00E36361" w:rsidRPr="00CE7F0D">
        <w:rPr>
          <w:rFonts w:ascii="Garamond" w:hAnsi="Garamond"/>
          <w:b/>
        </w:rPr>
        <w:t>111, datë 6.5.2019</w:t>
      </w:r>
    </w:p>
    <w:p w14:paraId="62DD7904" w14:textId="77777777" w:rsidR="00E36361" w:rsidRPr="00CE7F0D" w:rsidRDefault="00E36361" w:rsidP="00E36361">
      <w:pPr>
        <w:ind w:firstLine="284"/>
        <w:jc w:val="center"/>
        <w:rPr>
          <w:rFonts w:ascii="Garamond" w:hAnsi="Garamond"/>
          <w:b/>
          <w:sz w:val="14"/>
        </w:rPr>
      </w:pPr>
    </w:p>
    <w:p w14:paraId="37DE1C59" w14:textId="77777777" w:rsidR="00F84D99" w:rsidRDefault="00F84D99" w:rsidP="00E36361">
      <w:pPr>
        <w:ind w:firstLine="284"/>
        <w:jc w:val="center"/>
        <w:rPr>
          <w:rFonts w:ascii="Garamond" w:hAnsi="Garamond"/>
          <w:b/>
        </w:rPr>
      </w:pPr>
      <w:r w:rsidRPr="00CE7F0D">
        <w:rPr>
          <w:rFonts w:ascii="Garamond" w:hAnsi="Garamond"/>
          <w:b/>
        </w:rPr>
        <w:t>NË EMËR TË REPUBLIKËS</w:t>
      </w:r>
    </w:p>
    <w:p w14:paraId="4A1D589E" w14:textId="40BE645C" w:rsidR="00E36361" w:rsidRDefault="002A7C3C" w:rsidP="00E554AA">
      <w:pPr>
        <w:ind w:firstLine="284"/>
        <w:rPr>
          <w:rFonts w:ascii="Garamond" w:hAnsi="Garamond"/>
          <w:b/>
        </w:rPr>
      </w:pPr>
      <w:r w:rsidRPr="002A7C3C">
        <w:rPr>
          <w:rFonts w:ascii="Garamond" w:hAnsi="Garamond"/>
          <w:b/>
        </w:rPr>
        <w:t>Nr. 411/178 regj. themeltar</w:t>
      </w:r>
    </w:p>
    <w:p w14:paraId="23302CD3" w14:textId="77777777" w:rsidR="002A7C3C" w:rsidRPr="002A7C3C" w:rsidRDefault="002A7C3C" w:rsidP="00E554AA">
      <w:pPr>
        <w:ind w:firstLine="284"/>
        <w:rPr>
          <w:rFonts w:ascii="Garamond" w:hAnsi="Garamond"/>
          <w:b/>
        </w:rPr>
      </w:pPr>
    </w:p>
    <w:p w14:paraId="37DE1C5A" w14:textId="77777777" w:rsidR="00F84D99" w:rsidRPr="00CE7F0D" w:rsidRDefault="00F84D99" w:rsidP="00E36361">
      <w:pPr>
        <w:ind w:firstLine="284"/>
        <w:rPr>
          <w:rFonts w:ascii="Garamond" w:hAnsi="Garamond"/>
        </w:rPr>
      </w:pPr>
      <w:r w:rsidRPr="00CE7F0D">
        <w:rPr>
          <w:rFonts w:ascii="Garamond" w:hAnsi="Garamond"/>
        </w:rPr>
        <w:t>Gjykata Administrative e Apelit me trup gjykues të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2693"/>
      </w:tblGrid>
      <w:tr w:rsidR="005C0319" w:rsidRPr="00CE7F0D" w14:paraId="4465374F" w14:textId="77777777" w:rsidTr="00E36361">
        <w:tc>
          <w:tcPr>
            <w:tcW w:w="1358" w:type="dxa"/>
          </w:tcPr>
          <w:p w14:paraId="6352C631" w14:textId="1C1ADEC2"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 xml:space="preserve">Kryesuese: </w:t>
            </w:r>
          </w:p>
        </w:tc>
        <w:tc>
          <w:tcPr>
            <w:tcW w:w="2693" w:type="dxa"/>
          </w:tcPr>
          <w:p w14:paraId="798A2974" w14:textId="5679DEE6"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Alkelina Gazidedja</w:t>
            </w:r>
          </w:p>
        </w:tc>
      </w:tr>
      <w:tr w:rsidR="005C0319" w:rsidRPr="00CE7F0D" w14:paraId="65E7BED1" w14:textId="77777777" w:rsidTr="00E36361">
        <w:tc>
          <w:tcPr>
            <w:tcW w:w="1358" w:type="dxa"/>
          </w:tcPr>
          <w:p w14:paraId="7A07A863" w14:textId="1A8B788A"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Anëtar</w:t>
            </w:r>
            <w:r w:rsidR="005C6894" w:rsidRPr="00B81C48">
              <w:rPr>
                <w:rFonts w:ascii="Garamond" w:hAnsi="Garamond"/>
              </w:rPr>
              <w:t>:</w:t>
            </w:r>
            <w:r w:rsidRPr="00B81C48">
              <w:rPr>
                <w:rFonts w:ascii="Garamond" w:hAnsi="Garamond"/>
              </w:rPr>
              <w:t xml:space="preserve"> </w:t>
            </w:r>
          </w:p>
        </w:tc>
        <w:tc>
          <w:tcPr>
            <w:tcW w:w="2693" w:type="dxa"/>
          </w:tcPr>
          <w:p w14:paraId="12D3E43D" w14:textId="1C68F9CB"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Amarildo Laçi</w:t>
            </w:r>
          </w:p>
        </w:tc>
      </w:tr>
      <w:tr w:rsidR="005C0319" w:rsidRPr="00CE7F0D" w14:paraId="397421B1" w14:textId="77777777" w:rsidTr="00E36361">
        <w:tc>
          <w:tcPr>
            <w:tcW w:w="1358" w:type="dxa"/>
          </w:tcPr>
          <w:p w14:paraId="06903CC8" w14:textId="461EF52A"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Anëtar</w:t>
            </w:r>
            <w:r w:rsidR="005C6894" w:rsidRPr="00B81C48">
              <w:rPr>
                <w:rFonts w:ascii="Garamond" w:hAnsi="Garamond"/>
              </w:rPr>
              <w:t>:</w:t>
            </w:r>
            <w:r w:rsidRPr="00B81C48">
              <w:rPr>
                <w:rFonts w:ascii="Garamond" w:hAnsi="Garamond"/>
              </w:rPr>
              <w:t xml:space="preserve"> </w:t>
            </w:r>
          </w:p>
        </w:tc>
        <w:tc>
          <w:tcPr>
            <w:tcW w:w="2693" w:type="dxa"/>
          </w:tcPr>
          <w:p w14:paraId="66788ADD" w14:textId="0243AB3B"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Bari Shyti</w:t>
            </w:r>
          </w:p>
        </w:tc>
      </w:tr>
      <w:tr w:rsidR="005C0319" w:rsidRPr="00CE7F0D" w14:paraId="096E55D2" w14:textId="77777777" w:rsidTr="00E36361">
        <w:tc>
          <w:tcPr>
            <w:tcW w:w="1358" w:type="dxa"/>
          </w:tcPr>
          <w:p w14:paraId="157579EF" w14:textId="7E7E4A0F"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Anëtar</w:t>
            </w:r>
            <w:r w:rsidR="005C6894" w:rsidRPr="00B81C48">
              <w:rPr>
                <w:rFonts w:ascii="Garamond" w:hAnsi="Garamond"/>
              </w:rPr>
              <w:t>:</w:t>
            </w:r>
            <w:r w:rsidRPr="00B81C48">
              <w:rPr>
                <w:rFonts w:ascii="Garamond" w:hAnsi="Garamond"/>
              </w:rPr>
              <w:t xml:space="preserve"> </w:t>
            </w:r>
          </w:p>
        </w:tc>
        <w:tc>
          <w:tcPr>
            <w:tcW w:w="2693" w:type="dxa"/>
          </w:tcPr>
          <w:p w14:paraId="56D3764D" w14:textId="790C98AC"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Artur Malaj</w:t>
            </w:r>
          </w:p>
        </w:tc>
      </w:tr>
      <w:tr w:rsidR="005C0319" w:rsidRPr="00CE7F0D" w14:paraId="1ECB6A97" w14:textId="77777777" w:rsidTr="00E36361">
        <w:tc>
          <w:tcPr>
            <w:tcW w:w="1358" w:type="dxa"/>
          </w:tcPr>
          <w:p w14:paraId="17C6AACE" w14:textId="75AEA29A"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Anëtare</w:t>
            </w:r>
            <w:r w:rsidR="005C6894" w:rsidRPr="00B81C48">
              <w:rPr>
                <w:rFonts w:ascii="Garamond" w:hAnsi="Garamond"/>
              </w:rPr>
              <w:t>:</w:t>
            </w:r>
            <w:r w:rsidRPr="00B81C48">
              <w:rPr>
                <w:rFonts w:ascii="Garamond" w:hAnsi="Garamond"/>
              </w:rPr>
              <w:t xml:space="preserve"> </w:t>
            </w:r>
          </w:p>
        </w:tc>
        <w:tc>
          <w:tcPr>
            <w:tcW w:w="2693" w:type="dxa"/>
          </w:tcPr>
          <w:p w14:paraId="3B935908" w14:textId="7349FF10" w:rsidR="005C0319" w:rsidRPr="00B81C48" w:rsidRDefault="005C0319" w:rsidP="00E36361">
            <w:pPr>
              <w:pStyle w:val="Header"/>
              <w:tabs>
                <w:tab w:val="right" w:pos="0"/>
                <w:tab w:val="right" w:pos="9180"/>
              </w:tabs>
              <w:jc w:val="both"/>
              <w:rPr>
                <w:rFonts w:ascii="Garamond" w:hAnsi="Garamond"/>
              </w:rPr>
            </w:pPr>
            <w:r w:rsidRPr="00B81C48">
              <w:rPr>
                <w:rFonts w:ascii="Garamond" w:hAnsi="Garamond"/>
              </w:rPr>
              <w:t>Enkelejda Metaliaj (Softa)</w:t>
            </w:r>
          </w:p>
        </w:tc>
      </w:tr>
    </w:tbl>
    <w:p w14:paraId="37DE1C62" w14:textId="5FA66FCD" w:rsidR="00F84D99" w:rsidRPr="00CE7F0D" w:rsidRDefault="00F84D99" w:rsidP="00E36361">
      <w:pPr>
        <w:pStyle w:val="Header"/>
        <w:tabs>
          <w:tab w:val="right" w:pos="0"/>
          <w:tab w:val="right" w:pos="9180"/>
        </w:tabs>
        <w:ind w:firstLine="284"/>
        <w:jc w:val="both"/>
        <w:rPr>
          <w:rFonts w:ascii="Garamond" w:hAnsi="Garamond"/>
        </w:rPr>
      </w:pPr>
      <w:r w:rsidRPr="00CE7F0D">
        <w:rPr>
          <w:rFonts w:ascii="Garamond" w:hAnsi="Garamond"/>
        </w:rPr>
        <w:t>Asistuar nga sekretarja gjyqësore Raimonda Aliaj, sot më dt.</w:t>
      </w:r>
      <w:r w:rsidR="00E709F0" w:rsidRPr="00CE7F0D">
        <w:rPr>
          <w:rFonts w:ascii="Garamond" w:hAnsi="Garamond"/>
        </w:rPr>
        <w:t xml:space="preserve"> 6.</w:t>
      </w:r>
      <w:r w:rsidR="00B218BB" w:rsidRPr="00CE7F0D">
        <w:rPr>
          <w:rFonts w:ascii="Garamond" w:hAnsi="Garamond"/>
        </w:rPr>
        <w:t>5</w:t>
      </w:r>
      <w:r w:rsidRPr="00CE7F0D">
        <w:rPr>
          <w:rFonts w:ascii="Garamond" w:hAnsi="Garamond"/>
        </w:rPr>
        <w:t>.2019 mori në shqyrtim në seancë gjyqësore me dyer të hapura çështjen administrative me palë:</w:t>
      </w:r>
    </w:p>
    <w:p w14:paraId="37DE1C64" w14:textId="6E26860A" w:rsidR="00E96304" w:rsidRPr="00CE7F0D" w:rsidRDefault="00F84D99" w:rsidP="00AC731C">
      <w:pPr>
        <w:ind w:firstLine="284"/>
        <w:jc w:val="both"/>
        <w:rPr>
          <w:rFonts w:ascii="Garamond" w:hAnsi="Garamond"/>
        </w:rPr>
      </w:pPr>
      <w:r w:rsidRPr="00CE7F0D">
        <w:rPr>
          <w:rFonts w:ascii="Garamond" w:hAnsi="Garamond"/>
          <w:b/>
        </w:rPr>
        <w:t>PADITËS:</w:t>
      </w:r>
      <w:r w:rsidRPr="00CE7F0D">
        <w:rPr>
          <w:rFonts w:ascii="Garamond" w:hAnsi="Garamond"/>
        </w:rPr>
        <w:tab/>
      </w:r>
      <w:r w:rsidR="004B0A7A" w:rsidRPr="00CE7F0D">
        <w:rPr>
          <w:rFonts w:ascii="Garamond" w:hAnsi="Garamond"/>
          <w:b/>
        </w:rPr>
        <w:t>Aleksander Meksi</w:t>
      </w:r>
      <w:r w:rsidR="004B0A7A" w:rsidRPr="00CE7F0D">
        <w:rPr>
          <w:rFonts w:ascii="Garamond" w:hAnsi="Garamond"/>
        </w:rPr>
        <w:t>, i biri Gabriel dhe Efigjeni, dtl</w:t>
      </w:r>
      <w:r w:rsidR="00E709F0" w:rsidRPr="00CE7F0D">
        <w:rPr>
          <w:rFonts w:ascii="Garamond" w:hAnsi="Garamond"/>
        </w:rPr>
        <w:t>. 8.</w:t>
      </w:r>
      <w:r w:rsidR="004B0A7A" w:rsidRPr="00CE7F0D">
        <w:rPr>
          <w:rFonts w:ascii="Garamond" w:hAnsi="Garamond"/>
        </w:rPr>
        <w:t>3.1</w:t>
      </w:r>
      <w:r w:rsidR="0093727B" w:rsidRPr="00CE7F0D">
        <w:rPr>
          <w:rFonts w:ascii="Garamond" w:hAnsi="Garamond"/>
        </w:rPr>
        <w:t>9</w:t>
      </w:r>
      <w:r w:rsidR="004B0A7A" w:rsidRPr="00CE7F0D">
        <w:rPr>
          <w:rFonts w:ascii="Garamond" w:hAnsi="Garamond"/>
        </w:rPr>
        <w:t>39</w:t>
      </w:r>
      <w:r w:rsidR="00B92CDF" w:rsidRPr="00CE7F0D">
        <w:rPr>
          <w:rFonts w:ascii="Garamond" w:hAnsi="Garamond"/>
        </w:rPr>
        <w:t xml:space="preserve"> në </w:t>
      </w:r>
      <w:r w:rsidR="00E96304" w:rsidRPr="00CE7F0D">
        <w:rPr>
          <w:rFonts w:ascii="Garamond" w:hAnsi="Garamond"/>
        </w:rPr>
        <w:t>Tiranë</w:t>
      </w:r>
      <w:r w:rsidR="004B0A7A"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00E96304" w:rsidRPr="00CE7F0D">
        <w:rPr>
          <w:rFonts w:ascii="Garamond" w:hAnsi="Garamond"/>
        </w:rPr>
        <w:t>Ibrahim Rugova</w:t>
      </w:r>
      <w:r w:rsidR="00931959" w:rsidRPr="00CE7F0D">
        <w:rPr>
          <w:rFonts w:ascii="Garamond" w:hAnsi="Garamond"/>
        </w:rPr>
        <w:t xml:space="preserve">”, pll. </w:t>
      </w:r>
      <w:r w:rsidR="00E96304" w:rsidRPr="00CE7F0D">
        <w:rPr>
          <w:rFonts w:ascii="Garamond" w:hAnsi="Garamond"/>
        </w:rPr>
        <w:t>27/1, shk. 1, ap. 2, Tiran</w:t>
      </w:r>
      <w:r w:rsidR="00E709F0" w:rsidRPr="00CE7F0D">
        <w:rPr>
          <w:rFonts w:ascii="Garamond" w:hAnsi="Garamond"/>
        </w:rPr>
        <w:t>ë</w:t>
      </w:r>
      <w:r w:rsidR="00E96304" w:rsidRPr="00CE7F0D">
        <w:rPr>
          <w:rFonts w:ascii="Garamond" w:hAnsi="Garamond"/>
        </w:rPr>
        <w:t>.</w:t>
      </w:r>
    </w:p>
    <w:p w14:paraId="37DE1C65" w14:textId="7A05C41D" w:rsidR="00E96304" w:rsidRPr="00CE7F0D" w:rsidRDefault="00E96304" w:rsidP="00AC731C">
      <w:pPr>
        <w:ind w:firstLine="284"/>
        <w:jc w:val="both"/>
        <w:rPr>
          <w:rFonts w:ascii="Garamond" w:hAnsi="Garamond"/>
        </w:rPr>
      </w:pPr>
      <w:r w:rsidRPr="00CE7F0D">
        <w:rPr>
          <w:rFonts w:ascii="Garamond" w:hAnsi="Garamond"/>
          <w:b/>
        </w:rPr>
        <w:t xml:space="preserve">Dhurata Meksi, </w:t>
      </w:r>
      <w:r w:rsidRPr="00CE7F0D">
        <w:rPr>
          <w:rFonts w:ascii="Garamond" w:hAnsi="Garamond"/>
        </w:rPr>
        <w:t>e bija Adem dhe Bukurije, dtl</w:t>
      </w:r>
      <w:r w:rsidR="00E709F0" w:rsidRPr="00CE7F0D">
        <w:rPr>
          <w:rFonts w:ascii="Garamond" w:hAnsi="Garamond"/>
        </w:rPr>
        <w:t>.</w:t>
      </w:r>
      <w:r w:rsidRPr="00CE7F0D">
        <w:rPr>
          <w:rFonts w:ascii="Garamond" w:hAnsi="Garamond"/>
        </w:rPr>
        <w:t xml:space="preserve"> </w:t>
      </w:r>
      <w:r w:rsidR="0093727B" w:rsidRPr="00CE7F0D">
        <w:rPr>
          <w:rFonts w:ascii="Garamond" w:hAnsi="Garamond"/>
        </w:rPr>
        <w:t>5.10.1953</w:t>
      </w:r>
      <w:r w:rsidR="00B92CDF" w:rsidRPr="00CE7F0D">
        <w:rPr>
          <w:rFonts w:ascii="Garamond" w:hAnsi="Garamond"/>
        </w:rPr>
        <w:t xml:space="preserve"> në </w:t>
      </w:r>
      <w:r w:rsidRPr="00CE7F0D">
        <w:rPr>
          <w:rFonts w:ascii="Garamond" w:hAnsi="Garamond"/>
        </w:rPr>
        <w:t xml:space="preserve">Tiranë, banues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27/1, shk. 1, ap. 2, Tiran</w:t>
      </w:r>
      <w:r w:rsidR="00E709F0" w:rsidRPr="00CE7F0D">
        <w:rPr>
          <w:rFonts w:ascii="Garamond" w:hAnsi="Garamond"/>
        </w:rPr>
        <w:t>ë</w:t>
      </w:r>
      <w:r w:rsidR="0093727B" w:rsidRPr="00CE7F0D">
        <w:rPr>
          <w:rFonts w:ascii="Garamond" w:hAnsi="Garamond"/>
        </w:rPr>
        <w:t>.</w:t>
      </w:r>
    </w:p>
    <w:p w14:paraId="37DE1C66" w14:textId="7FAB239F" w:rsidR="0093727B" w:rsidRPr="00CE7F0D" w:rsidRDefault="0093727B" w:rsidP="00AC731C">
      <w:pPr>
        <w:ind w:firstLine="284"/>
        <w:jc w:val="both"/>
        <w:rPr>
          <w:rFonts w:ascii="Garamond" w:hAnsi="Garamond"/>
        </w:rPr>
      </w:pPr>
      <w:r w:rsidRPr="00CE7F0D">
        <w:rPr>
          <w:rFonts w:ascii="Garamond" w:hAnsi="Garamond"/>
          <w:b/>
        </w:rPr>
        <w:t xml:space="preserve">Manushaqe Zhulali, </w:t>
      </w:r>
      <w:r w:rsidRPr="00CE7F0D">
        <w:rPr>
          <w:rFonts w:ascii="Garamond" w:hAnsi="Garamond"/>
        </w:rPr>
        <w:t xml:space="preserve">e bija Munir dhe Zire, </w:t>
      </w:r>
      <w:r w:rsidR="00931959" w:rsidRPr="00CE7F0D">
        <w:rPr>
          <w:rFonts w:ascii="Garamond" w:hAnsi="Garamond"/>
        </w:rPr>
        <w:t xml:space="preserve">dtl. </w:t>
      </w:r>
      <w:r w:rsidR="00E709F0" w:rsidRPr="00CE7F0D">
        <w:rPr>
          <w:rFonts w:ascii="Garamond" w:hAnsi="Garamond"/>
        </w:rPr>
        <w:t>26.</w:t>
      </w:r>
      <w:r w:rsidR="00FA7679" w:rsidRPr="00CE7F0D">
        <w:rPr>
          <w:rFonts w:ascii="Garamond" w:hAnsi="Garamond"/>
        </w:rPr>
        <w:t>3.1957</w:t>
      </w:r>
      <w:r w:rsidR="00B92CDF" w:rsidRPr="00CE7F0D">
        <w:rPr>
          <w:rFonts w:ascii="Garamond" w:hAnsi="Garamond"/>
        </w:rPr>
        <w:t xml:space="preserve"> në </w:t>
      </w:r>
      <w:r w:rsidR="00FA7679" w:rsidRPr="00CE7F0D">
        <w:rPr>
          <w:rFonts w:ascii="Garamond" w:hAnsi="Garamond"/>
        </w:rPr>
        <w:t>Peshkopi</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w:t>
      </w:r>
      <w:r w:rsidR="00FA7679" w:rsidRPr="00CE7F0D">
        <w:rPr>
          <w:rFonts w:ascii="Garamond" w:hAnsi="Garamond"/>
        </w:rPr>
        <w:t>ugova</w:t>
      </w:r>
      <w:r w:rsidR="00931959" w:rsidRPr="00CE7F0D">
        <w:rPr>
          <w:rFonts w:ascii="Garamond" w:hAnsi="Garamond"/>
        </w:rPr>
        <w:t xml:space="preserve">”, pll. </w:t>
      </w:r>
      <w:r w:rsidR="00FA7679" w:rsidRPr="00CE7F0D">
        <w:rPr>
          <w:rFonts w:ascii="Garamond" w:hAnsi="Garamond"/>
        </w:rPr>
        <w:t>27/1, shk. 1, ap. 1</w:t>
      </w:r>
      <w:r w:rsidRPr="00CE7F0D">
        <w:rPr>
          <w:rFonts w:ascii="Garamond" w:hAnsi="Garamond"/>
        </w:rPr>
        <w:t>, Tiran</w:t>
      </w:r>
      <w:r w:rsidR="00E709F0" w:rsidRPr="00CE7F0D">
        <w:rPr>
          <w:rFonts w:ascii="Garamond" w:hAnsi="Garamond"/>
        </w:rPr>
        <w:t>ë</w:t>
      </w:r>
      <w:r w:rsidRPr="00CE7F0D">
        <w:rPr>
          <w:rFonts w:ascii="Garamond" w:hAnsi="Garamond"/>
        </w:rPr>
        <w:t>.</w:t>
      </w:r>
    </w:p>
    <w:p w14:paraId="37DE1C67" w14:textId="38AA59E8" w:rsidR="00FA7679" w:rsidRPr="00CE7F0D" w:rsidRDefault="00FA7679" w:rsidP="00AC731C">
      <w:pPr>
        <w:ind w:firstLine="284"/>
        <w:jc w:val="both"/>
        <w:rPr>
          <w:rFonts w:ascii="Garamond" w:hAnsi="Garamond"/>
        </w:rPr>
      </w:pPr>
      <w:r w:rsidRPr="00CE7F0D">
        <w:rPr>
          <w:rFonts w:ascii="Garamond" w:hAnsi="Garamond"/>
          <w:b/>
        </w:rPr>
        <w:t>Elsa Zhulali,</w:t>
      </w:r>
      <w:r w:rsidRPr="00CE7F0D">
        <w:rPr>
          <w:rFonts w:ascii="Garamond" w:hAnsi="Garamond"/>
        </w:rPr>
        <w:t xml:space="preserve"> e bija Safet dhe Manushaqe, dtl</w:t>
      </w:r>
      <w:r w:rsidR="00E709F0" w:rsidRPr="00CE7F0D">
        <w:rPr>
          <w:rFonts w:ascii="Garamond" w:hAnsi="Garamond"/>
        </w:rPr>
        <w:t>.</w:t>
      </w:r>
      <w:r w:rsidRPr="00CE7F0D">
        <w:rPr>
          <w:rFonts w:ascii="Garamond" w:hAnsi="Garamond"/>
        </w:rPr>
        <w:t xml:space="preserve"> </w:t>
      </w:r>
      <w:r w:rsidR="00E709F0" w:rsidRPr="00CE7F0D">
        <w:rPr>
          <w:rFonts w:ascii="Garamond" w:hAnsi="Garamond"/>
        </w:rPr>
        <w:t>9.</w:t>
      </w:r>
      <w:r w:rsidR="002453C3" w:rsidRPr="00CE7F0D">
        <w:rPr>
          <w:rFonts w:ascii="Garamond" w:hAnsi="Garamond"/>
        </w:rPr>
        <w:t>3.1983</w:t>
      </w:r>
      <w:r w:rsidR="00B92CDF" w:rsidRPr="00CE7F0D">
        <w:rPr>
          <w:rFonts w:ascii="Garamond" w:hAnsi="Garamond"/>
        </w:rPr>
        <w:t xml:space="preserve"> në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27/1, shk. 1, ap. </w:t>
      </w:r>
      <w:r w:rsidR="002453C3" w:rsidRPr="00CE7F0D">
        <w:rPr>
          <w:rFonts w:ascii="Garamond" w:hAnsi="Garamond"/>
        </w:rPr>
        <w:t>1</w:t>
      </w:r>
      <w:r w:rsidRPr="00CE7F0D">
        <w:rPr>
          <w:rFonts w:ascii="Garamond" w:hAnsi="Garamond"/>
        </w:rPr>
        <w:t>, Tiran</w:t>
      </w:r>
      <w:r w:rsidR="00E709F0" w:rsidRPr="00CE7F0D">
        <w:rPr>
          <w:rFonts w:ascii="Garamond" w:hAnsi="Garamond"/>
        </w:rPr>
        <w:t>ë</w:t>
      </w:r>
      <w:r w:rsidRPr="00CE7F0D">
        <w:rPr>
          <w:rFonts w:ascii="Garamond" w:hAnsi="Garamond"/>
        </w:rPr>
        <w:t>.</w:t>
      </w:r>
    </w:p>
    <w:p w14:paraId="37DE1C68" w14:textId="34EDA1F2" w:rsidR="002453C3" w:rsidRPr="00CE7F0D" w:rsidRDefault="002453C3" w:rsidP="00AC731C">
      <w:pPr>
        <w:ind w:firstLine="284"/>
        <w:jc w:val="both"/>
        <w:rPr>
          <w:rFonts w:ascii="Garamond" w:hAnsi="Garamond"/>
        </w:rPr>
      </w:pPr>
      <w:r w:rsidRPr="00CE7F0D">
        <w:rPr>
          <w:rFonts w:ascii="Garamond" w:hAnsi="Garamond"/>
          <w:b/>
        </w:rPr>
        <w:t xml:space="preserve">Julian Demeti, </w:t>
      </w:r>
      <w:r w:rsidRPr="00CE7F0D">
        <w:rPr>
          <w:rFonts w:ascii="Garamond" w:hAnsi="Garamond"/>
        </w:rPr>
        <w:t xml:space="preserve">i biri Fatis dhe </w:t>
      </w:r>
      <w:r w:rsidR="00A00D14" w:rsidRPr="00CE7F0D">
        <w:rPr>
          <w:rFonts w:ascii="Garamond" w:hAnsi="Garamond"/>
        </w:rPr>
        <w:t>Zanzibar</w:t>
      </w:r>
      <w:r w:rsidRPr="00CE7F0D">
        <w:rPr>
          <w:rFonts w:ascii="Garamond" w:hAnsi="Garamond"/>
        </w:rPr>
        <w:t>, dtl</w:t>
      </w:r>
      <w:r w:rsidR="00E709F0" w:rsidRPr="00CE7F0D">
        <w:rPr>
          <w:rFonts w:ascii="Garamond" w:hAnsi="Garamond"/>
        </w:rPr>
        <w:t>.</w:t>
      </w:r>
      <w:r w:rsidRPr="00CE7F0D">
        <w:rPr>
          <w:rFonts w:ascii="Garamond" w:hAnsi="Garamond"/>
        </w:rPr>
        <w:t xml:space="preserve"> </w:t>
      </w:r>
      <w:r w:rsidR="00E709F0" w:rsidRPr="00CE7F0D">
        <w:rPr>
          <w:rFonts w:ascii="Garamond" w:hAnsi="Garamond"/>
        </w:rPr>
        <w:t>27.</w:t>
      </w:r>
      <w:r w:rsidR="00A00D14" w:rsidRPr="00CE7F0D">
        <w:rPr>
          <w:rFonts w:ascii="Garamond" w:hAnsi="Garamond"/>
        </w:rPr>
        <w:t>7.1981</w:t>
      </w:r>
      <w:r w:rsidR="00B92CDF" w:rsidRPr="00CE7F0D">
        <w:rPr>
          <w:rFonts w:ascii="Garamond" w:hAnsi="Garamond"/>
        </w:rPr>
        <w:t xml:space="preserve"> në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27/1, shk. 1, ap. 2, </w:t>
      </w:r>
      <w:r w:rsidR="00E709F0" w:rsidRPr="00CE7F0D">
        <w:rPr>
          <w:rFonts w:ascii="Garamond" w:hAnsi="Garamond"/>
        </w:rPr>
        <w:t>Tiranë</w:t>
      </w:r>
      <w:r w:rsidRPr="00CE7F0D">
        <w:rPr>
          <w:rFonts w:ascii="Garamond" w:hAnsi="Garamond"/>
        </w:rPr>
        <w:t>.</w:t>
      </w:r>
    </w:p>
    <w:p w14:paraId="37DE1C69" w14:textId="5FD75CCA" w:rsidR="00A00D14" w:rsidRPr="00CE7F0D" w:rsidRDefault="00A00D14" w:rsidP="00AC731C">
      <w:pPr>
        <w:ind w:firstLine="284"/>
        <w:jc w:val="both"/>
        <w:rPr>
          <w:rFonts w:ascii="Garamond" w:hAnsi="Garamond"/>
        </w:rPr>
      </w:pPr>
      <w:r w:rsidRPr="00CE7F0D">
        <w:rPr>
          <w:rFonts w:ascii="Garamond" w:hAnsi="Garamond"/>
          <w:b/>
        </w:rPr>
        <w:t xml:space="preserve">Fatmir Karapici, </w:t>
      </w:r>
      <w:r w:rsidRPr="00CE7F0D">
        <w:rPr>
          <w:rFonts w:ascii="Garamond" w:hAnsi="Garamond"/>
        </w:rPr>
        <w:t xml:space="preserve">i biri </w:t>
      </w:r>
      <w:r w:rsidR="00A00356" w:rsidRPr="00CE7F0D">
        <w:rPr>
          <w:rFonts w:ascii="Garamond" w:hAnsi="Garamond"/>
        </w:rPr>
        <w:t>Sulejman</w:t>
      </w:r>
      <w:r w:rsidRPr="00CE7F0D">
        <w:rPr>
          <w:rFonts w:ascii="Garamond" w:hAnsi="Garamond"/>
        </w:rPr>
        <w:t xml:space="preserve"> dhe </w:t>
      </w:r>
      <w:r w:rsidR="00F71E3F" w:rsidRPr="00CE7F0D">
        <w:rPr>
          <w:rFonts w:ascii="Garamond" w:hAnsi="Garamond"/>
        </w:rPr>
        <w:t>Fatime</w:t>
      </w:r>
      <w:r w:rsidRPr="00CE7F0D">
        <w:rPr>
          <w:rFonts w:ascii="Garamond" w:hAnsi="Garamond"/>
        </w:rPr>
        <w:t>, dtl</w:t>
      </w:r>
      <w:r w:rsidR="00E709F0" w:rsidRPr="00CE7F0D">
        <w:rPr>
          <w:rFonts w:ascii="Garamond" w:hAnsi="Garamond"/>
        </w:rPr>
        <w:t>.</w:t>
      </w:r>
      <w:r w:rsidRPr="00CE7F0D">
        <w:rPr>
          <w:rFonts w:ascii="Garamond" w:hAnsi="Garamond"/>
        </w:rPr>
        <w:t xml:space="preserve"> </w:t>
      </w:r>
      <w:r w:rsidR="00E709F0" w:rsidRPr="00CE7F0D">
        <w:rPr>
          <w:rFonts w:ascii="Garamond" w:hAnsi="Garamond"/>
        </w:rPr>
        <w:t>26.</w:t>
      </w:r>
      <w:r w:rsidR="00F71E3F" w:rsidRPr="00CE7F0D">
        <w:rPr>
          <w:rFonts w:ascii="Garamond" w:hAnsi="Garamond"/>
        </w:rPr>
        <w:t>6.1946</w:t>
      </w:r>
      <w:r w:rsidR="00B92CDF" w:rsidRPr="00CE7F0D">
        <w:rPr>
          <w:rFonts w:ascii="Garamond" w:hAnsi="Garamond"/>
        </w:rPr>
        <w:t xml:space="preserve"> në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00F71E3F" w:rsidRPr="00CE7F0D">
        <w:rPr>
          <w:rFonts w:ascii="Garamond" w:hAnsi="Garamond"/>
        </w:rPr>
        <w:t>Ibrahim Rugova</w:t>
      </w:r>
      <w:r w:rsidR="00931959" w:rsidRPr="00CE7F0D">
        <w:rPr>
          <w:rFonts w:ascii="Garamond" w:hAnsi="Garamond"/>
        </w:rPr>
        <w:t xml:space="preserve">”, pll. </w:t>
      </w:r>
      <w:r w:rsidR="00F71E3F" w:rsidRPr="00CE7F0D">
        <w:rPr>
          <w:rFonts w:ascii="Garamond" w:hAnsi="Garamond"/>
        </w:rPr>
        <w:t>27</w:t>
      </w:r>
      <w:r w:rsidRPr="00CE7F0D">
        <w:rPr>
          <w:rFonts w:ascii="Garamond" w:hAnsi="Garamond"/>
        </w:rPr>
        <w:t xml:space="preserve">, shk. </w:t>
      </w:r>
      <w:r w:rsidR="00F71E3F" w:rsidRPr="00CE7F0D">
        <w:rPr>
          <w:rFonts w:ascii="Garamond" w:hAnsi="Garamond"/>
        </w:rPr>
        <w:t>2</w:t>
      </w:r>
      <w:r w:rsidRPr="00CE7F0D">
        <w:rPr>
          <w:rFonts w:ascii="Garamond" w:hAnsi="Garamond"/>
        </w:rPr>
        <w:t xml:space="preserve">, ap. </w:t>
      </w:r>
      <w:r w:rsidR="00F71E3F" w:rsidRPr="00CE7F0D">
        <w:rPr>
          <w:rFonts w:ascii="Garamond" w:hAnsi="Garamond"/>
        </w:rPr>
        <w:t>9/1</w:t>
      </w:r>
      <w:r w:rsidRPr="00CE7F0D">
        <w:rPr>
          <w:rFonts w:ascii="Garamond" w:hAnsi="Garamond"/>
        </w:rPr>
        <w:t xml:space="preserve">, </w:t>
      </w:r>
      <w:r w:rsidR="00E709F0" w:rsidRPr="00CE7F0D">
        <w:rPr>
          <w:rFonts w:ascii="Garamond" w:hAnsi="Garamond"/>
        </w:rPr>
        <w:t>Tiranë</w:t>
      </w:r>
      <w:r w:rsidRPr="00CE7F0D">
        <w:rPr>
          <w:rFonts w:ascii="Garamond" w:hAnsi="Garamond"/>
        </w:rPr>
        <w:t>.</w:t>
      </w:r>
    </w:p>
    <w:p w14:paraId="37DE1C6A" w14:textId="336D2B3F" w:rsidR="00F71E3F" w:rsidRPr="00CE7F0D" w:rsidRDefault="00F71E3F" w:rsidP="00AC731C">
      <w:pPr>
        <w:ind w:firstLine="284"/>
        <w:jc w:val="both"/>
        <w:rPr>
          <w:rFonts w:ascii="Garamond" w:hAnsi="Garamond"/>
        </w:rPr>
      </w:pPr>
      <w:r w:rsidRPr="00CE7F0D">
        <w:rPr>
          <w:rFonts w:ascii="Garamond" w:hAnsi="Garamond"/>
          <w:b/>
        </w:rPr>
        <w:t xml:space="preserve">Vjollca Karapici, </w:t>
      </w:r>
      <w:r w:rsidRPr="00CE7F0D">
        <w:rPr>
          <w:rFonts w:ascii="Garamond" w:hAnsi="Garamond"/>
        </w:rPr>
        <w:t xml:space="preserve">e bija Halil dhe </w:t>
      </w:r>
      <w:r w:rsidR="00D27693" w:rsidRPr="00CE7F0D">
        <w:rPr>
          <w:rFonts w:ascii="Garamond" w:hAnsi="Garamond"/>
        </w:rPr>
        <w:t>Floresha</w:t>
      </w:r>
      <w:r w:rsidRPr="00CE7F0D">
        <w:rPr>
          <w:rFonts w:ascii="Garamond" w:hAnsi="Garamond"/>
        </w:rPr>
        <w:t>, dtl</w:t>
      </w:r>
      <w:r w:rsidR="00E709F0" w:rsidRPr="00CE7F0D">
        <w:rPr>
          <w:rFonts w:ascii="Garamond" w:hAnsi="Garamond"/>
        </w:rPr>
        <w:t>.</w:t>
      </w:r>
      <w:r w:rsidRPr="00CE7F0D">
        <w:rPr>
          <w:rFonts w:ascii="Garamond" w:hAnsi="Garamond"/>
        </w:rPr>
        <w:t xml:space="preserve"> </w:t>
      </w:r>
      <w:r w:rsidR="00D27693" w:rsidRPr="00CE7F0D">
        <w:rPr>
          <w:rFonts w:ascii="Garamond" w:hAnsi="Garamond"/>
        </w:rPr>
        <w:t>5.11.1952</w:t>
      </w:r>
      <w:r w:rsidR="00B92CDF" w:rsidRPr="00CE7F0D">
        <w:rPr>
          <w:rFonts w:ascii="Garamond" w:hAnsi="Garamond"/>
        </w:rPr>
        <w:t xml:space="preserve"> në </w:t>
      </w:r>
      <w:r w:rsidR="00E709F0" w:rsidRPr="00CE7F0D">
        <w:rPr>
          <w:rFonts w:ascii="Garamond" w:hAnsi="Garamond"/>
        </w:rPr>
        <w:t>Tiranë</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D27693" w:rsidRPr="00CE7F0D">
        <w:rPr>
          <w:rFonts w:ascii="Garamond" w:hAnsi="Garamond"/>
        </w:rPr>
        <w:t xml:space="preserve">27, shk. 2, ap. 9/1, </w:t>
      </w:r>
      <w:r w:rsidR="00E709F0" w:rsidRPr="00CE7F0D">
        <w:rPr>
          <w:rFonts w:ascii="Garamond" w:hAnsi="Garamond"/>
        </w:rPr>
        <w:t>Tiranë</w:t>
      </w:r>
      <w:r w:rsidR="00D27693" w:rsidRPr="00CE7F0D">
        <w:rPr>
          <w:rFonts w:ascii="Garamond" w:hAnsi="Garamond"/>
        </w:rPr>
        <w:t>.</w:t>
      </w:r>
    </w:p>
    <w:p w14:paraId="37DE1C6B" w14:textId="4E93E32D" w:rsidR="00D27693" w:rsidRPr="00CE7F0D" w:rsidRDefault="00D27693" w:rsidP="00AC731C">
      <w:pPr>
        <w:ind w:firstLine="284"/>
        <w:jc w:val="both"/>
        <w:rPr>
          <w:rFonts w:ascii="Garamond" w:hAnsi="Garamond"/>
        </w:rPr>
      </w:pPr>
      <w:r w:rsidRPr="00CE7F0D">
        <w:rPr>
          <w:rFonts w:ascii="Garamond" w:hAnsi="Garamond"/>
          <w:b/>
        </w:rPr>
        <w:t xml:space="preserve">Neim Çipi, </w:t>
      </w:r>
      <w:r w:rsidRPr="00CE7F0D">
        <w:rPr>
          <w:rFonts w:ascii="Garamond" w:hAnsi="Garamond"/>
        </w:rPr>
        <w:t xml:space="preserve">i biri </w:t>
      </w:r>
      <w:r w:rsidR="00EB5B83" w:rsidRPr="00CE7F0D">
        <w:rPr>
          <w:rFonts w:ascii="Garamond" w:hAnsi="Garamond"/>
        </w:rPr>
        <w:t>Gani</w:t>
      </w:r>
      <w:r w:rsidRPr="00CE7F0D">
        <w:rPr>
          <w:rFonts w:ascii="Garamond" w:hAnsi="Garamond"/>
        </w:rPr>
        <w:t xml:space="preserve"> dhe </w:t>
      </w:r>
      <w:r w:rsidR="00EB5B83" w:rsidRPr="00CE7F0D">
        <w:rPr>
          <w:rFonts w:ascii="Garamond" w:hAnsi="Garamond"/>
        </w:rPr>
        <w:t>Haxhire</w:t>
      </w:r>
      <w:r w:rsidRPr="00CE7F0D">
        <w:rPr>
          <w:rFonts w:ascii="Garamond" w:hAnsi="Garamond"/>
        </w:rPr>
        <w:t>, dtl</w:t>
      </w:r>
      <w:r w:rsidR="00E709F0" w:rsidRPr="00CE7F0D">
        <w:rPr>
          <w:rFonts w:ascii="Garamond" w:hAnsi="Garamond"/>
        </w:rPr>
        <w:t>.</w:t>
      </w:r>
      <w:r w:rsidRPr="00CE7F0D">
        <w:rPr>
          <w:rFonts w:ascii="Garamond" w:hAnsi="Garamond"/>
        </w:rPr>
        <w:t xml:space="preserve"> </w:t>
      </w:r>
      <w:r w:rsidR="0032576F" w:rsidRPr="00CE7F0D">
        <w:rPr>
          <w:rFonts w:ascii="Garamond" w:hAnsi="Garamond"/>
        </w:rPr>
        <w:t>16.</w:t>
      </w:r>
      <w:r w:rsidR="00EB5B83" w:rsidRPr="00CE7F0D">
        <w:rPr>
          <w:rFonts w:ascii="Garamond" w:hAnsi="Garamond"/>
        </w:rPr>
        <w:t>6.1933</w:t>
      </w:r>
      <w:r w:rsidR="00B92CDF" w:rsidRPr="00CE7F0D">
        <w:rPr>
          <w:rFonts w:ascii="Garamond" w:hAnsi="Garamond"/>
        </w:rPr>
        <w:t xml:space="preserve"> në </w:t>
      </w:r>
      <w:r w:rsidR="00EB5B83" w:rsidRPr="00CE7F0D">
        <w:rPr>
          <w:rFonts w:ascii="Garamond" w:hAnsi="Garamond"/>
        </w:rPr>
        <w:t>Berat</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w:t>
      </w:r>
      <w:r w:rsidR="00EB5B83" w:rsidRPr="00CE7F0D">
        <w:rPr>
          <w:rFonts w:ascii="Garamond" w:hAnsi="Garamond"/>
        </w:rPr>
        <w:t>3</w:t>
      </w:r>
      <w:r w:rsidRPr="00CE7F0D">
        <w:rPr>
          <w:rFonts w:ascii="Garamond" w:hAnsi="Garamond"/>
        </w:rPr>
        <w:t xml:space="preserve">, ap. </w:t>
      </w:r>
      <w:r w:rsidR="00EB5B83" w:rsidRPr="00CE7F0D">
        <w:rPr>
          <w:rFonts w:ascii="Garamond" w:hAnsi="Garamond"/>
        </w:rPr>
        <w:t>14</w:t>
      </w:r>
      <w:r w:rsidRPr="00CE7F0D">
        <w:rPr>
          <w:rFonts w:ascii="Garamond" w:hAnsi="Garamond"/>
        </w:rPr>
        <w:t xml:space="preserve">, </w:t>
      </w:r>
      <w:r w:rsidR="00E709F0" w:rsidRPr="00CE7F0D">
        <w:rPr>
          <w:rFonts w:ascii="Garamond" w:hAnsi="Garamond"/>
        </w:rPr>
        <w:t>Tiranë</w:t>
      </w:r>
      <w:r w:rsidR="00E24E7C" w:rsidRPr="00CE7F0D">
        <w:rPr>
          <w:rFonts w:ascii="Garamond" w:hAnsi="Garamond"/>
        </w:rPr>
        <w:t>.</w:t>
      </w:r>
    </w:p>
    <w:p w14:paraId="37DE1C6C" w14:textId="15EF87B3" w:rsidR="00E24E7C" w:rsidRPr="00CE7F0D" w:rsidRDefault="00E24E7C" w:rsidP="00AC731C">
      <w:pPr>
        <w:ind w:firstLine="284"/>
        <w:jc w:val="both"/>
        <w:rPr>
          <w:rFonts w:ascii="Garamond" w:hAnsi="Garamond"/>
        </w:rPr>
      </w:pPr>
      <w:r w:rsidRPr="00CE7F0D">
        <w:rPr>
          <w:rFonts w:ascii="Garamond" w:hAnsi="Garamond"/>
          <w:b/>
        </w:rPr>
        <w:t>Lumturi Çipi,</w:t>
      </w:r>
      <w:r w:rsidRPr="00CE7F0D">
        <w:rPr>
          <w:rFonts w:ascii="Garamond" w:hAnsi="Garamond"/>
        </w:rPr>
        <w:t xml:space="preserve"> e bija Lilo dhe Salihe, dtl</w:t>
      </w:r>
      <w:r w:rsidR="00E709F0" w:rsidRPr="00CE7F0D">
        <w:rPr>
          <w:rFonts w:ascii="Garamond" w:hAnsi="Garamond"/>
        </w:rPr>
        <w:t>.</w:t>
      </w:r>
      <w:r w:rsidR="0032576F" w:rsidRPr="00CE7F0D">
        <w:rPr>
          <w:rFonts w:ascii="Garamond" w:hAnsi="Garamond"/>
        </w:rPr>
        <w:t xml:space="preserve"> 24.</w:t>
      </w:r>
      <w:r w:rsidRPr="00CE7F0D">
        <w:rPr>
          <w:rFonts w:ascii="Garamond" w:hAnsi="Garamond"/>
        </w:rPr>
        <w:t>4.1943,</w:t>
      </w:r>
      <w:r w:rsidR="00B92CDF" w:rsidRPr="00CE7F0D">
        <w:rPr>
          <w:rFonts w:ascii="Garamond" w:hAnsi="Garamond"/>
        </w:rPr>
        <w:t xml:space="preserve"> në </w:t>
      </w:r>
      <w:r w:rsidR="00C433E4" w:rsidRPr="00CE7F0D">
        <w:rPr>
          <w:rFonts w:ascii="Garamond" w:hAnsi="Garamond"/>
        </w:rPr>
        <w:t xml:space="preserve">Velçe Vlorë </w:t>
      </w:r>
      <w:r w:rsidRPr="00CE7F0D">
        <w:rPr>
          <w:rFonts w:ascii="Garamond" w:hAnsi="Garamond"/>
        </w:rPr>
        <w:t>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C433E4" w:rsidRPr="00CE7F0D">
        <w:rPr>
          <w:rFonts w:ascii="Garamond" w:hAnsi="Garamond"/>
        </w:rPr>
        <w:t xml:space="preserve">27, shk. 3, ap. 14, </w:t>
      </w:r>
      <w:r w:rsidR="00E709F0" w:rsidRPr="00CE7F0D">
        <w:rPr>
          <w:rFonts w:ascii="Garamond" w:hAnsi="Garamond"/>
        </w:rPr>
        <w:t>Tiranë</w:t>
      </w:r>
      <w:r w:rsidR="00E444E7" w:rsidRPr="00CE7F0D">
        <w:rPr>
          <w:rFonts w:ascii="Garamond" w:hAnsi="Garamond"/>
        </w:rPr>
        <w:t>.</w:t>
      </w:r>
    </w:p>
    <w:p w14:paraId="37DE1C6D" w14:textId="7FB26F97" w:rsidR="00C433E4" w:rsidRPr="00CE7F0D" w:rsidRDefault="005A6EC6" w:rsidP="00AC731C">
      <w:pPr>
        <w:ind w:firstLine="284"/>
        <w:jc w:val="both"/>
        <w:rPr>
          <w:rFonts w:ascii="Garamond" w:hAnsi="Garamond"/>
        </w:rPr>
      </w:pPr>
      <w:r w:rsidRPr="00CE7F0D">
        <w:rPr>
          <w:rFonts w:ascii="Garamond" w:hAnsi="Garamond"/>
          <w:b/>
        </w:rPr>
        <w:t xml:space="preserve">Ana Topalli, </w:t>
      </w:r>
      <w:r w:rsidRPr="00CE7F0D">
        <w:rPr>
          <w:rFonts w:ascii="Garamond" w:hAnsi="Garamond"/>
        </w:rPr>
        <w:t xml:space="preserve">e bija </w:t>
      </w:r>
      <w:r w:rsidR="00C9335E" w:rsidRPr="00CE7F0D">
        <w:rPr>
          <w:rFonts w:ascii="Garamond" w:hAnsi="Garamond"/>
        </w:rPr>
        <w:t>Palok</w:t>
      </w:r>
      <w:r w:rsidRPr="00CE7F0D">
        <w:rPr>
          <w:rFonts w:ascii="Garamond" w:hAnsi="Garamond"/>
        </w:rPr>
        <w:t xml:space="preserve"> dhe </w:t>
      </w:r>
      <w:r w:rsidR="00C9335E" w:rsidRPr="00CE7F0D">
        <w:rPr>
          <w:rFonts w:ascii="Garamond" w:hAnsi="Garamond"/>
        </w:rPr>
        <w:t>Shaqe</w:t>
      </w:r>
      <w:r w:rsidRPr="00CE7F0D">
        <w:rPr>
          <w:rFonts w:ascii="Garamond" w:hAnsi="Garamond"/>
        </w:rPr>
        <w:t>, dtl</w:t>
      </w:r>
      <w:r w:rsidR="00E709F0" w:rsidRPr="00CE7F0D">
        <w:rPr>
          <w:rFonts w:ascii="Garamond" w:hAnsi="Garamond"/>
        </w:rPr>
        <w:t>.</w:t>
      </w:r>
      <w:r w:rsidRPr="00CE7F0D">
        <w:rPr>
          <w:rFonts w:ascii="Garamond" w:hAnsi="Garamond"/>
        </w:rPr>
        <w:t xml:space="preserve"> </w:t>
      </w:r>
      <w:r w:rsidR="007B5E7F" w:rsidRPr="00CE7F0D">
        <w:rPr>
          <w:rFonts w:ascii="Garamond" w:hAnsi="Garamond"/>
        </w:rPr>
        <w:t>21.</w:t>
      </w:r>
      <w:r w:rsidR="00C9335E" w:rsidRPr="00CE7F0D">
        <w:rPr>
          <w:rFonts w:ascii="Garamond" w:hAnsi="Garamond"/>
        </w:rPr>
        <w:t>7.1943</w:t>
      </w:r>
      <w:r w:rsidR="00C433E4" w:rsidRPr="00CE7F0D">
        <w:rPr>
          <w:rFonts w:ascii="Garamond" w:hAnsi="Garamond"/>
        </w:rPr>
        <w:t>,</w:t>
      </w:r>
      <w:r w:rsidR="00B92CDF" w:rsidRPr="00CE7F0D">
        <w:rPr>
          <w:rFonts w:ascii="Garamond" w:hAnsi="Garamond"/>
        </w:rPr>
        <w:t xml:space="preserve"> në </w:t>
      </w:r>
      <w:r w:rsidR="00C433E4" w:rsidRPr="00CE7F0D">
        <w:rPr>
          <w:rFonts w:ascii="Garamond" w:hAnsi="Garamond"/>
        </w:rPr>
        <w:t>Tiranë</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C433E4" w:rsidRPr="00CE7F0D">
        <w:rPr>
          <w:rFonts w:ascii="Garamond" w:hAnsi="Garamond"/>
        </w:rPr>
        <w:t xml:space="preserve">27, shk. 4, ap. 26, </w:t>
      </w:r>
      <w:r w:rsidR="00E709F0" w:rsidRPr="00CE7F0D">
        <w:rPr>
          <w:rFonts w:ascii="Garamond" w:hAnsi="Garamond"/>
        </w:rPr>
        <w:t>Tiranë</w:t>
      </w:r>
    </w:p>
    <w:p w14:paraId="37DE1C6E" w14:textId="78B3E9D5" w:rsidR="00C9335E" w:rsidRPr="00CE7F0D" w:rsidRDefault="00C9335E" w:rsidP="00AC731C">
      <w:pPr>
        <w:ind w:firstLine="284"/>
        <w:jc w:val="both"/>
        <w:rPr>
          <w:rFonts w:ascii="Garamond" w:hAnsi="Garamond"/>
        </w:rPr>
      </w:pPr>
      <w:r w:rsidRPr="00CE7F0D">
        <w:rPr>
          <w:rFonts w:ascii="Garamond" w:hAnsi="Garamond"/>
          <w:b/>
        </w:rPr>
        <w:t xml:space="preserve">Joana Topalli, </w:t>
      </w:r>
      <w:r w:rsidRPr="00CE7F0D">
        <w:rPr>
          <w:rFonts w:ascii="Garamond" w:hAnsi="Garamond"/>
        </w:rPr>
        <w:t>e bija Kolec dhe Ana, dtl</w:t>
      </w:r>
      <w:r w:rsidR="00E709F0" w:rsidRPr="00CE7F0D">
        <w:rPr>
          <w:rFonts w:ascii="Garamond" w:hAnsi="Garamond"/>
        </w:rPr>
        <w:t>.</w:t>
      </w:r>
      <w:r w:rsidRPr="00CE7F0D">
        <w:rPr>
          <w:rFonts w:ascii="Garamond" w:hAnsi="Garamond"/>
        </w:rPr>
        <w:t xml:space="preserve"> 31.12.1991</w:t>
      </w:r>
      <w:r w:rsidR="00C433E4" w:rsidRPr="00CE7F0D">
        <w:rPr>
          <w:rFonts w:ascii="Garamond" w:hAnsi="Garamond"/>
        </w:rPr>
        <w:t>,</w:t>
      </w:r>
      <w:r w:rsidR="00B92CDF" w:rsidRPr="00CE7F0D">
        <w:rPr>
          <w:rFonts w:ascii="Garamond" w:hAnsi="Garamond"/>
        </w:rPr>
        <w:t xml:space="preserve"> në </w:t>
      </w:r>
      <w:r w:rsidR="00C433E4" w:rsidRPr="00CE7F0D">
        <w:rPr>
          <w:rFonts w:ascii="Garamond" w:hAnsi="Garamond"/>
        </w:rPr>
        <w:t>Tiranë</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C433E4" w:rsidRPr="00CE7F0D">
        <w:rPr>
          <w:rFonts w:ascii="Garamond" w:hAnsi="Garamond"/>
        </w:rPr>
        <w:t xml:space="preserve">27, shk. 4, ap. 26, </w:t>
      </w:r>
      <w:r w:rsidR="00E709F0" w:rsidRPr="00CE7F0D">
        <w:rPr>
          <w:rFonts w:ascii="Garamond" w:hAnsi="Garamond"/>
        </w:rPr>
        <w:t>Tiranë</w:t>
      </w:r>
      <w:r w:rsidRPr="00CE7F0D">
        <w:rPr>
          <w:rFonts w:ascii="Garamond" w:hAnsi="Garamond"/>
        </w:rPr>
        <w:t>.</w:t>
      </w:r>
    </w:p>
    <w:p w14:paraId="37DE1C6F" w14:textId="2353494F" w:rsidR="004D0C9F" w:rsidRPr="00CE7F0D" w:rsidRDefault="004D0C9F" w:rsidP="00AC731C">
      <w:pPr>
        <w:ind w:firstLine="284"/>
        <w:jc w:val="both"/>
        <w:rPr>
          <w:rFonts w:ascii="Garamond" w:hAnsi="Garamond"/>
        </w:rPr>
      </w:pPr>
      <w:r w:rsidRPr="00CE7F0D">
        <w:rPr>
          <w:rFonts w:ascii="Garamond" w:hAnsi="Garamond"/>
          <w:b/>
        </w:rPr>
        <w:t>Fatbardh Metaj,</w:t>
      </w:r>
      <w:r w:rsidRPr="00CE7F0D">
        <w:rPr>
          <w:rFonts w:ascii="Garamond" w:hAnsi="Garamond"/>
        </w:rPr>
        <w:t xml:space="preserve"> i biri Sadush dhe Deko, </w:t>
      </w:r>
      <w:r w:rsidR="00931959" w:rsidRPr="00CE7F0D">
        <w:rPr>
          <w:rFonts w:ascii="Garamond" w:hAnsi="Garamond"/>
        </w:rPr>
        <w:t xml:space="preserve">dtl. </w:t>
      </w:r>
      <w:r w:rsidRPr="00CE7F0D">
        <w:rPr>
          <w:rFonts w:ascii="Garamond" w:hAnsi="Garamond"/>
        </w:rPr>
        <w:t>15.11.1944</w:t>
      </w:r>
      <w:r w:rsidR="00B92CDF" w:rsidRPr="00CE7F0D">
        <w:rPr>
          <w:rFonts w:ascii="Garamond" w:hAnsi="Garamond"/>
        </w:rPr>
        <w:t xml:space="preserve"> në </w:t>
      </w:r>
      <w:r w:rsidRPr="00CE7F0D">
        <w:rPr>
          <w:rFonts w:ascii="Garamond" w:hAnsi="Garamond"/>
        </w:rPr>
        <w:t>Zhares Fier,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w:t>
      </w:r>
      <w:r w:rsidR="002E23C8" w:rsidRPr="00CE7F0D">
        <w:rPr>
          <w:rFonts w:ascii="Garamond" w:hAnsi="Garamond"/>
        </w:rPr>
        <w:t>2</w:t>
      </w:r>
      <w:r w:rsidRPr="00CE7F0D">
        <w:rPr>
          <w:rFonts w:ascii="Garamond" w:hAnsi="Garamond"/>
        </w:rPr>
        <w:t>, ap. 1</w:t>
      </w:r>
      <w:r w:rsidR="002E23C8" w:rsidRPr="00CE7F0D">
        <w:rPr>
          <w:rFonts w:ascii="Garamond" w:hAnsi="Garamond"/>
        </w:rPr>
        <w:t>1</w:t>
      </w:r>
      <w:r w:rsidRPr="00CE7F0D">
        <w:rPr>
          <w:rFonts w:ascii="Garamond" w:hAnsi="Garamond"/>
        </w:rPr>
        <w:t xml:space="preserve">, </w:t>
      </w:r>
      <w:r w:rsidR="00E709F0" w:rsidRPr="00CE7F0D">
        <w:rPr>
          <w:rFonts w:ascii="Garamond" w:hAnsi="Garamond"/>
        </w:rPr>
        <w:t>Tiranë</w:t>
      </w:r>
      <w:r w:rsidRPr="00CE7F0D">
        <w:rPr>
          <w:rFonts w:ascii="Garamond" w:hAnsi="Garamond"/>
        </w:rPr>
        <w:t>.</w:t>
      </w:r>
    </w:p>
    <w:p w14:paraId="37DE1C70" w14:textId="0B684B68" w:rsidR="002E23C8" w:rsidRPr="00CE7F0D" w:rsidRDefault="002E23C8" w:rsidP="00AC731C">
      <w:pPr>
        <w:ind w:firstLine="284"/>
        <w:jc w:val="both"/>
        <w:rPr>
          <w:rFonts w:ascii="Garamond" w:hAnsi="Garamond"/>
        </w:rPr>
      </w:pPr>
      <w:r w:rsidRPr="00CE7F0D">
        <w:rPr>
          <w:rFonts w:ascii="Garamond" w:hAnsi="Garamond"/>
          <w:b/>
        </w:rPr>
        <w:t xml:space="preserve">Fatmire Metaj, </w:t>
      </w:r>
      <w:r w:rsidRPr="00CE7F0D">
        <w:rPr>
          <w:rFonts w:ascii="Garamond" w:hAnsi="Garamond"/>
        </w:rPr>
        <w:t xml:space="preserve">e bija Ramazan dhe Ikbale, </w:t>
      </w:r>
      <w:r w:rsidR="00931959" w:rsidRPr="00CE7F0D">
        <w:rPr>
          <w:rFonts w:ascii="Garamond" w:hAnsi="Garamond"/>
        </w:rPr>
        <w:t xml:space="preserve">dtl. </w:t>
      </w:r>
      <w:r w:rsidR="007B5E7F" w:rsidRPr="00CE7F0D">
        <w:rPr>
          <w:rFonts w:ascii="Garamond" w:hAnsi="Garamond"/>
        </w:rPr>
        <w:t>1.</w:t>
      </w:r>
      <w:r w:rsidRPr="00CE7F0D">
        <w:rPr>
          <w:rFonts w:ascii="Garamond" w:hAnsi="Garamond"/>
        </w:rPr>
        <w:t>8.1951,</w:t>
      </w:r>
      <w:r w:rsidR="00B92CDF" w:rsidRPr="00CE7F0D">
        <w:rPr>
          <w:rFonts w:ascii="Garamond" w:hAnsi="Garamond"/>
        </w:rPr>
        <w:t xml:space="preserve"> në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BE53D3" w:rsidRPr="00CE7F0D">
        <w:rPr>
          <w:rFonts w:ascii="Garamond" w:hAnsi="Garamond"/>
        </w:rPr>
        <w:t xml:space="preserve">27, shk. 2, ap. 11, </w:t>
      </w:r>
      <w:r w:rsidR="00E709F0" w:rsidRPr="00CE7F0D">
        <w:rPr>
          <w:rFonts w:ascii="Garamond" w:hAnsi="Garamond"/>
        </w:rPr>
        <w:t>Tiranë</w:t>
      </w:r>
      <w:r w:rsidR="00BE53D3" w:rsidRPr="00CE7F0D">
        <w:rPr>
          <w:rFonts w:ascii="Garamond" w:hAnsi="Garamond"/>
        </w:rPr>
        <w:t>.</w:t>
      </w:r>
    </w:p>
    <w:p w14:paraId="37DE1C71" w14:textId="59B07C79" w:rsidR="00BE53D3" w:rsidRPr="00CE7F0D" w:rsidRDefault="007A4E52" w:rsidP="00AC731C">
      <w:pPr>
        <w:ind w:firstLine="284"/>
        <w:jc w:val="both"/>
        <w:rPr>
          <w:rFonts w:ascii="Garamond" w:hAnsi="Garamond"/>
        </w:rPr>
      </w:pPr>
      <w:r w:rsidRPr="00CE7F0D">
        <w:rPr>
          <w:rFonts w:ascii="Garamond" w:hAnsi="Garamond"/>
          <w:b/>
        </w:rPr>
        <w:t xml:space="preserve">Esat Myftari, </w:t>
      </w:r>
      <w:r w:rsidRPr="00CE7F0D">
        <w:rPr>
          <w:rFonts w:ascii="Garamond" w:hAnsi="Garamond"/>
        </w:rPr>
        <w:t xml:space="preserve">i biri Shaqir dhe Shykie, </w:t>
      </w:r>
      <w:r w:rsidR="00931959" w:rsidRPr="00CE7F0D">
        <w:rPr>
          <w:rFonts w:ascii="Garamond" w:hAnsi="Garamond"/>
        </w:rPr>
        <w:t xml:space="preserve">dtl. </w:t>
      </w:r>
      <w:r w:rsidRPr="00CE7F0D">
        <w:rPr>
          <w:rFonts w:ascii="Garamond" w:hAnsi="Garamond"/>
        </w:rPr>
        <w:t>31.12.1940</w:t>
      </w:r>
      <w:r w:rsidR="00B92CDF" w:rsidRPr="00CE7F0D">
        <w:rPr>
          <w:rFonts w:ascii="Garamond" w:hAnsi="Garamond"/>
        </w:rPr>
        <w:t xml:space="preserve"> në </w:t>
      </w:r>
      <w:r w:rsidRPr="00CE7F0D">
        <w:rPr>
          <w:rFonts w:ascii="Garamond" w:hAnsi="Garamond"/>
        </w:rPr>
        <w:t>Pejë,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153449" w:rsidRPr="00CE7F0D">
        <w:rPr>
          <w:rFonts w:ascii="Garamond" w:hAnsi="Garamond"/>
        </w:rPr>
        <w:t xml:space="preserve">27, shk. 2, ap. 9, </w:t>
      </w:r>
      <w:r w:rsidR="00E709F0" w:rsidRPr="00CE7F0D">
        <w:rPr>
          <w:rFonts w:ascii="Garamond" w:hAnsi="Garamond"/>
        </w:rPr>
        <w:t>Tiranë</w:t>
      </w:r>
      <w:r w:rsidR="00213698" w:rsidRPr="00CE7F0D">
        <w:rPr>
          <w:rFonts w:ascii="Garamond" w:hAnsi="Garamond"/>
        </w:rPr>
        <w:t>.</w:t>
      </w:r>
    </w:p>
    <w:p w14:paraId="37DE1C72" w14:textId="02E3F6CF" w:rsidR="00213698" w:rsidRPr="00CE7F0D" w:rsidRDefault="00213698" w:rsidP="00AC731C">
      <w:pPr>
        <w:ind w:firstLine="284"/>
        <w:jc w:val="both"/>
        <w:rPr>
          <w:rFonts w:ascii="Garamond" w:hAnsi="Garamond"/>
        </w:rPr>
      </w:pPr>
      <w:r w:rsidRPr="00CE7F0D">
        <w:rPr>
          <w:rFonts w:ascii="Garamond" w:hAnsi="Garamond"/>
          <w:b/>
        </w:rPr>
        <w:t xml:space="preserve">Shqipe Myftari, </w:t>
      </w:r>
      <w:r w:rsidRPr="00CE7F0D">
        <w:rPr>
          <w:rFonts w:ascii="Garamond" w:hAnsi="Garamond"/>
        </w:rPr>
        <w:t xml:space="preserve">e bija Shefqet dhe Sabrie, </w:t>
      </w:r>
      <w:r w:rsidR="00931959" w:rsidRPr="00CE7F0D">
        <w:rPr>
          <w:rFonts w:ascii="Garamond" w:hAnsi="Garamond"/>
        </w:rPr>
        <w:t xml:space="preserve">dtl. </w:t>
      </w:r>
      <w:r w:rsidR="007B5E7F" w:rsidRPr="00CE7F0D">
        <w:rPr>
          <w:rFonts w:ascii="Garamond" w:hAnsi="Garamond"/>
        </w:rPr>
        <w:t>11.</w:t>
      </w:r>
      <w:r w:rsidR="001A1455" w:rsidRPr="00CE7F0D">
        <w:rPr>
          <w:rFonts w:ascii="Garamond" w:hAnsi="Garamond"/>
        </w:rPr>
        <w:t>3.1956</w:t>
      </w:r>
      <w:r w:rsidRPr="00CE7F0D">
        <w:rPr>
          <w:rFonts w:ascii="Garamond" w:hAnsi="Garamond"/>
        </w:rPr>
        <w:t>,</w:t>
      </w:r>
      <w:r w:rsidR="00B92CDF" w:rsidRPr="00CE7F0D">
        <w:rPr>
          <w:rFonts w:ascii="Garamond" w:hAnsi="Garamond"/>
        </w:rPr>
        <w:t xml:space="preserve"> në </w:t>
      </w:r>
      <w:r w:rsidR="001A1455" w:rsidRPr="00CE7F0D">
        <w:rPr>
          <w:rFonts w:ascii="Garamond" w:hAnsi="Garamond"/>
        </w:rPr>
        <w:t>Shkup</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1A1455" w:rsidRPr="00CE7F0D">
        <w:rPr>
          <w:rFonts w:ascii="Garamond" w:hAnsi="Garamond"/>
        </w:rPr>
        <w:t xml:space="preserve">27, shk. 2, ap. 9, </w:t>
      </w:r>
      <w:r w:rsidR="00E709F0" w:rsidRPr="00CE7F0D">
        <w:rPr>
          <w:rFonts w:ascii="Garamond" w:hAnsi="Garamond"/>
        </w:rPr>
        <w:t>Tiranë</w:t>
      </w:r>
      <w:r w:rsidR="001A1455" w:rsidRPr="00CE7F0D">
        <w:rPr>
          <w:rFonts w:ascii="Garamond" w:hAnsi="Garamond"/>
        </w:rPr>
        <w:t>.</w:t>
      </w:r>
    </w:p>
    <w:p w14:paraId="37DE1C73" w14:textId="115DF32D" w:rsidR="001A1455" w:rsidRPr="00CE7F0D" w:rsidRDefault="001A1455" w:rsidP="00AC731C">
      <w:pPr>
        <w:ind w:firstLine="284"/>
        <w:jc w:val="both"/>
        <w:rPr>
          <w:rFonts w:ascii="Garamond" w:hAnsi="Garamond"/>
        </w:rPr>
      </w:pPr>
      <w:r w:rsidRPr="00CE7F0D">
        <w:rPr>
          <w:rFonts w:ascii="Garamond" w:hAnsi="Garamond"/>
          <w:b/>
        </w:rPr>
        <w:t xml:space="preserve">Brikeida Likaj, </w:t>
      </w:r>
      <w:r w:rsidRPr="00CE7F0D">
        <w:rPr>
          <w:rFonts w:ascii="Garamond" w:hAnsi="Garamond"/>
        </w:rPr>
        <w:t xml:space="preserve">e bija </w:t>
      </w:r>
      <w:r w:rsidR="00B40B2E" w:rsidRPr="00CE7F0D">
        <w:rPr>
          <w:rFonts w:ascii="Garamond" w:hAnsi="Garamond"/>
        </w:rPr>
        <w:t>Ethem</w:t>
      </w:r>
      <w:r w:rsidRPr="00CE7F0D">
        <w:rPr>
          <w:rFonts w:ascii="Garamond" w:hAnsi="Garamond"/>
        </w:rPr>
        <w:t xml:space="preserve"> dhe </w:t>
      </w:r>
      <w:r w:rsidR="00B40B2E" w:rsidRPr="00CE7F0D">
        <w:rPr>
          <w:rFonts w:ascii="Garamond" w:hAnsi="Garamond"/>
        </w:rPr>
        <w:t>Zeqirje</w:t>
      </w:r>
      <w:r w:rsidRPr="00CE7F0D">
        <w:rPr>
          <w:rFonts w:ascii="Garamond" w:hAnsi="Garamond"/>
        </w:rPr>
        <w:t xml:space="preserve">, </w:t>
      </w:r>
      <w:r w:rsidR="00931959" w:rsidRPr="00CE7F0D">
        <w:rPr>
          <w:rFonts w:ascii="Garamond" w:hAnsi="Garamond"/>
        </w:rPr>
        <w:t xml:space="preserve">dtl. </w:t>
      </w:r>
      <w:r w:rsidR="007B5E7F" w:rsidRPr="00CE7F0D">
        <w:rPr>
          <w:rFonts w:ascii="Garamond" w:hAnsi="Garamond"/>
        </w:rPr>
        <w:t>10.</w:t>
      </w:r>
      <w:r w:rsidR="00B40B2E" w:rsidRPr="00CE7F0D">
        <w:rPr>
          <w:rFonts w:ascii="Garamond" w:hAnsi="Garamond"/>
        </w:rPr>
        <w:t>7.1974</w:t>
      </w:r>
      <w:r w:rsidRPr="00CE7F0D">
        <w:rPr>
          <w:rFonts w:ascii="Garamond" w:hAnsi="Garamond"/>
        </w:rPr>
        <w:t>,</w:t>
      </w:r>
      <w:r w:rsidR="00B92CDF" w:rsidRPr="00CE7F0D">
        <w:rPr>
          <w:rFonts w:ascii="Garamond" w:hAnsi="Garamond"/>
        </w:rPr>
        <w:t xml:space="preserve"> në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B40B2E" w:rsidRPr="00CE7F0D">
        <w:rPr>
          <w:rFonts w:ascii="Garamond" w:hAnsi="Garamond"/>
        </w:rPr>
        <w:t xml:space="preserve">27/1, shk. 1, ap. 3, </w:t>
      </w:r>
      <w:r w:rsidR="00E709F0" w:rsidRPr="00CE7F0D">
        <w:rPr>
          <w:rFonts w:ascii="Garamond" w:hAnsi="Garamond"/>
        </w:rPr>
        <w:t>Tiranë</w:t>
      </w:r>
      <w:r w:rsidR="00B40B2E" w:rsidRPr="00CE7F0D">
        <w:rPr>
          <w:rFonts w:ascii="Garamond" w:hAnsi="Garamond"/>
        </w:rPr>
        <w:t>.</w:t>
      </w:r>
    </w:p>
    <w:p w14:paraId="37DE1C74" w14:textId="21D3D551" w:rsidR="007F1705" w:rsidRPr="00CE7F0D" w:rsidRDefault="007F1705" w:rsidP="00AC731C">
      <w:pPr>
        <w:ind w:firstLine="284"/>
        <w:jc w:val="both"/>
        <w:rPr>
          <w:rFonts w:ascii="Garamond" w:hAnsi="Garamond"/>
        </w:rPr>
      </w:pPr>
      <w:r w:rsidRPr="00CE7F0D">
        <w:rPr>
          <w:rFonts w:ascii="Garamond" w:hAnsi="Garamond"/>
          <w:b/>
        </w:rPr>
        <w:t>Vjollca Konica,</w:t>
      </w:r>
      <w:r w:rsidRPr="00CE7F0D">
        <w:rPr>
          <w:rFonts w:ascii="Garamond" w:hAnsi="Garamond"/>
        </w:rPr>
        <w:t xml:space="preserve"> e bija Skender dhe Bukurije, </w:t>
      </w:r>
      <w:r w:rsidR="00931959" w:rsidRPr="00CE7F0D">
        <w:rPr>
          <w:rFonts w:ascii="Garamond" w:hAnsi="Garamond"/>
        </w:rPr>
        <w:t xml:space="preserve">dtl. </w:t>
      </w:r>
      <w:r w:rsidR="007B5E7F" w:rsidRPr="00CE7F0D">
        <w:rPr>
          <w:rFonts w:ascii="Garamond" w:hAnsi="Garamond"/>
        </w:rPr>
        <w:t>10.</w:t>
      </w:r>
      <w:r w:rsidRPr="00CE7F0D">
        <w:rPr>
          <w:rFonts w:ascii="Garamond" w:hAnsi="Garamond"/>
        </w:rPr>
        <w:t>1.1956,</w:t>
      </w:r>
      <w:r w:rsidR="00B92CDF" w:rsidRPr="00CE7F0D">
        <w:rPr>
          <w:rFonts w:ascii="Garamond" w:hAnsi="Garamond"/>
        </w:rPr>
        <w:t xml:space="preserve"> në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00A57717" w:rsidRPr="00CE7F0D">
        <w:rPr>
          <w:rFonts w:ascii="Garamond" w:hAnsi="Garamond"/>
        </w:rPr>
        <w:t>27</w:t>
      </w:r>
      <w:r w:rsidRPr="00CE7F0D">
        <w:rPr>
          <w:rFonts w:ascii="Garamond" w:hAnsi="Garamond"/>
        </w:rPr>
        <w:t xml:space="preserve">, shk. 1, ap. </w:t>
      </w:r>
      <w:r w:rsidR="00321EAF" w:rsidRPr="00CE7F0D">
        <w:rPr>
          <w:rFonts w:ascii="Garamond" w:hAnsi="Garamond"/>
        </w:rPr>
        <w:t>6</w:t>
      </w:r>
      <w:r w:rsidRPr="00CE7F0D">
        <w:rPr>
          <w:rFonts w:ascii="Garamond" w:hAnsi="Garamond"/>
        </w:rPr>
        <w:t xml:space="preserve">, </w:t>
      </w:r>
      <w:r w:rsidR="00E709F0" w:rsidRPr="00CE7F0D">
        <w:rPr>
          <w:rFonts w:ascii="Garamond" w:hAnsi="Garamond"/>
        </w:rPr>
        <w:t>Tiranë</w:t>
      </w:r>
      <w:r w:rsidRPr="00CE7F0D">
        <w:rPr>
          <w:rFonts w:ascii="Garamond" w:hAnsi="Garamond"/>
        </w:rPr>
        <w:t>.</w:t>
      </w:r>
    </w:p>
    <w:p w14:paraId="37DE1C75" w14:textId="02AEBD88" w:rsidR="00321EAF" w:rsidRPr="00CE7F0D" w:rsidRDefault="00321EAF" w:rsidP="00AC731C">
      <w:pPr>
        <w:ind w:firstLine="284"/>
        <w:jc w:val="both"/>
        <w:rPr>
          <w:rFonts w:ascii="Garamond" w:hAnsi="Garamond"/>
        </w:rPr>
      </w:pPr>
      <w:r w:rsidRPr="00CE7F0D">
        <w:rPr>
          <w:rFonts w:ascii="Garamond" w:hAnsi="Garamond"/>
          <w:b/>
        </w:rPr>
        <w:t xml:space="preserve">Suzana Arbnori, </w:t>
      </w:r>
      <w:r w:rsidRPr="00CE7F0D">
        <w:rPr>
          <w:rFonts w:ascii="Garamond" w:hAnsi="Garamond"/>
        </w:rPr>
        <w:t xml:space="preserve">e bija Loro dhe Roza, </w:t>
      </w:r>
      <w:r w:rsidR="00931959" w:rsidRPr="00CE7F0D">
        <w:rPr>
          <w:rFonts w:ascii="Garamond" w:hAnsi="Garamond"/>
        </w:rPr>
        <w:t xml:space="preserve">dtl. </w:t>
      </w:r>
      <w:r w:rsidR="007B5E7F" w:rsidRPr="00CE7F0D">
        <w:rPr>
          <w:rFonts w:ascii="Garamond" w:hAnsi="Garamond"/>
        </w:rPr>
        <w:t>17.</w:t>
      </w:r>
      <w:r w:rsidRPr="00CE7F0D">
        <w:rPr>
          <w:rFonts w:ascii="Garamond" w:hAnsi="Garamond"/>
        </w:rPr>
        <w:t>1.1956,</w:t>
      </w:r>
      <w:r w:rsidR="00B92CDF" w:rsidRPr="00CE7F0D">
        <w:rPr>
          <w:rFonts w:ascii="Garamond" w:hAnsi="Garamond"/>
        </w:rPr>
        <w:t xml:space="preserve"> në </w:t>
      </w:r>
      <w:r w:rsidR="00D7056B" w:rsidRPr="00CE7F0D">
        <w:rPr>
          <w:rFonts w:ascii="Garamond" w:hAnsi="Garamond"/>
        </w:rPr>
        <w:t>Shkod</w:t>
      </w:r>
      <w:r w:rsidRPr="00CE7F0D">
        <w:rPr>
          <w:rFonts w:ascii="Garamond" w:hAnsi="Garamond"/>
        </w:rPr>
        <w:t>ë</w:t>
      </w:r>
      <w:r w:rsidR="00D7056B" w:rsidRPr="00CE7F0D">
        <w:rPr>
          <w:rFonts w:ascii="Garamond" w:hAnsi="Garamond"/>
        </w:rPr>
        <w:t>r</w:t>
      </w:r>
      <w:r w:rsidRPr="00CE7F0D">
        <w:rPr>
          <w:rFonts w:ascii="Garamond" w:hAnsi="Garamond"/>
        </w:rPr>
        <w:t>,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1, ap. </w:t>
      </w:r>
      <w:r w:rsidR="00D7056B" w:rsidRPr="00CE7F0D">
        <w:rPr>
          <w:rFonts w:ascii="Garamond" w:hAnsi="Garamond"/>
        </w:rPr>
        <w:t>3</w:t>
      </w:r>
      <w:r w:rsidRPr="00CE7F0D">
        <w:rPr>
          <w:rFonts w:ascii="Garamond" w:hAnsi="Garamond"/>
        </w:rPr>
        <w:t xml:space="preserve">, </w:t>
      </w:r>
      <w:r w:rsidR="00E709F0" w:rsidRPr="00CE7F0D">
        <w:rPr>
          <w:rFonts w:ascii="Garamond" w:hAnsi="Garamond"/>
        </w:rPr>
        <w:t>Tiranë</w:t>
      </w:r>
      <w:r w:rsidRPr="00CE7F0D">
        <w:rPr>
          <w:rFonts w:ascii="Garamond" w:hAnsi="Garamond"/>
        </w:rPr>
        <w:t>.</w:t>
      </w:r>
    </w:p>
    <w:p w14:paraId="37DE1C76" w14:textId="1EFB226B" w:rsidR="00D7056B" w:rsidRPr="00CE7F0D" w:rsidRDefault="00D7056B" w:rsidP="00AC731C">
      <w:pPr>
        <w:ind w:firstLine="284"/>
        <w:jc w:val="both"/>
        <w:rPr>
          <w:rFonts w:ascii="Garamond" w:hAnsi="Garamond"/>
        </w:rPr>
      </w:pPr>
      <w:r w:rsidRPr="00CE7F0D">
        <w:rPr>
          <w:rFonts w:ascii="Garamond" w:hAnsi="Garamond"/>
          <w:b/>
        </w:rPr>
        <w:t xml:space="preserve">Gjystina Arbnori, </w:t>
      </w:r>
      <w:r w:rsidRPr="00CE7F0D">
        <w:rPr>
          <w:rFonts w:ascii="Garamond" w:hAnsi="Garamond"/>
        </w:rPr>
        <w:t xml:space="preserve">e bija </w:t>
      </w:r>
      <w:r w:rsidR="00CA43A8" w:rsidRPr="00CE7F0D">
        <w:rPr>
          <w:rFonts w:ascii="Garamond" w:hAnsi="Garamond"/>
        </w:rPr>
        <w:t>Pjeter</w:t>
      </w:r>
      <w:r w:rsidRPr="00CE7F0D">
        <w:rPr>
          <w:rFonts w:ascii="Garamond" w:hAnsi="Garamond"/>
        </w:rPr>
        <w:t xml:space="preserve"> dhe </w:t>
      </w:r>
      <w:r w:rsidR="00CA43A8" w:rsidRPr="00CE7F0D">
        <w:rPr>
          <w:rFonts w:ascii="Garamond" w:hAnsi="Garamond"/>
        </w:rPr>
        <w:t>Suzana</w:t>
      </w:r>
      <w:r w:rsidRPr="00CE7F0D">
        <w:rPr>
          <w:rFonts w:ascii="Garamond" w:hAnsi="Garamond"/>
        </w:rPr>
        <w:t xml:space="preserve">, </w:t>
      </w:r>
      <w:r w:rsidR="00931959" w:rsidRPr="00CE7F0D">
        <w:rPr>
          <w:rFonts w:ascii="Garamond" w:hAnsi="Garamond"/>
        </w:rPr>
        <w:t xml:space="preserve">dtl. </w:t>
      </w:r>
      <w:r w:rsidR="000A6B3B" w:rsidRPr="00CE7F0D">
        <w:rPr>
          <w:rFonts w:ascii="Garamond" w:hAnsi="Garamond"/>
        </w:rPr>
        <w:t>22.10.1992</w:t>
      </w:r>
      <w:r w:rsidRPr="00CE7F0D">
        <w:rPr>
          <w:rFonts w:ascii="Garamond" w:hAnsi="Garamond"/>
        </w:rPr>
        <w:t>,</w:t>
      </w:r>
      <w:r w:rsidR="00B92CDF" w:rsidRPr="00CE7F0D">
        <w:rPr>
          <w:rFonts w:ascii="Garamond" w:hAnsi="Garamond"/>
        </w:rPr>
        <w:t xml:space="preserve"> në </w:t>
      </w:r>
      <w:r w:rsidRPr="00CE7F0D">
        <w:rPr>
          <w:rFonts w:ascii="Garamond" w:hAnsi="Garamond"/>
        </w:rPr>
        <w:t>Shkodër,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1, ap. 3, </w:t>
      </w:r>
      <w:r w:rsidR="00E709F0" w:rsidRPr="00CE7F0D">
        <w:rPr>
          <w:rFonts w:ascii="Garamond" w:hAnsi="Garamond"/>
        </w:rPr>
        <w:t>Tiranë</w:t>
      </w:r>
      <w:r w:rsidRPr="00CE7F0D">
        <w:rPr>
          <w:rFonts w:ascii="Garamond" w:hAnsi="Garamond"/>
        </w:rPr>
        <w:t>.</w:t>
      </w:r>
    </w:p>
    <w:p w14:paraId="37DE1C77" w14:textId="7B6FF28C" w:rsidR="000A6B3B" w:rsidRPr="00CE7F0D" w:rsidRDefault="000A6B3B" w:rsidP="00AC731C">
      <w:pPr>
        <w:ind w:firstLine="284"/>
        <w:jc w:val="both"/>
        <w:rPr>
          <w:rFonts w:ascii="Garamond" w:hAnsi="Garamond"/>
        </w:rPr>
      </w:pPr>
      <w:r w:rsidRPr="00CE7F0D">
        <w:rPr>
          <w:rFonts w:ascii="Garamond" w:hAnsi="Garamond"/>
          <w:b/>
        </w:rPr>
        <w:lastRenderedPageBreak/>
        <w:t xml:space="preserve">Filip Arbnori, </w:t>
      </w:r>
      <w:r w:rsidRPr="00CE7F0D">
        <w:rPr>
          <w:rFonts w:ascii="Garamond" w:hAnsi="Garamond"/>
        </w:rPr>
        <w:t xml:space="preserve">i biri Pjeter dhe Suzana, </w:t>
      </w:r>
      <w:r w:rsidR="00931959" w:rsidRPr="00CE7F0D">
        <w:rPr>
          <w:rFonts w:ascii="Garamond" w:hAnsi="Garamond"/>
        </w:rPr>
        <w:t xml:space="preserve">dtl. </w:t>
      </w:r>
      <w:r w:rsidR="00010F39" w:rsidRPr="00CE7F0D">
        <w:rPr>
          <w:rFonts w:ascii="Garamond" w:hAnsi="Garamond"/>
        </w:rPr>
        <w:t>7.12.1994</w:t>
      </w:r>
      <w:r w:rsidRPr="00CE7F0D">
        <w:rPr>
          <w:rFonts w:ascii="Garamond" w:hAnsi="Garamond"/>
        </w:rPr>
        <w:t>,</w:t>
      </w:r>
      <w:r w:rsidR="00B92CDF" w:rsidRPr="00CE7F0D">
        <w:rPr>
          <w:rFonts w:ascii="Garamond" w:hAnsi="Garamond"/>
        </w:rPr>
        <w:t xml:space="preserve"> në </w:t>
      </w:r>
      <w:r w:rsidR="00010F39" w:rsidRPr="00CE7F0D">
        <w:rPr>
          <w:rFonts w:ascii="Garamond" w:hAnsi="Garamond"/>
        </w:rPr>
        <w:t>Tiran</w:t>
      </w:r>
      <w:r w:rsidRPr="00CE7F0D">
        <w:rPr>
          <w:rFonts w:ascii="Garamond" w:hAnsi="Garamond"/>
        </w:rPr>
        <w:t>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1, ap. 3, </w:t>
      </w:r>
      <w:r w:rsidR="00E709F0" w:rsidRPr="00CE7F0D">
        <w:rPr>
          <w:rFonts w:ascii="Garamond" w:hAnsi="Garamond"/>
        </w:rPr>
        <w:t>Tiranë</w:t>
      </w:r>
      <w:r w:rsidRPr="00CE7F0D">
        <w:rPr>
          <w:rFonts w:ascii="Garamond" w:hAnsi="Garamond"/>
        </w:rPr>
        <w:t>.</w:t>
      </w:r>
    </w:p>
    <w:p w14:paraId="37DE1C78" w14:textId="10B8DBC6" w:rsidR="00010F39" w:rsidRPr="00CE7F0D" w:rsidRDefault="00010F39" w:rsidP="00AC731C">
      <w:pPr>
        <w:ind w:firstLine="284"/>
        <w:jc w:val="both"/>
        <w:rPr>
          <w:rFonts w:ascii="Garamond" w:hAnsi="Garamond"/>
        </w:rPr>
      </w:pPr>
      <w:r w:rsidRPr="00CE7F0D">
        <w:rPr>
          <w:rFonts w:ascii="Garamond" w:hAnsi="Garamond"/>
          <w:b/>
        </w:rPr>
        <w:t xml:space="preserve">Kozeta Todi, </w:t>
      </w:r>
      <w:r w:rsidRPr="00CE7F0D">
        <w:rPr>
          <w:rFonts w:ascii="Garamond" w:hAnsi="Garamond"/>
        </w:rPr>
        <w:t xml:space="preserve">e bija Vangjel dhe </w:t>
      </w:r>
      <w:r w:rsidR="00CE000B" w:rsidRPr="00CE7F0D">
        <w:rPr>
          <w:rFonts w:ascii="Garamond" w:hAnsi="Garamond"/>
        </w:rPr>
        <w:t>Liri</w:t>
      </w:r>
      <w:r w:rsidRPr="00CE7F0D">
        <w:rPr>
          <w:rFonts w:ascii="Garamond" w:hAnsi="Garamond"/>
        </w:rPr>
        <w:t xml:space="preserve">, </w:t>
      </w:r>
      <w:r w:rsidR="00931959" w:rsidRPr="00CE7F0D">
        <w:rPr>
          <w:rFonts w:ascii="Garamond" w:hAnsi="Garamond"/>
        </w:rPr>
        <w:t xml:space="preserve">dtl. </w:t>
      </w:r>
      <w:r w:rsidR="00CE000B" w:rsidRPr="00CE7F0D">
        <w:rPr>
          <w:rFonts w:ascii="Garamond" w:hAnsi="Garamond"/>
        </w:rPr>
        <w:t>6.12.1968</w:t>
      </w:r>
      <w:r w:rsidRPr="00CE7F0D">
        <w:rPr>
          <w:rFonts w:ascii="Garamond" w:hAnsi="Garamond"/>
        </w:rPr>
        <w:t>,</w:t>
      </w:r>
      <w:r w:rsidR="00B92CDF" w:rsidRPr="00CE7F0D">
        <w:rPr>
          <w:rFonts w:ascii="Garamond" w:hAnsi="Garamond"/>
        </w:rPr>
        <w:t xml:space="preserve"> në </w:t>
      </w:r>
      <w:r w:rsidR="00CE000B" w:rsidRPr="00CE7F0D">
        <w:rPr>
          <w:rFonts w:ascii="Garamond" w:hAnsi="Garamond"/>
        </w:rPr>
        <w:t>Tiranë,</w:t>
      </w:r>
      <w:r w:rsidRPr="00CE7F0D">
        <w:rPr>
          <w:rFonts w:ascii="Garamond" w:hAnsi="Garamond"/>
        </w:rPr>
        <w:t xml:space="preserve">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1, ap. 3, </w:t>
      </w:r>
      <w:r w:rsidR="00E709F0" w:rsidRPr="00CE7F0D">
        <w:rPr>
          <w:rFonts w:ascii="Garamond" w:hAnsi="Garamond"/>
        </w:rPr>
        <w:t>Tiranë</w:t>
      </w:r>
      <w:r w:rsidRPr="00CE7F0D">
        <w:rPr>
          <w:rFonts w:ascii="Garamond" w:hAnsi="Garamond"/>
        </w:rPr>
        <w:t>.</w:t>
      </w:r>
    </w:p>
    <w:p w14:paraId="37DE1C79" w14:textId="7B5628EE" w:rsidR="00CE000B" w:rsidRPr="00CE7F0D" w:rsidRDefault="00CE000B" w:rsidP="00AC731C">
      <w:pPr>
        <w:ind w:firstLine="284"/>
        <w:jc w:val="both"/>
        <w:rPr>
          <w:rFonts w:ascii="Garamond" w:hAnsi="Garamond"/>
        </w:rPr>
      </w:pPr>
      <w:r w:rsidRPr="00CE7F0D">
        <w:rPr>
          <w:rFonts w:ascii="Garamond" w:hAnsi="Garamond"/>
          <w:b/>
        </w:rPr>
        <w:t xml:space="preserve">Rexhep Uka, </w:t>
      </w:r>
      <w:r w:rsidRPr="00CE7F0D">
        <w:rPr>
          <w:rFonts w:ascii="Garamond" w:hAnsi="Garamond"/>
        </w:rPr>
        <w:t xml:space="preserve">i biri Sali dhe Aishe, </w:t>
      </w:r>
      <w:r w:rsidR="00931959" w:rsidRPr="00CE7F0D">
        <w:rPr>
          <w:rFonts w:ascii="Garamond" w:hAnsi="Garamond"/>
        </w:rPr>
        <w:t xml:space="preserve">dtl. </w:t>
      </w:r>
      <w:r w:rsidR="007B5E7F" w:rsidRPr="00CE7F0D">
        <w:rPr>
          <w:rFonts w:ascii="Garamond" w:hAnsi="Garamond"/>
        </w:rPr>
        <w:t>6.</w:t>
      </w:r>
      <w:r w:rsidR="005F377D" w:rsidRPr="00CE7F0D">
        <w:rPr>
          <w:rFonts w:ascii="Garamond" w:hAnsi="Garamond"/>
        </w:rPr>
        <w:t>2.1953</w:t>
      </w:r>
      <w:r w:rsidRPr="00CE7F0D">
        <w:rPr>
          <w:rFonts w:ascii="Garamond" w:hAnsi="Garamond"/>
        </w:rPr>
        <w:t>,</w:t>
      </w:r>
      <w:r w:rsidR="00B92CDF" w:rsidRPr="00CE7F0D">
        <w:rPr>
          <w:rFonts w:ascii="Garamond" w:hAnsi="Garamond"/>
        </w:rPr>
        <w:t xml:space="preserve"> në </w:t>
      </w:r>
      <w:r w:rsidR="005F377D" w:rsidRPr="00CE7F0D">
        <w:rPr>
          <w:rFonts w:ascii="Garamond" w:hAnsi="Garamond"/>
        </w:rPr>
        <w:t>Kamz</w:t>
      </w:r>
      <w:r w:rsidR="0032576F" w:rsidRPr="00CE7F0D">
        <w:rPr>
          <w:rFonts w:ascii="Garamond" w:hAnsi="Garamond"/>
        </w:rPr>
        <w:t>ë</w:t>
      </w:r>
      <w:r w:rsidR="005F377D" w:rsidRPr="00CE7F0D">
        <w:rPr>
          <w:rFonts w:ascii="Garamond" w:hAnsi="Garamond"/>
        </w:rPr>
        <w:t xml:space="preserve"> </w:t>
      </w:r>
      <w:r w:rsidRPr="00CE7F0D">
        <w:rPr>
          <w:rFonts w:ascii="Garamond" w:hAnsi="Garamond"/>
        </w:rPr>
        <w:t>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w:t>
      </w:r>
      <w:r w:rsidR="005F377D" w:rsidRPr="00CE7F0D">
        <w:rPr>
          <w:rFonts w:ascii="Garamond" w:hAnsi="Garamond"/>
        </w:rPr>
        <w:t>2</w:t>
      </w:r>
      <w:r w:rsidRPr="00CE7F0D">
        <w:rPr>
          <w:rFonts w:ascii="Garamond" w:hAnsi="Garamond"/>
        </w:rPr>
        <w:t>, ap.</w:t>
      </w:r>
      <w:r w:rsidR="005F377D" w:rsidRPr="00CE7F0D">
        <w:rPr>
          <w:rFonts w:ascii="Garamond" w:hAnsi="Garamond"/>
        </w:rPr>
        <w:t>10</w:t>
      </w:r>
      <w:r w:rsidRPr="00CE7F0D">
        <w:rPr>
          <w:rFonts w:ascii="Garamond" w:hAnsi="Garamond"/>
        </w:rPr>
        <w:t xml:space="preserve">, </w:t>
      </w:r>
      <w:r w:rsidR="00E709F0" w:rsidRPr="00CE7F0D">
        <w:rPr>
          <w:rFonts w:ascii="Garamond" w:hAnsi="Garamond"/>
        </w:rPr>
        <w:t>Tiranë</w:t>
      </w:r>
      <w:r w:rsidRPr="00CE7F0D">
        <w:rPr>
          <w:rFonts w:ascii="Garamond" w:hAnsi="Garamond"/>
        </w:rPr>
        <w:t>.</w:t>
      </w:r>
    </w:p>
    <w:p w14:paraId="37DE1C7A" w14:textId="3191D43A" w:rsidR="00010F39" w:rsidRPr="00CE7F0D" w:rsidRDefault="005F377D" w:rsidP="00AC731C">
      <w:pPr>
        <w:ind w:firstLine="284"/>
        <w:jc w:val="both"/>
        <w:rPr>
          <w:rFonts w:ascii="Garamond" w:hAnsi="Garamond"/>
        </w:rPr>
      </w:pPr>
      <w:r w:rsidRPr="00CE7F0D">
        <w:rPr>
          <w:rFonts w:ascii="Garamond" w:hAnsi="Garamond"/>
          <w:b/>
        </w:rPr>
        <w:t>Luljeta Uka,</w:t>
      </w:r>
      <w:r w:rsidRPr="00CE7F0D">
        <w:rPr>
          <w:rFonts w:ascii="Garamond" w:hAnsi="Garamond"/>
        </w:rPr>
        <w:t xml:space="preserve"> e bija Iliza dhe Dallëndyshe, dtl. 27.11.1955,</w:t>
      </w:r>
      <w:r w:rsidR="00B92CDF" w:rsidRPr="00CE7F0D">
        <w:rPr>
          <w:rFonts w:ascii="Garamond" w:hAnsi="Garamond"/>
        </w:rPr>
        <w:t xml:space="preserve"> në </w:t>
      </w:r>
      <w:r w:rsidRPr="00CE7F0D">
        <w:rPr>
          <w:rFonts w:ascii="Garamond" w:hAnsi="Garamond"/>
        </w:rPr>
        <w:t>Kamz</w:t>
      </w:r>
      <w:r w:rsidR="007B5E7F" w:rsidRPr="00CE7F0D">
        <w:rPr>
          <w:rFonts w:ascii="Garamond" w:hAnsi="Garamond"/>
        </w:rPr>
        <w:t>ë</w:t>
      </w:r>
      <w:r w:rsidRPr="00CE7F0D">
        <w:rPr>
          <w:rFonts w:ascii="Garamond" w:hAnsi="Garamond"/>
        </w:rPr>
        <w:t xml:space="preserve"> Tiranë,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2, ap.10, </w:t>
      </w:r>
      <w:r w:rsidR="00E709F0" w:rsidRPr="00CE7F0D">
        <w:rPr>
          <w:rFonts w:ascii="Garamond" w:hAnsi="Garamond"/>
        </w:rPr>
        <w:t>Tiranë</w:t>
      </w:r>
      <w:r w:rsidRPr="00CE7F0D">
        <w:rPr>
          <w:rFonts w:ascii="Garamond" w:hAnsi="Garamond"/>
        </w:rPr>
        <w:t>.</w:t>
      </w:r>
    </w:p>
    <w:p w14:paraId="37DE1C7B" w14:textId="6B59027F" w:rsidR="00451EDC" w:rsidRPr="00CE7F0D" w:rsidRDefault="00451EDC" w:rsidP="00AC731C">
      <w:pPr>
        <w:ind w:firstLine="284"/>
        <w:jc w:val="both"/>
        <w:rPr>
          <w:rFonts w:ascii="Garamond" w:hAnsi="Garamond"/>
        </w:rPr>
      </w:pPr>
      <w:r w:rsidRPr="00CE7F0D">
        <w:rPr>
          <w:rFonts w:ascii="Garamond" w:hAnsi="Garamond"/>
          <w:b/>
        </w:rPr>
        <w:t xml:space="preserve">Shaqir Vukaj, </w:t>
      </w:r>
      <w:r w:rsidRPr="00CE7F0D">
        <w:rPr>
          <w:rFonts w:ascii="Garamond" w:hAnsi="Garamond"/>
        </w:rPr>
        <w:t xml:space="preserve">i biri Bejto dhe Shkurte, </w:t>
      </w:r>
      <w:r w:rsidR="00931959" w:rsidRPr="00CE7F0D">
        <w:rPr>
          <w:rFonts w:ascii="Garamond" w:hAnsi="Garamond"/>
        </w:rPr>
        <w:t xml:space="preserve">dtl. </w:t>
      </w:r>
      <w:r w:rsidR="008B2CCA" w:rsidRPr="00CE7F0D">
        <w:rPr>
          <w:rFonts w:ascii="Garamond" w:hAnsi="Garamond"/>
        </w:rPr>
        <w:t>20.</w:t>
      </w:r>
      <w:r w:rsidRPr="00CE7F0D">
        <w:rPr>
          <w:rFonts w:ascii="Garamond" w:hAnsi="Garamond"/>
        </w:rPr>
        <w:t>8.1942</w:t>
      </w:r>
      <w:r w:rsidR="00B92CDF" w:rsidRPr="00CE7F0D">
        <w:rPr>
          <w:rFonts w:ascii="Garamond" w:hAnsi="Garamond"/>
        </w:rPr>
        <w:t xml:space="preserve"> në </w:t>
      </w:r>
      <w:r w:rsidRPr="00CE7F0D">
        <w:rPr>
          <w:rFonts w:ascii="Garamond" w:hAnsi="Garamond"/>
        </w:rPr>
        <w:t>Reç Shkodër,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4, ap.19, </w:t>
      </w:r>
      <w:r w:rsidR="00E709F0" w:rsidRPr="00CE7F0D">
        <w:rPr>
          <w:rFonts w:ascii="Garamond" w:hAnsi="Garamond"/>
        </w:rPr>
        <w:t>Tiranë</w:t>
      </w:r>
      <w:r w:rsidRPr="00CE7F0D">
        <w:rPr>
          <w:rFonts w:ascii="Garamond" w:hAnsi="Garamond"/>
        </w:rPr>
        <w:t>.</w:t>
      </w:r>
    </w:p>
    <w:p w14:paraId="37DE1C7C" w14:textId="622ED26F" w:rsidR="00625EA7" w:rsidRPr="00CE7F0D" w:rsidRDefault="00625EA7" w:rsidP="00AC731C">
      <w:pPr>
        <w:ind w:firstLine="284"/>
        <w:jc w:val="both"/>
        <w:rPr>
          <w:rFonts w:ascii="Garamond" w:hAnsi="Garamond"/>
        </w:rPr>
      </w:pPr>
      <w:r w:rsidRPr="00CE7F0D">
        <w:rPr>
          <w:rFonts w:ascii="Garamond" w:hAnsi="Garamond"/>
          <w:b/>
        </w:rPr>
        <w:t>Sabrije Vukaj,</w:t>
      </w:r>
      <w:r w:rsidRPr="00CE7F0D">
        <w:rPr>
          <w:rFonts w:ascii="Garamond" w:hAnsi="Garamond"/>
        </w:rPr>
        <w:t xml:space="preserve"> e bija Muhamet dhe Sadije, dtl.</w:t>
      </w:r>
      <w:r w:rsidR="0032576F" w:rsidRPr="00CE7F0D">
        <w:rPr>
          <w:rFonts w:ascii="Garamond" w:hAnsi="Garamond"/>
        </w:rPr>
        <w:t xml:space="preserve"> 26.</w:t>
      </w:r>
      <w:r w:rsidRPr="00CE7F0D">
        <w:rPr>
          <w:rFonts w:ascii="Garamond" w:hAnsi="Garamond"/>
        </w:rPr>
        <w:t>7.1948</w:t>
      </w:r>
      <w:r w:rsidR="00B92CDF" w:rsidRPr="00CE7F0D">
        <w:rPr>
          <w:rFonts w:ascii="Garamond" w:hAnsi="Garamond"/>
        </w:rPr>
        <w:t xml:space="preserve"> në </w:t>
      </w:r>
      <w:r w:rsidRPr="00CE7F0D">
        <w:rPr>
          <w:rFonts w:ascii="Garamond" w:hAnsi="Garamond"/>
        </w:rPr>
        <w:t>Shkodër,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 xml:space="preserve">27, shk. 4, ap.19, </w:t>
      </w:r>
      <w:r w:rsidR="00E709F0" w:rsidRPr="00CE7F0D">
        <w:rPr>
          <w:rFonts w:ascii="Garamond" w:hAnsi="Garamond"/>
        </w:rPr>
        <w:t>Tiranë</w:t>
      </w:r>
      <w:r w:rsidRPr="00CE7F0D">
        <w:rPr>
          <w:rFonts w:ascii="Garamond" w:hAnsi="Garamond"/>
        </w:rPr>
        <w:t>.</w:t>
      </w:r>
    </w:p>
    <w:p w14:paraId="37DE1C7D" w14:textId="32D965E8" w:rsidR="00625EA7" w:rsidRPr="00CE7F0D" w:rsidRDefault="00625EA7" w:rsidP="00AC731C">
      <w:pPr>
        <w:ind w:firstLine="284"/>
        <w:jc w:val="both"/>
        <w:rPr>
          <w:rFonts w:ascii="Garamond" w:hAnsi="Garamond"/>
        </w:rPr>
      </w:pPr>
      <w:r w:rsidRPr="00CE7F0D">
        <w:rPr>
          <w:rFonts w:ascii="Garamond" w:hAnsi="Garamond"/>
          <w:b/>
        </w:rPr>
        <w:t xml:space="preserve">Bardh Spahia, </w:t>
      </w:r>
      <w:r w:rsidRPr="00CE7F0D">
        <w:rPr>
          <w:rFonts w:ascii="Garamond" w:hAnsi="Garamond"/>
        </w:rPr>
        <w:t xml:space="preserve">i biri Ali dhe Liri, </w:t>
      </w:r>
      <w:r w:rsidR="00931959" w:rsidRPr="00CE7F0D">
        <w:rPr>
          <w:rFonts w:ascii="Garamond" w:hAnsi="Garamond"/>
        </w:rPr>
        <w:t xml:space="preserve">dtl. </w:t>
      </w:r>
      <w:r w:rsidR="008B2CCA" w:rsidRPr="00CE7F0D">
        <w:rPr>
          <w:rFonts w:ascii="Garamond" w:hAnsi="Garamond"/>
        </w:rPr>
        <w:t>29.</w:t>
      </w:r>
      <w:r w:rsidRPr="00CE7F0D">
        <w:rPr>
          <w:rFonts w:ascii="Garamond" w:hAnsi="Garamond"/>
        </w:rPr>
        <w:t>1.1976</w:t>
      </w:r>
      <w:r w:rsidR="00B92CDF" w:rsidRPr="00CE7F0D">
        <w:rPr>
          <w:rFonts w:ascii="Garamond" w:hAnsi="Garamond"/>
        </w:rPr>
        <w:t xml:space="preserve"> në </w:t>
      </w:r>
      <w:r w:rsidRPr="00CE7F0D">
        <w:rPr>
          <w:rFonts w:ascii="Garamond" w:hAnsi="Garamond"/>
        </w:rPr>
        <w:t>Shkodër, banues</w:t>
      </w:r>
      <w:r w:rsidR="00B92CDF" w:rsidRPr="00CE7F0D">
        <w:rPr>
          <w:rFonts w:ascii="Garamond" w:hAnsi="Garamond"/>
        </w:rPr>
        <w:t xml:space="preserve"> </w:t>
      </w:r>
      <w:r w:rsidR="00931959" w:rsidRPr="00CE7F0D">
        <w:rPr>
          <w:rFonts w:ascii="Garamond" w:hAnsi="Garamond"/>
        </w:rPr>
        <w:t>në rr. “</w:t>
      </w:r>
      <w:r w:rsidRPr="00CE7F0D">
        <w:rPr>
          <w:rFonts w:ascii="Garamond" w:hAnsi="Garamond"/>
        </w:rPr>
        <w:t>Ibrahim Rugova</w:t>
      </w:r>
      <w:r w:rsidR="00931959" w:rsidRPr="00CE7F0D">
        <w:rPr>
          <w:rFonts w:ascii="Garamond" w:hAnsi="Garamond"/>
        </w:rPr>
        <w:t xml:space="preserve">”, pll. </w:t>
      </w:r>
      <w:r w:rsidRPr="00CE7F0D">
        <w:rPr>
          <w:rFonts w:ascii="Garamond" w:hAnsi="Garamond"/>
        </w:rPr>
        <w:t>27, shk. 4, ap.1</w:t>
      </w:r>
      <w:r w:rsidR="00366839" w:rsidRPr="00CE7F0D">
        <w:rPr>
          <w:rFonts w:ascii="Garamond" w:hAnsi="Garamond"/>
        </w:rPr>
        <w:t>8</w:t>
      </w:r>
      <w:r w:rsidRPr="00CE7F0D">
        <w:rPr>
          <w:rFonts w:ascii="Garamond" w:hAnsi="Garamond"/>
        </w:rPr>
        <w:t xml:space="preserve">, </w:t>
      </w:r>
      <w:r w:rsidR="00E709F0" w:rsidRPr="00CE7F0D">
        <w:rPr>
          <w:rFonts w:ascii="Garamond" w:hAnsi="Garamond"/>
        </w:rPr>
        <w:t>Tiranë</w:t>
      </w:r>
      <w:r w:rsidRPr="00CE7F0D">
        <w:rPr>
          <w:rFonts w:ascii="Garamond" w:hAnsi="Garamond"/>
        </w:rPr>
        <w:t>.</w:t>
      </w:r>
    </w:p>
    <w:p w14:paraId="37DE1C7E" w14:textId="539D4F3C" w:rsidR="000B7C64" w:rsidRPr="00CE7F0D" w:rsidRDefault="00366839" w:rsidP="00AC731C">
      <w:pPr>
        <w:ind w:firstLine="284"/>
        <w:jc w:val="both"/>
        <w:rPr>
          <w:rFonts w:ascii="Garamond" w:hAnsi="Garamond"/>
        </w:rPr>
      </w:pPr>
      <w:r w:rsidRPr="00CE7F0D">
        <w:rPr>
          <w:rFonts w:ascii="Garamond" w:hAnsi="Garamond"/>
          <w:b/>
        </w:rPr>
        <w:t xml:space="preserve">Mirela Bardhi, </w:t>
      </w:r>
      <w:r w:rsidRPr="00CE7F0D">
        <w:rPr>
          <w:rFonts w:ascii="Garamond" w:hAnsi="Garamond"/>
        </w:rPr>
        <w:t xml:space="preserve">e bija Sotiraq dhe Fllorika, </w:t>
      </w:r>
      <w:r w:rsidR="00931959" w:rsidRPr="00CE7F0D">
        <w:rPr>
          <w:rFonts w:ascii="Garamond" w:hAnsi="Garamond"/>
        </w:rPr>
        <w:t xml:space="preserve">dtl. </w:t>
      </w:r>
      <w:r w:rsidR="008B2CCA" w:rsidRPr="00CE7F0D">
        <w:rPr>
          <w:rFonts w:ascii="Garamond" w:hAnsi="Garamond"/>
        </w:rPr>
        <w:t>19.</w:t>
      </w:r>
      <w:r w:rsidRPr="00CE7F0D">
        <w:rPr>
          <w:rFonts w:ascii="Garamond" w:hAnsi="Garamond"/>
        </w:rPr>
        <w:t xml:space="preserve">1.1964, </w:t>
      </w:r>
      <w:r w:rsidR="00795258" w:rsidRPr="00CE7F0D">
        <w:rPr>
          <w:rFonts w:ascii="Garamond" w:hAnsi="Garamond"/>
        </w:rPr>
        <w:t xml:space="preserve">Rr. </w:t>
      </w:r>
      <w:r w:rsidR="00B92CDF" w:rsidRPr="00CE7F0D">
        <w:rPr>
          <w:rFonts w:ascii="Garamond" w:hAnsi="Garamond"/>
        </w:rPr>
        <w:t>“</w:t>
      </w:r>
      <w:r w:rsidR="00795258" w:rsidRPr="00CE7F0D">
        <w:rPr>
          <w:rFonts w:ascii="Garamond" w:hAnsi="Garamond"/>
        </w:rPr>
        <w:t>Ibrahim Rugova</w:t>
      </w:r>
      <w:r w:rsidR="00931959" w:rsidRPr="00CE7F0D">
        <w:rPr>
          <w:rFonts w:ascii="Garamond" w:hAnsi="Garamond"/>
        </w:rPr>
        <w:t xml:space="preserve">”, pll. </w:t>
      </w:r>
      <w:r w:rsidR="00795258" w:rsidRPr="00CE7F0D">
        <w:rPr>
          <w:rFonts w:ascii="Garamond" w:hAnsi="Garamond"/>
        </w:rPr>
        <w:t xml:space="preserve">27, shk. 2, ap.13, </w:t>
      </w:r>
      <w:r w:rsidR="00E709F0" w:rsidRPr="00CE7F0D">
        <w:rPr>
          <w:rFonts w:ascii="Garamond" w:hAnsi="Garamond"/>
        </w:rPr>
        <w:t>Tiranë</w:t>
      </w:r>
      <w:r w:rsidR="00795258" w:rsidRPr="00CE7F0D">
        <w:rPr>
          <w:rFonts w:ascii="Garamond" w:hAnsi="Garamond"/>
        </w:rPr>
        <w:t>.</w:t>
      </w:r>
    </w:p>
    <w:p w14:paraId="37DE1C7F" w14:textId="7BB8893A" w:rsidR="00F84D99" w:rsidRPr="00CE7F0D" w:rsidRDefault="000B7C64" w:rsidP="00AC731C">
      <w:pPr>
        <w:ind w:firstLine="284"/>
        <w:jc w:val="both"/>
        <w:rPr>
          <w:rFonts w:ascii="Garamond" w:hAnsi="Garamond"/>
        </w:rPr>
      </w:pPr>
      <w:r w:rsidRPr="00CE7F0D">
        <w:rPr>
          <w:rFonts w:ascii="Garamond" w:hAnsi="Garamond"/>
        </w:rPr>
        <w:t>T</w:t>
      </w:r>
      <w:r w:rsidR="0032576F" w:rsidRPr="00CE7F0D">
        <w:rPr>
          <w:rFonts w:ascii="Garamond" w:hAnsi="Garamond"/>
        </w:rPr>
        <w:t>ë gjithë paditësit</w:t>
      </w:r>
      <w:r w:rsidRPr="00CE7F0D">
        <w:rPr>
          <w:rFonts w:ascii="Garamond" w:hAnsi="Garamond"/>
        </w:rPr>
        <w:t xml:space="preserve"> </w:t>
      </w:r>
      <w:r w:rsidR="0032576F" w:rsidRPr="00CE7F0D">
        <w:rPr>
          <w:rFonts w:ascii="Garamond" w:hAnsi="Garamond"/>
        </w:rPr>
        <w:t>përfaqësuar</w:t>
      </w:r>
      <w:r w:rsidR="00B92CDF" w:rsidRPr="00CE7F0D">
        <w:rPr>
          <w:rFonts w:ascii="Garamond" w:hAnsi="Garamond"/>
        </w:rPr>
        <w:t xml:space="preserve"> në </w:t>
      </w:r>
      <w:r w:rsidR="00F84D99" w:rsidRPr="00CE7F0D">
        <w:rPr>
          <w:rFonts w:ascii="Garamond" w:hAnsi="Garamond"/>
        </w:rPr>
        <w:t xml:space="preserve">gjykim nga </w:t>
      </w:r>
      <w:r w:rsidR="00F84D99" w:rsidRPr="00CE7F0D">
        <w:rPr>
          <w:rFonts w:ascii="Garamond" w:hAnsi="Garamond"/>
          <w:b/>
        </w:rPr>
        <w:t xml:space="preserve">Av. </w:t>
      </w:r>
      <w:r w:rsidR="0065640E" w:rsidRPr="00CE7F0D">
        <w:rPr>
          <w:rFonts w:ascii="Garamond" w:hAnsi="Garamond"/>
          <w:b/>
        </w:rPr>
        <w:t>Erind Merkuri</w:t>
      </w:r>
      <w:r w:rsidR="00224151" w:rsidRPr="00CE7F0D">
        <w:rPr>
          <w:rFonts w:ascii="Garamond" w:hAnsi="Garamond"/>
          <w:b/>
        </w:rPr>
        <w:t xml:space="preserve"> me prokurë të posaçme datë 14.12.2018</w:t>
      </w:r>
      <w:r w:rsidR="00E554AA">
        <w:rPr>
          <w:rFonts w:ascii="Garamond" w:hAnsi="Garamond"/>
          <w:b/>
        </w:rPr>
        <w:t>.</w:t>
      </w:r>
    </w:p>
    <w:p w14:paraId="37DE1C81" w14:textId="753DC20F" w:rsidR="0065640E" w:rsidRPr="00CE7F0D" w:rsidRDefault="0065640E" w:rsidP="00AC731C">
      <w:pPr>
        <w:ind w:firstLine="284"/>
        <w:jc w:val="both"/>
        <w:rPr>
          <w:rFonts w:ascii="Garamond" w:hAnsi="Garamond"/>
          <w:b/>
        </w:rPr>
      </w:pPr>
      <w:r w:rsidRPr="00CE7F0D">
        <w:rPr>
          <w:rFonts w:ascii="Garamond" w:hAnsi="Garamond"/>
          <w:b/>
        </w:rPr>
        <w:t>I PADITUR:</w:t>
      </w:r>
      <w:r w:rsidRPr="00CE7F0D">
        <w:rPr>
          <w:rFonts w:ascii="Garamond" w:hAnsi="Garamond"/>
        </w:rPr>
        <w:t xml:space="preserve"> </w:t>
      </w:r>
      <w:r w:rsidRPr="00CE7F0D">
        <w:rPr>
          <w:rFonts w:ascii="Garamond" w:hAnsi="Garamond"/>
        </w:rPr>
        <w:tab/>
      </w:r>
      <w:r w:rsidRPr="00CE7F0D">
        <w:rPr>
          <w:rFonts w:ascii="Garamond" w:hAnsi="Garamond"/>
          <w:b/>
        </w:rPr>
        <w:t>Këshilli Ministrave, gjykim</w:t>
      </w:r>
      <w:r w:rsidR="00B92CDF" w:rsidRPr="00CE7F0D">
        <w:rPr>
          <w:rFonts w:ascii="Garamond" w:hAnsi="Garamond"/>
          <w:b/>
        </w:rPr>
        <w:t xml:space="preserve"> në </w:t>
      </w:r>
      <w:r w:rsidRPr="00CE7F0D">
        <w:rPr>
          <w:rFonts w:ascii="Garamond" w:hAnsi="Garamond"/>
          <w:b/>
        </w:rPr>
        <w:t>munges</w:t>
      </w:r>
      <w:r w:rsidR="00B92CDF" w:rsidRPr="00CE7F0D">
        <w:rPr>
          <w:rFonts w:ascii="Garamond" w:hAnsi="Garamond"/>
          <w:b/>
        </w:rPr>
        <w:t>ë</w:t>
      </w:r>
      <w:r w:rsidRPr="00CE7F0D">
        <w:rPr>
          <w:rFonts w:ascii="Garamond" w:hAnsi="Garamond"/>
          <w:b/>
        </w:rPr>
        <w:t>.</w:t>
      </w:r>
    </w:p>
    <w:p w14:paraId="37DE1C82" w14:textId="4297ADE9" w:rsidR="0065640E" w:rsidRPr="00CE7F0D" w:rsidRDefault="00896225" w:rsidP="00AC731C">
      <w:pPr>
        <w:ind w:firstLine="284"/>
        <w:jc w:val="both"/>
        <w:rPr>
          <w:rFonts w:ascii="Garamond" w:hAnsi="Garamond"/>
          <w:b/>
        </w:rPr>
      </w:pPr>
      <w:r w:rsidRPr="00CE7F0D">
        <w:rPr>
          <w:rFonts w:ascii="Garamond" w:hAnsi="Garamond"/>
          <w:b/>
        </w:rPr>
        <w:t xml:space="preserve">Avokatura Shtetit, </w:t>
      </w:r>
      <w:r w:rsidR="0032576F" w:rsidRPr="00CE7F0D">
        <w:rPr>
          <w:rFonts w:ascii="Garamond" w:hAnsi="Garamond"/>
          <w:b/>
        </w:rPr>
        <w:t>përfaqësuar</w:t>
      </w:r>
      <w:r w:rsidR="00B92CDF" w:rsidRPr="00CE7F0D">
        <w:rPr>
          <w:rFonts w:ascii="Garamond" w:hAnsi="Garamond"/>
          <w:b/>
        </w:rPr>
        <w:t xml:space="preserve"> në </w:t>
      </w:r>
      <w:r w:rsidRPr="00CE7F0D">
        <w:rPr>
          <w:rFonts w:ascii="Garamond" w:hAnsi="Garamond"/>
          <w:b/>
        </w:rPr>
        <w:t>gjykim nga Gramoz Meçani</w:t>
      </w:r>
      <w:r w:rsidR="0032576F" w:rsidRPr="00CE7F0D">
        <w:rPr>
          <w:rFonts w:ascii="Garamond" w:hAnsi="Garamond"/>
          <w:b/>
        </w:rPr>
        <w:t xml:space="preserve"> me urdhrin e emërimit </w:t>
      </w:r>
      <w:r w:rsidR="00C84EB1" w:rsidRPr="00CE7F0D">
        <w:rPr>
          <w:rFonts w:ascii="Garamond" w:hAnsi="Garamond"/>
          <w:b/>
        </w:rPr>
        <w:t xml:space="preserve">nr. </w:t>
      </w:r>
      <w:r w:rsidR="0032576F" w:rsidRPr="00CE7F0D">
        <w:rPr>
          <w:rFonts w:ascii="Garamond" w:hAnsi="Garamond"/>
          <w:b/>
        </w:rPr>
        <w:t>8 datë 16.</w:t>
      </w:r>
      <w:r w:rsidR="00224151" w:rsidRPr="00CE7F0D">
        <w:rPr>
          <w:rFonts w:ascii="Garamond" w:hAnsi="Garamond"/>
          <w:b/>
        </w:rPr>
        <w:t>1.2019</w:t>
      </w:r>
      <w:r w:rsidRPr="00CE7F0D">
        <w:rPr>
          <w:rFonts w:ascii="Garamond" w:hAnsi="Garamond"/>
          <w:b/>
        </w:rPr>
        <w:t>.</w:t>
      </w:r>
    </w:p>
    <w:p w14:paraId="37DE1C84" w14:textId="71756E67" w:rsidR="00896225" w:rsidRPr="00CE7F0D" w:rsidRDefault="0032576F" w:rsidP="00AC731C">
      <w:pPr>
        <w:ind w:firstLine="284"/>
        <w:jc w:val="both"/>
        <w:rPr>
          <w:rFonts w:ascii="Garamond" w:hAnsi="Garamond"/>
        </w:rPr>
      </w:pPr>
      <w:r w:rsidRPr="00CE7F0D">
        <w:rPr>
          <w:rFonts w:ascii="Garamond" w:hAnsi="Garamond"/>
          <w:b/>
        </w:rPr>
        <w:t>Palë</w:t>
      </w:r>
      <w:r w:rsidR="00896225" w:rsidRPr="00CE7F0D">
        <w:rPr>
          <w:rFonts w:ascii="Garamond" w:hAnsi="Garamond"/>
          <w:b/>
        </w:rPr>
        <w:t xml:space="preserve"> e tret</w:t>
      </w:r>
      <w:r w:rsidRPr="00CE7F0D">
        <w:rPr>
          <w:rFonts w:ascii="Garamond" w:hAnsi="Garamond"/>
          <w:b/>
        </w:rPr>
        <w:t>ë</w:t>
      </w:r>
      <w:r w:rsidR="005C6894">
        <w:rPr>
          <w:rFonts w:ascii="Garamond" w:hAnsi="Garamond"/>
          <w:b/>
        </w:rPr>
        <w:t>:</w:t>
      </w:r>
      <w:r w:rsidR="00896225" w:rsidRPr="00CE7F0D">
        <w:rPr>
          <w:rFonts w:ascii="Garamond" w:hAnsi="Garamond"/>
          <w:b/>
        </w:rPr>
        <w:tab/>
        <w:t>Minist</w:t>
      </w:r>
      <w:r w:rsidR="00224151" w:rsidRPr="00CE7F0D">
        <w:rPr>
          <w:rFonts w:ascii="Garamond" w:hAnsi="Garamond"/>
          <w:b/>
        </w:rPr>
        <w:t>ria</w:t>
      </w:r>
      <w:r w:rsidR="00E554AA">
        <w:rPr>
          <w:rFonts w:ascii="Garamond" w:hAnsi="Garamond"/>
          <w:b/>
        </w:rPr>
        <w:t xml:space="preserve"> e</w:t>
      </w:r>
      <w:r w:rsidR="00224151" w:rsidRPr="00CE7F0D">
        <w:rPr>
          <w:rFonts w:ascii="Garamond" w:hAnsi="Garamond"/>
          <w:b/>
        </w:rPr>
        <w:t xml:space="preserve"> </w:t>
      </w:r>
      <w:r w:rsidRPr="00CE7F0D">
        <w:rPr>
          <w:rFonts w:ascii="Garamond" w:hAnsi="Garamond"/>
          <w:b/>
        </w:rPr>
        <w:t>Infrastrukturës</w:t>
      </w:r>
      <w:r w:rsidR="00224151" w:rsidRPr="00CE7F0D">
        <w:rPr>
          <w:rFonts w:ascii="Garamond" w:hAnsi="Garamond"/>
          <w:b/>
        </w:rPr>
        <w:t xml:space="preserve"> dhe </w:t>
      </w:r>
      <w:r w:rsidRPr="00CE7F0D">
        <w:rPr>
          <w:rFonts w:ascii="Garamond" w:hAnsi="Garamond"/>
          <w:b/>
        </w:rPr>
        <w:t>Energjisë</w:t>
      </w:r>
      <w:r w:rsidR="00896225" w:rsidRPr="00CE7F0D">
        <w:rPr>
          <w:rFonts w:ascii="Garamond" w:hAnsi="Garamond"/>
          <w:b/>
        </w:rPr>
        <w:t xml:space="preserve">, </w:t>
      </w:r>
      <w:r w:rsidR="00896225" w:rsidRPr="00CE7F0D">
        <w:rPr>
          <w:rFonts w:ascii="Garamond" w:hAnsi="Garamond"/>
        </w:rPr>
        <w:t>p</w:t>
      </w:r>
      <w:r w:rsidR="00224151" w:rsidRPr="00CE7F0D">
        <w:rPr>
          <w:rFonts w:ascii="Garamond" w:hAnsi="Garamond"/>
        </w:rPr>
        <w:t>ë</w:t>
      </w:r>
      <w:r w:rsidR="00896225" w:rsidRPr="00CE7F0D">
        <w:rPr>
          <w:rFonts w:ascii="Garamond" w:hAnsi="Garamond"/>
        </w:rPr>
        <w:t>rfaq</w:t>
      </w:r>
      <w:r w:rsidR="00224151" w:rsidRPr="00CE7F0D">
        <w:rPr>
          <w:rFonts w:ascii="Garamond" w:hAnsi="Garamond"/>
        </w:rPr>
        <w:t>ësuar në</w:t>
      </w:r>
      <w:r w:rsidR="00896225" w:rsidRPr="00CE7F0D">
        <w:rPr>
          <w:rFonts w:ascii="Garamond" w:hAnsi="Garamond"/>
        </w:rPr>
        <w:t xml:space="preserve"> gjykim nga Etleva Malile</w:t>
      </w:r>
      <w:r w:rsidRPr="00CE7F0D">
        <w:rPr>
          <w:rFonts w:ascii="Garamond" w:hAnsi="Garamond"/>
        </w:rPr>
        <w:t xml:space="preserve"> me autorizim të datës 19.</w:t>
      </w:r>
      <w:r w:rsidR="00224151" w:rsidRPr="00CE7F0D">
        <w:rPr>
          <w:rFonts w:ascii="Garamond" w:hAnsi="Garamond"/>
        </w:rPr>
        <w:t xml:space="preserve">2.2019 me </w:t>
      </w:r>
      <w:r w:rsidR="00C84EB1" w:rsidRPr="00CE7F0D">
        <w:rPr>
          <w:rFonts w:ascii="Garamond" w:hAnsi="Garamond"/>
        </w:rPr>
        <w:t xml:space="preserve">nr. </w:t>
      </w:r>
      <w:r w:rsidR="00224151" w:rsidRPr="00CE7F0D">
        <w:rPr>
          <w:rFonts w:ascii="Garamond" w:hAnsi="Garamond"/>
        </w:rPr>
        <w:t>1834/1 prot</w:t>
      </w:r>
      <w:r w:rsidR="00896225" w:rsidRPr="00CE7F0D">
        <w:rPr>
          <w:rFonts w:ascii="Garamond" w:hAnsi="Garamond"/>
        </w:rPr>
        <w:t>.</w:t>
      </w:r>
    </w:p>
    <w:p w14:paraId="37DE1C86" w14:textId="3CDF2F22" w:rsidR="0065640E" w:rsidRPr="00B81C48" w:rsidRDefault="0065640E" w:rsidP="00AC731C">
      <w:pPr>
        <w:ind w:firstLine="284"/>
        <w:jc w:val="both"/>
        <w:rPr>
          <w:rFonts w:ascii="Garamond" w:hAnsi="Garamond"/>
        </w:rPr>
      </w:pPr>
      <w:r w:rsidRPr="00B81C48">
        <w:rPr>
          <w:rFonts w:ascii="Garamond" w:hAnsi="Garamond"/>
        </w:rPr>
        <w:t>OBJEKTI:</w:t>
      </w:r>
      <w:r w:rsidRPr="00B81C48">
        <w:rPr>
          <w:rFonts w:ascii="Garamond" w:hAnsi="Garamond"/>
        </w:rPr>
        <w:tab/>
        <w:t xml:space="preserve">Shfuqizimi i pjesshëm i </w:t>
      </w:r>
      <w:r w:rsidR="0032576F" w:rsidRPr="00B81C48">
        <w:rPr>
          <w:rFonts w:ascii="Garamond" w:hAnsi="Garamond"/>
        </w:rPr>
        <w:t>v</w:t>
      </w:r>
      <w:r w:rsidRPr="00B81C48">
        <w:rPr>
          <w:rFonts w:ascii="Garamond" w:hAnsi="Garamond"/>
        </w:rPr>
        <w:t xml:space="preserve">endimit të Këshillit të Ministrave </w:t>
      </w:r>
      <w:r w:rsidR="00C84EB1" w:rsidRPr="00B81C48">
        <w:rPr>
          <w:rFonts w:ascii="Garamond" w:hAnsi="Garamond"/>
        </w:rPr>
        <w:t xml:space="preserve">nr. </w:t>
      </w:r>
      <w:r w:rsidRPr="00B81C48">
        <w:rPr>
          <w:rFonts w:ascii="Garamond" w:hAnsi="Garamond"/>
        </w:rPr>
        <w:t xml:space="preserve">408, datë 13.5.2015 </w:t>
      </w:r>
      <w:r w:rsidR="00B92CDF" w:rsidRPr="00B81C48">
        <w:rPr>
          <w:rFonts w:ascii="Garamond" w:hAnsi="Garamond"/>
        </w:rPr>
        <w:t>“</w:t>
      </w:r>
      <w:r w:rsidRPr="00B81C48">
        <w:rPr>
          <w:rFonts w:ascii="Garamond" w:hAnsi="Garamond"/>
        </w:rPr>
        <w:t>Për miratimin e rregullores për zhvillimin e territorit</w:t>
      </w:r>
      <w:r w:rsidR="0032576F" w:rsidRPr="00B81C48">
        <w:rPr>
          <w:rFonts w:ascii="Garamond" w:hAnsi="Garamond"/>
        </w:rPr>
        <w:t>”</w:t>
      </w:r>
      <w:r w:rsidRPr="00B81C48">
        <w:rPr>
          <w:rFonts w:ascii="Garamond" w:hAnsi="Garamond"/>
        </w:rPr>
        <w:t xml:space="preserve">, i ndryshuar, dhe konkretisht të pikës 12 të nenit 34, </w:t>
      </w:r>
      <w:r w:rsidR="007D6BD1" w:rsidRPr="00B81C48">
        <w:rPr>
          <w:rFonts w:ascii="Garamond" w:hAnsi="Garamond"/>
        </w:rPr>
        <w:t>siç</w:t>
      </w:r>
      <w:r w:rsidRPr="00B81C48">
        <w:rPr>
          <w:rFonts w:ascii="Garamond" w:hAnsi="Garamond"/>
        </w:rPr>
        <w:t xml:space="preserve"> është ndryshuar nga neni 23 i </w:t>
      </w:r>
      <w:r w:rsidR="0032576F" w:rsidRPr="00B81C48">
        <w:rPr>
          <w:rFonts w:ascii="Garamond" w:hAnsi="Garamond"/>
        </w:rPr>
        <w:t>v</w:t>
      </w:r>
      <w:r w:rsidRPr="00B81C48">
        <w:rPr>
          <w:rFonts w:ascii="Garamond" w:hAnsi="Garamond"/>
        </w:rPr>
        <w:t xml:space="preserve">endimit të Këshillit të Ministrave </w:t>
      </w:r>
      <w:r w:rsidR="00C84EB1" w:rsidRPr="00B81C48">
        <w:rPr>
          <w:rFonts w:ascii="Garamond" w:hAnsi="Garamond"/>
        </w:rPr>
        <w:t xml:space="preserve">nr. </w:t>
      </w:r>
      <w:r w:rsidR="0032576F" w:rsidRPr="00B81C48">
        <w:rPr>
          <w:rFonts w:ascii="Garamond" w:hAnsi="Garamond"/>
        </w:rPr>
        <w:t>231 datë 21.</w:t>
      </w:r>
      <w:r w:rsidRPr="00B81C48">
        <w:rPr>
          <w:rFonts w:ascii="Garamond" w:hAnsi="Garamond"/>
        </w:rPr>
        <w:t xml:space="preserve">3.2017 </w:t>
      </w:r>
      <w:r w:rsidR="00B92CDF" w:rsidRPr="00B81C48">
        <w:rPr>
          <w:rFonts w:ascii="Garamond" w:hAnsi="Garamond"/>
        </w:rPr>
        <w:t>“</w:t>
      </w:r>
      <w:r w:rsidRPr="00B81C48">
        <w:rPr>
          <w:rFonts w:ascii="Garamond" w:hAnsi="Garamond"/>
        </w:rPr>
        <w:t xml:space="preserve">Për disa ndryshime dhe shtesa në </w:t>
      </w:r>
      <w:r w:rsidR="0032576F" w:rsidRPr="00B81C48">
        <w:rPr>
          <w:rFonts w:ascii="Garamond" w:hAnsi="Garamond"/>
        </w:rPr>
        <w:t>v</w:t>
      </w:r>
      <w:r w:rsidRPr="00B81C48">
        <w:rPr>
          <w:rFonts w:ascii="Garamond" w:hAnsi="Garamond"/>
        </w:rPr>
        <w:t xml:space="preserve">endimin </w:t>
      </w:r>
      <w:r w:rsidR="00C84EB1" w:rsidRPr="00B81C48">
        <w:rPr>
          <w:rFonts w:ascii="Garamond" w:hAnsi="Garamond"/>
        </w:rPr>
        <w:t xml:space="preserve">nr. </w:t>
      </w:r>
      <w:r w:rsidRPr="00B81C48">
        <w:rPr>
          <w:rFonts w:ascii="Garamond" w:hAnsi="Garamond"/>
        </w:rPr>
        <w:t xml:space="preserve">408, datë 13.5.2015, të Këshillit të Ministrave, </w:t>
      </w:r>
      <w:r w:rsidR="00B92CDF" w:rsidRPr="00B81C48">
        <w:rPr>
          <w:rFonts w:ascii="Garamond" w:hAnsi="Garamond"/>
        </w:rPr>
        <w:t>“</w:t>
      </w:r>
      <w:r w:rsidRPr="00B81C48">
        <w:rPr>
          <w:rFonts w:ascii="Garamond" w:hAnsi="Garamond"/>
        </w:rPr>
        <w:t>Për miratimin e Rregullores së Zhvillimit të Territorit</w:t>
      </w:r>
      <w:r w:rsidR="0032576F" w:rsidRPr="00B81C48">
        <w:rPr>
          <w:rFonts w:ascii="Garamond" w:hAnsi="Garamond"/>
        </w:rPr>
        <w:t>”</w:t>
      </w:r>
      <w:r w:rsidRPr="00B81C48">
        <w:rPr>
          <w:rFonts w:ascii="Garamond" w:hAnsi="Garamond"/>
        </w:rPr>
        <w:t xml:space="preserve">, të ndryshuar, me këtë përmbajtje: </w:t>
      </w:r>
      <w:r w:rsidR="00B92CDF" w:rsidRPr="00B81C48">
        <w:rPr>
          <w:rFonts w:ascii="Garamond" w:hAnsi="Garamond"/>
        </w:rPr>
        <w:t>“</w:t>
      </w:r>
      <w:r w:rsidRPr="00B81C48">
        <w:rPr>
          <w:rFonts w:ascii="Garamond" w:hAnsi="Garamond"/>
        </w:rPr>
        <w:t>Për objektet në kompetencë të Këshillit Kombëtar të Territorit, sipas nenit 19, të kësaj rregulloreje, distancat midis objekteve mund të përcaktohen nga Këshilli Kombëtar</w:t>
      </w:r>
      <w:r w:rsidR="0032576F" w:rsidRPr="00B81C48">
        <w:rPr>
          <w:rFonts w:ascii="Garamond" w:hAnsi="Garamond"/>
        </w:rPr>
        <w:t xml:space="preserve"> i</w:t>
      </w:r>
      <w:r w:rsidRPr="00B81C48">
        <w:rPr>
          <w:rFonts w:ascii="Garamond" w:hAnsi="Garamond"/>
        </w:rPr>
        <w:t xml:space="preserve"> Territorit me rregullore të posaçme, të miratuara prej tij</w:t>
      </w:r>
      <w:r w:rsidR="00B92CDF" w:rsidRPr="00B81C48">
        <w:rPr>
          <w:rFonts w:ascii="Garamond" w:hAnsi="Garamond"/>
        </w:rPr>
        <w:t>”</w:t>
      </w:r>
      <w:r w:rsidRPr="00B81C48">
        <w:rPr>
          <w:rFonts w:ascii="Garamond" w:hAnsi="Garamond"/>
        </w:rPr>
        <w:t>.</w:t>
      </w:r>
    </w:p>
    <w:p w14:paraId="37DE1C88" w14:textId="01C9A3DE" w:rsidR="0065640E" w:rsidRPr="00CE7F0D" w:rsidRDefault="0065640E" w:rsidP="00AC731C">
      <w:pPr>
        <w:ind w:firstLine="284"/>
        <w:jc w:val="both"/>
        <w:rPr>
          <w:rFonts w:ascii="Garamond" w:hAnsi="Garamond"/>
        </w:rPr>
      </w:pPr>
      <w:r w:rsidRPr="00B81C48">
        <w:rPr>
          <w:rFonts w:ascii="Garamond" w:hAnsi="Garamond"/>
        </w:rPr>
        <w:t>BAZA LIGJORE:</w:t>
      </w:r>
      <w:r w:rsidR="0032576F" w:rsidRPr="00CE7F0D">
        <w:rPr>
          <w:rFonts w:ascii="Garamond" w:hAnsi="Garamond"/>
        </w:rPr>
        <w:t xml:space="preserve"> </w:t>
      </w:r>
      <w:r w:rsidR="0032576F" w:rsidRPr="00CE7F0D">
        <w:rPr>
          <w:rFonts w:ascii="Garamond" w:hAnsi="Garamond"/>
        </w:rPr>
        <w:tab/>
        <w:t>Kushtetuta,</w:t>
      </w:r>
      <w:r w:rsidRPr="00CE7F0D">
        <w:rPr>
          <w:rFonts w:ascii="Garamond" w:hAnsi="Garamond"/>
        </w:rPr>
        <w:t xml:space="preserve"> nenet 18, 41 dhe 118</w:t>
      </w:r>
      <w:r w:rsidR="0032576F" w:rsidRPr="00CE7F0D">
        <w:rPr>
          <w:rFonts w:ascii="Garamond" w:hAnsi="Garamond"/>
        </w:rPr>
        <w:t>,</w:t>
      </w:r>
      <w:r w:rsidRPr="00CE7F0D">
        <w:rPr>
          <w:rFonts w:ascii="Garamond" w:hAnsi="Garamond"/>
        </w:rPr>
        <w:t xml:space="preserve"> Konventa Evropiane për të Drejtat e Njeriut, nenet </w:t>
      </w:r>
      <w:r w:rsidR="0032576F" w:rsidRPr="00CE7F0D">
        <w:rPr>
          <w:rFonts w:ascii="Garamond" w:hAnsi="Garamond"/>
        </w:rPr>
        <w:t>8, 14 dhe neni 1 i Protokolli 1;</w:t>
      </w:r>
      <w:r w:rsidRPr="00CE7F0D">
        <w:rPr>
          <w:rFonts w:ascii="Garamond" w:hAnsi="Garamond"/>
        </w:rPr>
        <w:t xml:space="preserve"> </w:t>
      </w:r>
      <w:r w:rsidR="0032576F" w:rsidRPr="00CE7F0D">
        <w:rPr>
          <w:rFonts w:ascii="Garamond" w:hAnsi="Garamond"/>
        </w:rPr>
        <w:t>l</w:t>
      </w:r>
      <w:r w:rsidRPr="00CE7F0D">
        <w:rPr>
          <w:rFonts w:ascii="Garamond" w:hAnsi="Garamond"/>
        </w:rPr>
        <w:t xml:space="preserve">igji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00EC70E6" w:rsidRPr="00CE7F0D">
        <w:rPr>
          <w:rFonts w:ascii="Garamond" w:hAnsi="Garamond"/>
        </w:rPr>
        <w:t>Për</w:t>
      </w:r>
      <w:r w:rsidRPr="00CE7F0D">
        <w:rPr>
          <w:rFonts w:ascii="Garamond" w:hAnsi="Garamond"/>
        </w:rPr>
        <w:t xml:space="preserve"> gjykatat administrative dhe gjykimin e mosmarrëveshjeve administrative</w:t>
      </w:r>
      <w:r w:rsidR="00B92CDF" w:rsidRPr="00CE7F0D">
        <w:rPr>
          <w:rFonts w:ascii="Garamond" w:hAnsi="Garamond"/>
        </w:rPr>
        <w:t>”</w:t>
      </w:r>
      <w:r w:rsidR="0032576F" w:rsidRPr="00CE7F0D">
        <w:rPr>
          <w:rFonts w:ascii="Garamond" w:hAnsi="Garamond"/>
        </w:rPr>
        <w:t>, i ndryshuar</w:t>
      </w:r>
      <w:r w:rsidRPr="00CE7F0D">
        <w:rPr>
          <w:rFonts w:ascii="Garamond" w:hAnsi="Garamond"/>
        </w:rPr>
        <w:t xml:space="preserve"> ne</w:t>
      </w:r>
      <w:r w:rsidR="0032576F" w:rsidRPr="00CE7F0D">
        <w:rPr>
          <w:rFonts w:ascii="Garamond" w:hAnsi="Garamond"/>
        </w:rPr>
        <w:t>net 10, 15, 17, 18 dhe 37;</w:t>
      </w:r>
      <w:r w:rsidRPr="00CE7F0D">
        <w:rPr>
          <w:rFonts w:ascii="Garamond" w:hAnsi="Garamond"/>
        </w:rPr>
        <w:t xml:space="preserve"> Kodi i Procedurave Administrative, nenet 2, pika 3, 17, 22 dhe 29.</w:t>
      </w:r>
    </w:p>
    <w:p w14:paraId="37DE1C8A" w14:textId="77777777" w:rsidR="00F84D99" w:rsidRPr="00CE7F0D" w:rsidRDefault="00F84D99" w:rsidP="00AC731C">
      <w:pPr>
        <w:ind w:firstLine="284"/>
        <w:jc w:val="both"/>
        <w:rPr>
          <w:rFonts w:ascii="Garamond" w:hAnsi="Garamond"/>
        </w:rPr>
      </w:pPr>
      <w:r w:rsidRPr="00CE7F0D">
        <w:rPr>
          <w:rFonts w:ascii="Garamond" w:hAnsi="Garamond"/>
        </w:rPr>
        <w:t>Në përfundim të shqyrtimit gjyqësor të çështjes, Gjykata pasi mori në shqyrtim provat shkresore, dëgjoi dhe pretendimet përfundimtare të palëve, të cilat kërkuan:</w:t>
      </w:r>
    </w:p>
    <w:p w14:paraId="37DE1C8B" w14:textId="597E8320" w:rsidR="00F84D99" w:rsidRPr="00CE7F0D" w:rsidRDefault="00F84D99" w:rsidP="00AC731C">
      <w:pPr>
        <w:ind w:firstLine="284"/>
        <w:jc w:val="both"/>
        <w:rPr>
          <w:rFonts w:ascii="Garamond" w:hAnsi="Garamond"/>
        </w:rPr>
      </w:pPr>
      <w:r w:rsidRPr="00CE7F0D">
        <w:rPr>
          <w:rFonts w:ascii="Garamond" w:hAnsi="Garamond"/>
        </w:rPr>
        <w:t xml:space="preserve">Paditësi: </w:t>
      </w:r>
      <w:r w:rsidR="001C16C9">
        <w:rPr>
          <w:rFonts w:ascii="Garamond" w:hAnsi="Garamond"/>
        </w:rPr>
        <w:t>p</w:t>
      </w:r>
      <w:r w:rsidRPr="00CE7F0D">
        <w:rPr>
          <w:rFonts w:ascii="Garamond" w:hAnsi="Garamond"/>
        </w:rPr>
        <w:t>ranimin e padisë.</w:t>
      </w:r>
    </w:p>
    <w:p w14:paraId="37DE1C8C" w14:textId="789E210D" w:rsidR="00595B1F" w:rsidRPr="00CE7F0D" w:rsidRDefault="00595B1F" w:rsidP="00AC731C">
      <w:pPr>
        <w:ind w:firstLine="284"/>
        <w:jc w:val="both"/>
        <w:rPr>
          <w:rFonts w:ascii="Garamond" w:hAnsi="Garamond"/>
        </w:rPr>
      </w:pPr>
      <w:r w:rsidRPr="00CE7F0D">
        <w:rPr>
          <w:rFonts w:ascii="Garamond" w:hAnsi="Garamond"/>
        </w:rPr>
        <w:t xml:space="preserve">Avokatura e </w:t>
      </w:r>
      <w:r w:rsidR="00BB4CFB" w:rsidRPr="00CE7F0D">
        <w:rPr>
          <w:rFonts w:ascii="Garamond" w:hAnsi="Garamond"/>
        </w:rPr>
        <w:t>S</w:t>
      </w:r>
      <w:r w:rsidRPr="00CE7F0D">
        <w:rPr>
          <w:rFonts w:ascii="Garamond" w:hAnsi="Garamond"/>
        </w:rPr>
        <w:t>htetit</w:t>
      </w:r>
      <w:r w:rsidR="00BB4CFB" w:rsidRPr="00CE7F0D">
        <w:rPr>
          <w:rFonts w:ascii="Garamond" w:hAnsi="Garamond"/>
        </w:rPr>
        <w:t xml:space="preserve"> q</w:t>
      </w:r>
      <w:r w:rsidR="002E30E0" w:rsidRPr="00CE7F0D">
        <w:rPr>
          <w:rFonts w:ascii="Garamond" w:hAnsi="Garamond"/>
        </w:rPr>
        <w:t>ë</w:t>
      </w:r>
      <w:r w:rsidR="00BB4CFB" w:rsidRPr="00CE7F0D">
        <w:rPr>
          <w:rFonts w:ascii="Garamond" w:hAnsi="Garamond"/>
        </w:rPr>
        <w:t xml:space="preserve"> kërkoi: </w:t>
      </w:r>
      <w:r w:rsidR="001C16C9">
        <w:rPr>
          <w:rFonts w:ascii="Garamond" w:hAnsi="Garamond"/>
        </w:rPr>
        <w:t>r</w:t>
      </w:r>
      <w:r w:rsidR="00BB4CFB" w:rsidRPr="00CE7F0D">
        <w:rPr>
          <w:rFonts w:ascii="Garamond" w:hAnsi="Garamond"/>
        </w:rPr>
        <w:t>rëzimin e padisë.</w:t>
      </w:r>
    </w:p>
    <w:p w14:paraId="37DE1C8D" w14:textId="41195AD5" w:rsidR="00F84D99" w:rsidRPr="00CE7F0D" w:rsidRDefault="00224151" w:rsidP="00AC731C">
      <w:pPr>
        <w:ind w:firstLine="284"/>
        <w:jc w:val="both"/>
        <w:rPr>
          <w:rFonts w:ascii="Garamond" w:hAnsi="Garamond"/>
        </w:rPr>
      </w:pPr>
      <w:r w:rsidRPr="00CE7F0D">
        <w:rPr>
          <w:rFonts w:ascii="Garamond" w:hAnsi="Garamond"/>
        </w:rPr>
        <w:t>Pala e tret</w:t>
      </w:r>
      <w:r w:rsidR="002E30E0" w:rsidRPr="00CE7F0D">
        <w:rPr>
          <w:rFonts w:ascii="Garamond" w:hAnsi="Garamond"/>
        </w:rPr>
        <w:t>ë</w:t>
      </w:r>
      <w:r w:rsidR="0032576F" w:rsidRPr="00CE7F0D">
        <w:rPr>
          <w:rFonts w:ascii="Garamond" w:hAnsi="Garamond"/>
        </w:rPr>
        <w:t>,</w:t>
      </w:r>
      <w:r w:rsidR="00B46328" w:rsidRPr="00CE7F0D">
        <w:rPr>
          <w:rFonts w:ascii="Garamond" w:hAnsi="Garamond"/>
        </w:rPr>
        <w:t xml:space="preserve"> </w:t>
      </w:r>
      <w:r w:rsidRPr="00CE7F0D">
        <w:rPr>
          <w:rFonts w:ascii="Garamond" w:hAnsi="Garamond"/>
        </w:rPr>
        <w:t xml:space="preserve">Ministria </w:t>
      </w:r>
      <w:r w:rsidR="00E554AA">
        <w:rPr>
          <w:rFonts w:ascii="Garamond" w:hAnsi="Garamond"/>
        </w:rPr>
        <w:t xml:space="preserve">e </w:t>
      </w:r>
      <w:r w:rsidRPr="00CE7F0D">
        <w:rPr>
          <w:rFonts w:ascii="Garamond" w:hAnsi="Garamond"/>
        </w:rPr>
        <w:t>Infrastruktur</w:t>
      </w:r>
      <w:r w:rsidR="002E30E0" w:rsidRPr="00CE7F0D">
        <w:rPr>
          <w:rFonts w:ascii="Garamond" w:hAnsi="Garamond"/>
        </w:rPr>
        <w:t>ë</w:t>
      </w:r>
      <w:r w:rsidR="00D617ED" w:rsidRPr="00CE7F0D">
        <w:rPr>
          <w:rFonts w:ascii="Garamond" w:hAnsi="Garamond"/>
        </w:rPr>
        <w:t>s dhe Energjis</w:t>
      </w:r>
      <w:r w:rsidR="002E30E0" w:rsidRPr="00CE7F0D">
        <w:rPr>
          <w:rFonts w:ascii="Garamond" w:hAnsi="Garamond"/>
        </w:rPr>
        <w:t>ë</w:t>
      </w:r>
      <w:r w:rsidRPr="00CE7F0D">
        <w:rPr>
          <w:rFonts w:ascii="Garamond" w:hAnsi="Garamond"/>
        </w:rPr>
        <w:t xml:space="preserve"> q</w:t>
      </w:r>
      <w:r w:rsidR="002E30E0" w:rsidRPr="00CE7F0D">
        <w:rPr>
          <w:rFonts w:ascii="Garamond" w:hAnsi="Garamond"/>
        </w:rPr>
        <w:t>ë</w:t>
      </w:r>
      <w:r w:rsidR="00D617ED" w:rsidRPr="00CE7F0D">
        <w:rPr>
          <w:rFonts w:ascii="Garamond" w:hAnsi="Garamond"/>
        </w:rPr>
        <w:t xml:space="preserve"> </w:t>
      </w:r>
      <w:r w:rsidR="00F84D99" w:rsidRPr="00CE7F0D">
        <w:rPr>
          <w:rFonts w:ascii="Garamond" w:hAnsi="Garamond"/>
        </w:rPr>
        <w:t xml:space="preserve">kërkoi: </w:t>
      </w:r>
      <w:r w:rsidR="00164413">
        <w:rPr>
          <w:rFonts w:ascii="Garamond" w:hAnsi="Garamond"/>
        </w:rPr>
        <w:t>r</w:t>
      </w:r>
      <w:r w:rsidR="00F84D99" w:rsidRPr="00CE7F0D">
        <w:rPr>
          <w:rFonts w:ascii="Garamond" w:hAnsi="Garamond"/>
        </w:rPr>
        <w:t>rëzimin e padisë.</w:t>
      </w:r>
    </w:p>
    <w:p w14:paraId="37DE1C8E" w14:textId="77777777" w:rsidR="00F84D99" w:rsidRPr="00CE7F0D" w:rsidRDefault="00F84D99" w:rsidP="00AC731C">
      <w:pPr>
        <w:ind w:firstLine="284"/>
        <w:jc w:val="both"/>
        <w:rPr>
          <w:rFonts w:ascii="Garamond" w:hAnsi="Garamond"/>
        </w:rPr>
      </w:pPr>
    </w:p>
    <w:p w14:paraId="37DE1C8F" w14:textId="4F3036F0" w:rsidR="00F84D99" w:rsidRDefault="0070670E" w:rsidP="0070670E">
      <w:pPr>
        <w:pStyle w:val="Heading3"/>
        <w:tabs>
          <w:tab w:val="left" w:pos="4072"/>
          <w:tab w:val="center" w:pos="4680"/>
        </w:tabs>
        <w:ind w:firstLine="284"/>
        <w:rPr>
          <w:rFonts w:ascii="Garamond" w:hAnsi="Garamond"/>
          <w:b w:val="0"/>
          <w:lang w:val="sq-AL"/>
        </w:rPr>
      </w:pPr>
      <w:r w:rsidRPr="00CE7F0D">
        <w:rPr>
          <w:rFonts w:ascii="Garamond" w:hAnsi="Garamond"/>
          <w:b w:val="0"/>
          <w:lang w:val="sq-AL"/>
        </w:rPr>
        <w:t>VËRE</w:t>
      </w:r>
      <w:r w:rsidR="00F84D99" w:rsidRPr="00CE7F0D">
        <w:rPr>
          <w:rFonts w:ascii="Garamond" w:hAnsi="Garamond"/>
          <w:b w:val="0"/>
          <w:lang w:val="sq-AL"/>
        </w:rPr>
        <w:t>N</w:t>
      </w:r>
      <w:r w:rsidRPr="00CE7F0D">
        <w:rPr>
          <w:rFonts w:ascii="Garamond" w:hAnsi="Garamond"/>
          <w:b w:val="0"/>
          <w:lang w:val="sq-AL"/>
        </w:rPr>
        <w:t>:</w:t>
      </w:r>
    </w:p>
    <w:p w14:paraId="31F1D7CD" w14:textId="77777777" w:rsidR="00BE5CE3" w:rsidRPr="00BE5CE3" w:rsidRDefault="00BE5CE3" w:rsidP="00BE5CE3"/>
    <w:p w14:paraId="37DE1C90" w14:textId="77777777" w:rsidR="00C03944" w:rsidRPr="00CE7F0D" w:rsidRDefault="00C03944" w:rsidP="00AC731C">
      <w:pPr>
        <w:ind w:firstLine="284"/>
        <w:jc w:val="both"/>
        <w:rPr>
          <w:rFonts w:ascii="Garamond" w:hAnsi="Garamond"/>
        </w:rPr>
      </w:pPr>
      <w:r w:rsidRPr="00CE7F0D">
        <w:rPr>
          <w:rFonts w:ascii="Garamond" w:hAnsi="Garamond"/>
        </w:rPr>
        <w:t>Pran</w:t>
      </w:r>
      <w:r w:rsidR="002E30E0" w:rsidRPr="00CE7F0D">
        <w:rPr>
          <w:rFonts w:ascii="Garamond" w:hAnsi="Garamond"/>
        </w:rPr>
        <w:t>ë</w:t>
      </w:r>
      <w:r w:rsidRPr="00CE7F0D">
        <w:rPr>
          <w:rFonts w:ascii="Garamond" w:hAnsi="Garamond"/>
        </w:rPr>
        <w:t xml:space="preserve"> Gjykatës Administrative t</w:t>
      </w:r>
      <w:r w:rsidR="002E30E0" w:rsidRPr="00CE7F0D">
        <w:rPr>
          <w:rFonts w:ascii="Garamond" w:hAnsi="Garamond"/>
        </w:rPr>
        <w:t>ë</w:t>
      </w:r>
      <w:r w:rsidRPr="00CE7F0D">
        <w:rPr>
          <w:rFonts w:ascii="Garamond" w:hAnsi="Garamond"/>
        </w:rPr>
        <w:t xml:space="preserve"> Apelit ka ardhur p</w:t>
      </w:r>
      <w:r w:rsidR="002E30E0" w:rsidRPr="00CE7F0D">
        <w:rPr>
          <w:rFonts w:ascii="Garamond" w:hAnsi="Garamond"/>
        </w:rPr>
        <w:t>ë</w:t>
      </w:r>
      <w:r w:rsidRPr="00CE7F0D">
        <w:rPr>
          <w:rFonts w:ascii="Garamond" w:hAnsi="Garamond"/>
        </w:rPr>
        <w:t>r gjykim ç</w:t>
      </w:r>
      <w:r w:rsidR="002E30E0" w:rsidRPr="00CE7F0D">
        <w:rPr>
          <w:rFonts w:ascii="Garamond" w:hAnsi="Garamond"/>
        </w:rPr>
        <w:t>ë</w:t>
      </w:r>
      <w:r w:rsidRPr="00CE7F0D">
        <w:rPr>
          <w:rFonts w:ascii="Garamond" w:hAnsi="Garamond"/>
        </w:rPr>
        <w:t>shtja me pal</w:t>
      </w:r>
      <w:r w:rsidR="002E30E0" w:rsidRPr="00CE7F0D">
        <w:rPr>
          <w:rFonts w:ascii="Garamond" w:hAnsi="Garamond"/>
        </w:rPr>
        <w:t>ë</w:t>
      </w:r>
      <w:r w:rsidRPr="00CE7F0D">
        <w:rPr>
          <w:rFonts w:ascii="Garamond" w:hAnsi="Garamond"/>
        </w:rPr>
        <w:t xml:space="preserve"> dhe objekt t</w:t>
      </w:r>
      <w:r w:rsidR="002E30E0" w:rsidRPr="00CE7F0D">
        <w:rPr>
          <w:rFonts w:ascii="Garamond" w:hAnsi="Garamond"/>
        </w:rPr>
        <w:t>ë</w:t>
      </w:r>
      <w:r w:rsidRPr="00CE7F0D">
        <w:rPr>
          <w:rFonts w:ascii="Garamond" w:hAnsi="Garamond"/>
        </w:rPr>
        <w:t xml:space="preserve"> sipërcituar.</w:t>
      </w:r>
    </w:p>
    <w:p w14:paraId="37DE1C91" w14:textId="77777777" w:rsidR="00734889" w:rsidRPr="00CE7F0D" w:rsidRDefault="00734889" w:rsidP="00AC731C">
      <w:pPr>
        <w:ind w:firstLine="284"/>
        <w:jc w:val="both"/>
        <w:rPr>
          <w:rFonts w:ascii="Garamond" w:hAnsi="Garamond"/>
        </w:rPr>
      </w:pPr>
    </w:p>
    <w:p w14:paraId="37DE1C92" w14:textId="77777777" w:rsidR="00F81241" w:rsidRPr="00CE7F0D" w:rsidRDefault="00F81241" w:rsidP="00AC731C">
      <w:pPr>
        <w:ind w:firstLine="284"/>
        <w:jc w:val="center"/>
        <w:rPr>
          <w:rFonts w:ascii="Garamond" w:hAnsi="Garamond"/>
          <w:b/>
          <w:u w:val="single"/>
        </w:rPr>
      </w:pPr>
      <w:r w:rsidRPr="00CE7F0D">
        <w:rPr>
          <w:rFonts w:ascii="Garamond" w:hAnsi="Garamond"/>
          <w:b/>
          <w:u w:val="single"/>
        </w:rPr>
        <w:t>Rrethanat e faktit</w:t>
      </w:r>
    </w:p>
    <w:p w14:paraId="37DE1C93" w14:textId="77777777" w:rsidR="00F81241" w:rsidRPr="00CE7F0D" w:rsidRDefault="00F81241" w:rsidP="00AC731C">
      <w:pPr>
        <w:ind w:firstLine="284"/>
        <w:jc w:val="both"/>
        <w:rPr>
          <w:rFonts w:ascii="Garamond" w:hAnsi="Garamond"/>
          <w:b/>
          <w:u w:val="single"/>
        </w:rPr>
      </w:pPr>
    </w:p>
    <w:p w14:paraId="37DE1C94" w14:textId="049F2315" w:rsidR="002E30E0" w:rsidRPr="00CE7F0D" w:rsidRDefault="00C03944" w:rsidP="00AC731C">
      <w:pPr>
        <w:ind w:firstLine="284"/>
        <w:jc w:val="both"/>
        <w:rPr>
          <w:rFonts w:ascii="Garamond" w:hAnsi="Garamond"/>
        </w:rPr>
      </w:pPr>
      <w:r w:rsidRPr="00CE7F0D">
        <w:rPr>
          <w:rFonts w:ascii="Garamond" w:hAnsi="Garamond"/>
        </w:rPr>
        <w:t xml:space="preserve">Rezulton se </w:t>
      </w:r>
      <w:r w:rsidR="00B46328" w:rsidRPr="00CE7F0D">
        <w:rPr>
          <w:rFonts w:ascii="Garamond" w:hAnsi="Garamond"/>
        </w:rPr>
        <w:t>paditësit</w:t>
      </w:r>
      <w:r w:rsidRPr="00CE7F0D">
        <w:rPr>
          <w:rFonts w:ascii="Garamond" w:hAnsi="Garamond"/>
        </w:rPr>
        <w:t xml:space="preserve"> janë </w:t>
      </w:r>
      <w:r w:rsidR="002E30E0" w:rsidRPr="00CE7F0D">
        <w:rPr>
          <w:rFonts w:ascii="Garamond" w:hAnsi="Garamond"/>
        </w:rPr>
        <w:t>banorë të qytetit të Tiranë</w:t>
      </w:r>
      <w:r w:rsidR="0032576F" w:rsidRPr="00CE7F0D">
        <w:rPr>
          <w:rFonts w:ascii="Garamond" w:hAnsi="Garamond"/>
        </w:rPr>
        <w:t>s</w:t>
      </w:r>
      <w:r w:rsidR="002E30E0" w:rsidRPr="00CE7F0D">
        <w:rPr>
          <w:rFonts w:ascii="Garamond" w:hAnsi="Garamond"/>
        </w:rPr>
        <w:t xml:space="preserve"> dhe banoj</w:t>
      </w:r>
      <w:r w:rsidR="0032576F" w:rsidRPr="00CE7F0D">
        <w:rPr>
          <w:rFonts w:ascii="Garamond" w:hAnsi="Garamond"/>
        </w:rPr>
        <w:t>n</w:t>
      </w:r>
      <w:r w:rsidR="002E30E0" w:rsidRPr="00CE7F0D">
        <w:rPr>
          <w:rFonts w:ascii="Garamond" w:hAnsi="Garamond"/>
        </w:rPr>
        <w:t xml:space="preserve">ë në </w:t>
      </w:r>
      <w:r w:rsidR="0032576F" w:rsidRPr="00CE7F0D">
        <w:rPr>
          <w:rFonts w:ascii="Garamond" w:hAnsi="Garamond"/>
        </w:rPr>
        <w:t>R</w:t>
      </w:r>
      <w:r w:rsidR="002E30E0" w:rsidRPr="00CE7F0D">
        <w:rPr>
          <w:rFonts w:ascii="Garamond" w:hAnsi="Garamond"/>
        </w:rPr>
        <w:t xml:space="preserve">rugën </w:t>
      </w:r>
      <w:r w:rsidR="0032576F" w:rsidRPr="00CE7F0D">
        <w:rPr>
          <w:rFonts w:ascii="Garamond" w:hAnsi="Garamond"/>
        </w:rPr>
        <w:t>“</w:t>
      </w:r>
      <w:r w:rsidR="002E30E0" w:rsidRPr="00CE7F0D">
        <w:rPr>
          <w:rFonts w:ascii="Garamond" w:hAnsi="Garamond"/>
        </w:rPr>
        <w:t>Ibrahim Rugova</w:t>
      </w:r>
      <w:r w:rsidR="0032576F" w:rsidRPr="00CE7F0D">
        <w:rPr>
          <w:rFonts w:ascii="Garamond" w:hAnsi="Garamond"/>
        </w:rPr>
        <w:t>”</w:t>
      </w:r>
      <w:r w:rsidR="002E30E0" w:rsidRPr="00CE7F0D">
        <w:rPr>
          <w:rFonts w:ascii="Garamond" w:hAnsi="Garamond"/>
        </w:rPr>
        <w:t xml:space="preserve">, në pallatin </w:t>
      </w:r>
      <w:r w:rsidR="00C84EB1" w:rsidRPr="00CE7F0D">
        <w:rPr>
          <w:rFonts w:ascii="Garamond" w:hAnsi="Garamond"/>
        </w:rPr>
        <w:t xml:space="preserve">nr. </w:t>
      </w:r>
      <w:r w:rsidR="00B46328" w:rsidRPr="00CE7F0D">
        <w:rPr>
          <w:rFonts w:ascii="Garamond" w:hAnsi="Garamond"/>
        </w:rPr>
        <w:t xml:space="preserve">27 dhe </w:t>
      </w:r>
      <w:r w:rsidR="002E30E0" w:rsidRPr="00CE7F0D">
        <w:rPr>
          <w:rFonts w:ascii="Garamond" w:hAnsi="Garamond"/>
        </w:rPr>
        <w:t>27/1. Gjithashtu paditësit janë edhe bashkëpronarë të pasurisë truall me sipërfaqe 146.28</w:t>
      </w:r>
      <w:r w:rsidR="0032576F" w:rsidRPr="00CE7F0D">
        <w:rPr>
          <w:rFonts w:ascii="Garamond" w:hAnsi="Garamond"/>
        </w:rPr>
        <w:t xml:space="preserve"> </w:t>
      </w:r>
      <w:r w:rsidR="002E30E0" w:rsidRPr="00CE7F0D">
        <w:rPr>
          <w:rFonts w:ascii="Garamond" w:hAnsi="Garamond"/>
        </w:rPr>
        <w:t>m² dhe 171</w:t>
      </w:r>
      <w:r w:rsidR="0032576F" w:rsidRPr="00CE7F0D">
        <w:rPr>
          <w:rFonts w:ascii="Garamond" w:hAnsi="Garamond"/>
        </w:rPr>
        <w:t xml:space="preserve"> </w:t>
      </w:r>
      <w:r w:rsidR="002E30E0" w:rsidRPr="00CE7F0D">
        <w:rPr>
          <w:rFonts w:ascii="Garamond" w:hAnsi="Garamond"/>
        </w:rPr>
        <w:t xml:space="preserve">m² me </w:t>
      </w:r>
      <w:r w:rsidR="00C84EB1" w:rsidRPr="00CE7F0D">
        <w:rPr>
          <w:rFonts w:ascii="Garamond" w:hAnsi="Garamond"/>
        </w:rPr>
        <w:t xml:space="preserve">nr. </w:t>
      </w:r>
      <w:r w:rsidR="002E30E0" w:rsidRPr="00CE7F0D">
        <w:rPr>
          <w:rFonts w:ascii="Garamond" w:hAnsi="Garamond"/>
        </w:rPr>
        <w:t xml:space="preserve">pasurie 4/195; </w:t>
      </w:r>
      <w:r w:rsidR="0032576F" w:rsidRPr="00CE7F0D">
        <w:rPr>
          <w:rFonts w:ascii="Garamond" w:hAnsi="Garamond"/>
        </w:rPr>
        <w:t>v</w:t>
      </w:r>
      <w:r w:rsidR="002E30E0" w:rsidRPr="00CE7F0D">
        <w:rPr>
          <w:rFonts w:ascii="Garamond" w:hAnsi="Garamond"/>
        </w:rPr>
        <w:t xml:space="preserve">ol.78, faqe 94 dhe </w:t>
      </w:r>
      <w:r w:rsidR="00C84EB1" w:rsidRPr="00CE7F0D">
        <w:rPr>
          <w:rFonts w:ascii="Garamond" w:hAnsi="Garamond"/>
        </w:rPr>
        <w:t xml:space="preserve">nr. </w:t>
      </w:r>
      <w:r w:rsidR="0032576F" w:rsidRPr="00CE7F0D">
        <w:rPr>
          <w:rFonts w:ascii="Garamond" w:hAnsi="Garamond"/>
        </w:rPr>
        <w:t>p</w:t>
      </w:r>
      <w:r w:rsidR="002E30E0" w:rsidRPr="00CE7F0D">
        <w:rPr>
          <w:rFonts w:ascii="Garamond" w:hAnsi="Garamond"/>
        </w:rPr>
        <w:t>asurie</w:t>
      </w:r>
      <w:r w:rsidR="006A1162" w:rsidRPr="00CE7F0D">
        <w:rPr>
          <w:rFonts w:ascii="Garamond" w:hAnsi="Garamond"/>
        </w:rPr>
        <w:t xml:space="preserve"> </w:t>
      </w:r>
      <w:r w:rsidR="002E30E0" w:rsidRPr="00CE7F0D">
        <w:rPr>
          <w:rFonts w:ascii="Garamond" w:hAnsi="Garamond"/>
        </w:rPr>
        <w:lastRenderedPageBreak/>
        <w:t xml:space="preserve">4/541, </w:t>
      </w:r>
      <w:r w:rsidR="0032576F" w:rsidRPr="00CE7F0D">
        <w:rPr>
          <w:rFonts w:ascii="Garamond" w:hAnsi="Garamond"/>
        </w:rPr>
        <w:t>v</w:t>
      </w:r>
      <w:r w:rsidR="002E30E0" w:rsidRPr="00CE7F0D">
        <w:rPr>
          <w:rFonts w:ascii="Garamond" w:hAnsi="Garamond"/>
        </w:rPr>
        <w:t>ol.</w:t>
      </w:r>
      <w:r w:rsidR="0032576F" w:rsidRPr="00CE7F0D">
        <w:rPr>
          <w:rFonts w:ascii="Garamond" w:hAnsi="Garamond"/>
        </w:rPr>
        <w:t xml:space="preserve"> </w:t>
      </w:r>
      <w:r w:rsidR="002E30E0" w:rsidRPr="00CE7F0D">
        <w:rPr>
          <w:rFonts w:ascii="Garamond" w:hAnsi="Garamond"/>
        </w:rPr>
        <w:t>69, f.</w:t>
      </w:r>
      <w:r w:rsidR="0032576F" w:rsidRPr="00CE7F0D">
        <w:rPr>
          <w:rFonts w:ascii="Garamond" w:hAnsi="Garamond"/>
        </w:rPr>
        <w:t xml:space="preserve"> </w:t>
      </w:r>
      <w:r w:rsidR="002E30E0" w:rsidRPr="00CE7F0D">
        <w:rPr>
          <w:rFonts w:ascii="Garamond" w:hAnsi="Garamond"/>
        </w:rPr>
        <w:t xml:space="preserve">155, </w:t>
      </w:r>
      <w:r w:rsidR="0032576F" w:rsidRPr="00CE7F0D">
        <w:rPr>
          <w:rFonts w:ascii="Garamond" w:hAnsi="Garamond"/>
        </w:rPr>
        <w:t>z</w:t>
      </w:r>
      <w:r w:rsidR="002E30E0" w:rsidRPr="00CE7F0D">
        <w:rPr>
          <w:rFonts w:ascii="Garamond" w:hAnsi="Garamond"/>
        </w:rPr>
        <w:t xml:space="preserve">ona </w:t>
      </w:r>
      <w:r w:rsidR="0032576F" w:rsidRPr="00CE7F0D">
        <w:rPr>
          <w:rFonts w:ascii="Garamond" w:hAnsi="Garamond"/>
        </w:rPr>
        <w:t>k</w:t>
      </w:r>
      <w:r w:rsidR="002E30E0" w:rsidRPr="00CE7F0D">
        <w:rPr>
          <w:rFonts w:ascii="Garamond" w:hAnsi="Garamond"/>
        </w:rPr>
        <w:t xml:space="preserve">adastrale 8270 sikundër provohet nga </w:t>
      </w:r>
      <w:r w:rsidR="00F81241" w:rsidRPr="00CE7F0D">
        <w:rPr>
          <w:rFonts w:ascii="Garamond" w:hAnsi="Garamond"/>
        </w:rPr>
        <w:t>certifikatat</w:t>
      </w:r>
      <w:r w:rsidR="002E30E0" w:rsidRPr="00CE7F0D">
        <w:rPr>
          <w:rFonts w:ascii="Garamond" w:hAnsi="Garamond"/>
        </w:rPr>
        <w:t xml:space="preserve"> </w:t>
      </w:r>
      <w:r w:rsidR="0032576F" w:rsidRPr="00CE7F0D">
        <w:rPr>
          <w:rFonts w:ascii="Garamond" w:hAnsi="Garamond"/>
        </w:rPr>
        <w:t>e vërtetimit të pronësisë datë 9.</w:t>
      </w:r>
      <w:r w:rsidR="002E30E0" w:rsidRPr="00CE7F0D">
        <w:rPr>
          <w:rFonts w:ascii="Garamond" w:hAnsi="Garamond"/>
        </w:rPr>
        <w:t>6.2015.</w:t>
      </w:r>
    </w:p>
    <w:p w14:paraId="37DE1C96" w14:textId="025AEB00" w:rsidR="00BB017D" w:rsidRPr="00CE7F0D" w:rsidRDefault="002E30E0" w:rsidP="00AC731C">
      <w:pPr>
        <w:ind w:firstLine="284"/>
        <w:jc w:val="both"/>
        <w:rPr>
          <w:rFonts w:ascii="Garamond" w:hAnsi="Garamond"/>
        </w:rPr>
      </w:pPr>
      <w:r w:rsidRPr="00CE7F0D">
        <w:rPr>
          <w:rFonts w:ascii="Garamond" w:hAnsi="Garamond"/>
        </w:rPr>
        <w:t xml:space="preserve">Këshilli Kombëtar i Territorit, me vendimin </w:t>
      </w:r>
      <w:r w:rsidR="00C84EB1" w:rsidRPr="00CE7F0D">
        <w:rPr>
          <w:rFonts w:ascii="Garamond" w:hAnsi="Garamond"/>
        </w:rPr>
        <w:t xml:space="preserve">nr. </w:t>
      </w:r>
      <w:r w:rsidRPr="00CE7F0D">
        <w:rPr>
          <w:rFonts w:ascii="Garamond" w:hAnsi="Garamond"/>
        </w:rPr>
        <w:t xml:space="preserve">11, datë 20.6.2018 ka miratuar lejen zhvillimore në favor të subjektit </w:t>
      </w:r>
      <w:r w:rsidR="00B92CDF" w:rsidRPr="00CE7F0D">
        <w:rPr>
          <w:rFonts w:ascii="Garamond" w:hAnsi="Garamond"/>
        </w:rPr>
        <w:t>“</w:t>
      </w:r>
      <w:r w:rsidRPr="00CE7F0D">
        <w:rPr>
          <w:rFonts w:ascii="Garamond" w:hAnsi="Garamond"/>
          <w:i/>
        </w:rPr>
        <w:t>Invest Society</w:t>
      </w:r>
      <w:r w:rsidR="00B92CDF" w:rsidRPr="00CE7F0D">
        <w:rPr>
          <w:rFonts w:ascii="Garamond" w:hAnsi="Garamond"/>
        </w:rPr>
        <w:t>”</w:t>
      </w:r>
      <w:r w:rsidRPr="00CE7F0D">
        <w:rPr>
          <w:rFonts w:ascii="Garamond" w:hAnsi="Garamond"/>
        </w:rPr>
        <w:t xml:space="preserve"> sh</w:t>
      </w:r>
      <w:r w:rsidR="0032576F" w:rsidRPr="00CE7F0D">
        <w:rPr>
          <w:rFonts w:ascii="Garamond" w:hAnsi="Garamond"/>
        </w:rPr>
        <w:t>.</w:t>
      </w:r>
      <w:r w:rsidRPr="00CE7F0D">
        <w:rPr>
          <w:rFonts w:ascii="Garamond" w:hAnsi="Garamond"/>
        </w:rPr>
        <w:t>p</w:t>
      </w:r>
      <w:r w:rsidR="0032576F" w:rsidRPr="00CE7F0D">
        <w:rPr>
          <w:rFonts w:ascii="Garamond" w:hAnsi="Garamond"/>
        </w:rPr>
        <w:t>.</w:t>
      </w:r>
      <w:r w:rsidRPr="00CE7F0D">
        <w:rPr>
          <w:rFonts w:ascii="Garamond" w:hAnsi="Garamond"/>
        </w:rPr>
        <w:t>k</w:t>
      </w:r>
      <w:r w:rsidR="0032576F" w:rsidRPr="00CE7F0D">
        <w:rPr>
          <w:rFonts w:ascii="Garamond" w:hAnsi="Garamond"/>
        </w:rPr>
        <w:t>.</w:t>
      </w:r>
      <w:r w:rsidRPr="00CE7F0D">
        <w:rPr>
          <w:rFonts w:ascii="Garamond" w:hAnsi="Garamond"/>
        </w:rPr>
        <w:t>, për ndërtimin e një godine 2, 3, 4, 5, 6, 7, 8 dhe 9</w:t>
      </w:r>
      <w:r w:rsidR="0032576F" w:rsidRPr="00CE7F0D">
        <w:rPr>
          <w:rFonts w:ascii="Garamond" w:hAnsi="Garamond"/>
        </w:rPr>
        <w:t xml:space="preserve"> </w:t>
      </w:r>
      <w:r w:rsidRPr="00CE7F0D">
        <w:rPr>
          <w:rFonts w:ascii="Garamond" w:hAnsi="Garamond"/>
        </w:rPr>
        <w:t>kat</w:t>
      </w:r>
      <w:r w:rsidR="0032576F" w:rsidRPr="00CE7F0D">
        <w:rPr>
          <w:rFonts w:ascii="Garamond" w:hAnsi="Garamond"/>
        </w:rPr>
        <w:t>e</w:t>
      </w:r>
      <w:r w:rsidRPr="00CE7F0D">
        <w:rPr>
          <w:rFonts w:ascii="Garamond" w:hAnsi="Garamond"/>
        </w:rPr>
        <w:t xml:space="preserve"> në </w:t>
      </w:r>
      <w:r w:rsidR="0032576F" w:rsidRPr="00CE7F0D">
        <w:rPr>
          <w:rFonts w:ascii="Garamond" w:hAnsi="Garamond"/>
        </w:rPr>
        <w:t>R</w:t>
      </w:r>
      <w:r w:rsidRPr="00CE7F0D">
        <w:rPr>
          <w:rFonts w:ascii="Garamond" w:hAnsi="Garamond"/>
        </w:rPr>
        <w:t xml:space="preserve">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Tiranë.</w:t>
      </w:r>
      <w:r w:rsidR="00D30104" w:rsidRPr="00CE7F0D">
        <w:rPr>
          <w:rFonts w:ascii="Garamond" w:hAnsi="Garamond"/>
        </w:rPr>
        <w:t xml:space="preserve"> </w:t>
      </w:r>
    </w:p>
    <w:p w14:paraId="37DE1C98" w14:textId="549A0E85" w:rsidR="00BB017D" w:rsidRPr="00CE7F0D" w:rsidRDefault="00D30104" w:rsidP="00AC731C">
      <w:pPr>
        <w:ind w:firstLine="284"/>
        <w:jc w:val="both"/>
        <w:rPr>
          <w:rFonts w:ascii="Garamond" w:hAnsi="Garamond"/>
        </w:rPr>
      </w:pPr>
      <w:r w:rsidRPr="00CE7F0D">
        <w:rPr>
          <w:rFonts w:ascii="Garamond" w:hAnsi="Garamond"/>
        </w:rPr>
        <w:t>Rezulton se Këshilli Kombëtar i Territorit</w:t>
      </w:r>
      <w:r w:rsidR="00F81241" w:rsidRPr="00CE7F0D">
        <w:rPr>
          <w:rFonts w:ascii="Garamond" w:hAnsi="Garamond"/>
        </w:rPr>
        <w:t xml:space="preserve"> ka miratuar dokumentin</w:t>
      </w:r>
      <w:r w:rsidR="0032576F" w:rsidRPr="00CE7F0D">
        <w:rPr>
          <w:rFonts w:ascii="Garamond" w:hAnsi="Garamond"/>
        </w:rPr>
        <w:t>:</w:t>
      </w:r>
      <w:r w:rsidR="00F81241" w:rsidRPr="00CE7F0D">
        <w:rPr>
          <w:rFonts w:ascii="Garamond" w:hAnsi="Garamond"/>
        </w:rPr>
        <w:t xml:space="preserve"> </w:t>
      </w:r>
      <w:r w:rsidR="0032576F" w:rsidRPr="00CE7F0D">
        <w:rPr>
          <w:rFonts w:ascii="Garamond" w:hAnsi="Garamond"/>
        </w:rPr>
        <w:t>R</w:t>
      </w:r>
      <w:r w:rsidR="00F81241" w:rsidRPr="00CE7F0D">
        <w:rPr>
          <w:rFonts w:ascii="Garamond" w:hAnsi="Garamond"/>
        </w:rPr>
        <w:t>re</w:t>
      </w:r>
      <w:r w:rsidRPr="00CE7F0D">
        <w:rPr>
          <w:rFonts w:ascii="Garamond" w:hAnsi="Garamond"/>
        </w:rPr>
        <w:t>gullore e veçant</w:t>
      </w:r>
      <w:r w:rsidR="00734889" w:rsidRPr="00CE7F0D">
        <w:rPr>
          <w:rFonts w:ascii="Garamond" w:hAnsi="Garamond"/>
        </w:rPr>
        <w:t>ë</w:t>
      </w:r>
      <w:r w:rsidRPr="00CE7F0D">
        <w:rPr>
          <w:rFonts w:ascii="Garamond" w:hAnsi="Garamond"/>
        </w:rPr>
        <w:t xml:space="preserve"> p</w:t>
      </w:r>
      <w:r w:rsidR="00734889" w:rsidRPr="00CE7F0D">
        <w:rPr>
          <w:rFonts w:ascii="Garamond" w:hAnsi="Garamond"/>
        </w:rPr>
        <w:t>ë</w:t>
      </w:r>
      <w:r w:rsidRPr="00CE7F0D">
        <w:rPr>
          <w:rFonts w:ascii="Garamond" w:hAnsi="Garamond"/>
        </w:rPr>
        <w:t>r miratimin e lejes s</w:t>
      </w:r>
      <w:r w:rsidR="00734889" w:rsidRPr="00CE7F0D">
        <w:rPr>
          <w:rFonts w:ascii="Garamond" w:hAnsi="Garamond"/>
        </w:rPr>
        <w:t>ë</w:t>
      </w:r>
      <w:r w:rsidRPr="00CE7F0D">
        <w:rPr>
          <w:rFonts w:ascii="Garamond" w:hAnsi="Garamond"/>
        </w:rPr>
        <w:t xml:space="preserve"> zhvillimit p</w:t>
      </w:r>
      <w:r w:rsidR="00734889" w:rsidRPr="00CE7F0D">
        <w:rPr>
          <w:rFonts w:ascii="Garamond" w:hAnsi="Garamond"/>
        </w:rPr>
        <w:t>ë</w:t>
      </w:r>
      <w:r w:rsidRPr="00CE7F0D">
        <w:rPr>
          <w:rFonts w:ascii="Garamond" w:hAnsi="Garamond"/>
        </w:rPr>
        <w:t>r objektin godin</w:t>
      </w:r>
      <w:r w:rsidR="00734889" w:rsidRPr="00CE7F0D">
        <w:rPr>
          <w:rFonts w:ascii="Garamond" w:hAnsi="Garamond"/>
        </w:rPr>
        <w:t>ë</w:t>
      </w:r>
      <w:r w:rsidRPr="00CE7F0D">
        <w:rPr>
          <w:rFonts w:ascii="Garamond" w:hAnsi="Garamond"/>
        </w:rPr>
        <w:t xml:space="preserve"> polifunksionale </w:t>
      </w:r>
      <w:r w:rsidR="00E0099C" w:rsidRPr="00CE7F0D">
        <w:rPr>
          <w:rFonts w:ascii="Garamond" w:hAnsi="Garamond"/>
        </w:rPr>
        <w:t>W</w:t>
      </w:r>
      <w:r w:rsidRPr="00CE7F0D">
        <w:rPr>
          <w:rFonts w:ascii="Garamond" w:hAnsi="Garamond"/>
        </w:rPr>
        <w:t>es</w:t>
      </w:r>
      <w:r w:rsidR="0032576F" w:rsidRPr="00CE7F0D">
        <w:rPr>
          <w:rFonts w:ascii="Garamond" w:hAnsi="Garamond"/>
        </w:rPr>
        <w:t>t Residence 2,</w:t>
      </w:r>
      <w:r w:rsidR="002B42F3">
        <w:rPr>
          <w:rFonts w:ascii="Garamond" w:hAnsi="Garamond"/>
        </w:rPr>
        <w:t xml:space="preserve"> </w:t>
      </w:r>
      <w:r w:rsidR="0032576F" w:rsidRPr="00CE7F0D">
        <w:rPr>
          <w:rFonts w:ascii="Garamond" w:hAnsi="Garamond"/>
        </w:rPr>
        <w:t>3,</w:t>
      </w:r>
      <w:r w:rsidR="002B42F3">
        <w:rPr>
          <w:rFonts w:ascii="Garamond" w:hAnsi="Garamond"/>
        </w:rPr>
        <w:t xml:space="preserve"> </w:t>
      </w:r>
      <w:r w:rsidR="0032576F" w:rsidRPr="00CE7F0D">
        <w:rPr>
          <w:rFonts w:ascii="Garamond" w:hAnsi="Garamond"/>
        </w:rPr>
        <w:t>4,</w:t>
      </w:r>
      <w:r w:rsidR="002B42F3">
        <w:rPr>
          <w:rFonts w:ascii="Garamond" w:hAnsi="Garamond"/>
        </w:rPr>
        <w:t xml:space="preserve"> </w:t>
      </w:r>
      <w:r w:rsidR="0032576F" w:rsidRPr="00CE7F0D">
        <w:rPr>
          <w:rFonts w:ascii="Garamond" w:hAnsi="Garamond"/>
        </w:rPr>
        <w:t>5,</w:t>
      </w:r>
      <w:r w:rsidR="002D54F7">
        <w:rPr>
          <w:rFonts w:ascii="Garamond" w:hAnsi="Garamond"/>
        </w:rPr>
        <w:t xml:space="preserve"> </w:t>
      </w:r>
      <w:r w:rsidR="0032576F" w:rsidRPr="00CE7F0D">
        <w:rPr>
          <w:rFonts w:ascii="Garamond" w:hAnsi="Garamond"/>
        </w:rPr>
        <w:t>6,</w:t>
      </w:r>
      <w:r w:rsidR="003300A9">
        <w:rPr>
          <w:rFonts w:ascii="Garamond" w:hAnsi="Garamond"/>
        </w:rPr>
        <w:t xml:space="preserve"> </w:t>
      </w:r>
      <w:r w:rsidR="0032576F" w:rsidRPr="00CE7F0D">
        <w:rPr>
          <w:rFonts w:ascii="Garamond" w:hAnsi="Garamond"/>
        </w:rPr>
        <w:t>7,</w:t>
      </w:r>
      <w:r w:rsidR="00CA5E60">
        <w:rPr>
          <w:rFonts w:ascii="Garamond" w:hAnsi="Garamond"/>
        </w:rPr>
        <w:t xml:space="preserve"> </w:t>
      </w:r>
      <w:r w:rsidR="0032576F" w:rsidRPr="00CE7F0D">
        <w:rPr>
          <w:rFonts w:ascii="Garamond" w:hAnsi="Garamond"/>
        </w:rPr>
        <w:t>8</w:t>
      </w:r>
      <w:r w:rsidR="003C3362">
        <w:rPr>
          <w:rFonts w:ascii="Garamond" w:hAnsi="Garamond"/>
        </w:rPr>
        <w:t xml:space="preserve"> </w:t>
      </w:r>
      <w:r w:rsidR="0032576F" w:rsidRPr="00CE7F0D">
        <w:rPr>
          <w:rFonts w:ascii="Garamond" w:hAnsi="Garamond"/>
        </w:rPr>
        <w:t>dhe 9-</w:t>
      </w:r>
      <w:r w:rsidRPr="00CE7F0D">
        <w:rPr>
          <w:rFonts w:ascii="Garamond" w:hAnsi="Garamond"/>
        </w:rPr>
        <w:t>kat</w:t>
      </w:r>
      <w:r w:rsidR="0032576F" w:rsidRPr="00CE7F0D">
        <w:rPr>
          <w:rFonts w:ascii="Garamond" w:hAnsi="Garamond"/>
        </w:rPr>
        <w:t>ëshe</w:t>
      </w:r>
      <w:r w:rsidRPr="00CE7F0D">
        <w:rPr>
          <w:rFonts w:ascii="Garamond" w:hAnsi="Garamond"/>
        </w:rPr>
        <w:t xml:space="preserve"> n</w:t>
      </w:r>
      <w:r w:rsidR="00734889" w:rsidRPr="00CE7F0D">
        <w:rPr>
          <w:rFonts w:ascii="Garamond" w:hAnsi="Garamond"/>
        </w:rPr>
        <w:t>ë</w:t>
      </w:r>
      <w:r w:rsidRPr="00CE7F0D">
        <w:rPr>
          <w:rFonts w:ascii="Garamond" w:hAnsi="Garamond"/>
        </w:rPr>
        <w:t xml:space="preserve"> </w:t>
      </w:r>
      <w:r w:rsidR="0032576F" w:rsidRPr="00CE7F0D">
        <w:rPr>
          <w:rFonts w:ascii="Garamond" w:hAnsi="Garamond"/>
        </w:rPr>
        <w:t>R</w:t>
      </w:r>
      <w:r w:rsidRPr="00CE7F0D">
        <w:rPr>
          <w:rFonts w:ascii="Garamond" w:hAnsi="Garamond"/>
        </w:rPr>
        <w:t>rug</w:t>
      </w:r>
      <w:r w:rsidR="00734889" w:rsidRPr="00CE7F0D">
        <w:rPr>
          <w:rFonts w:ascii="Garamond" w:hAnsi="Garamond"/>
        </w:rPr>
        <w:t>ë</w:t>
      </w:r>
      <w:r w:rsidRPr="00CE7F0D">
        <w:rPr>
          <w:rFonts w:ascii="Garamond" w:hAnsi="Garamond"/>
        </w:rPr>
        <w:t xml:space="preserve">n </w:t>
      </w:r>
      <w:r w:rsidR="0032576F" w:rsidRPr="00CE7F0D">
        <w:rPr>
          <w:rFonts w:ascii="Garamond" w:hAnsi="Garamond"/>
        </w:rPr>
        <w:t xml:space="preserve">“Ibrahim Rugova”, </w:t>
      </w:r>
      <w:r w:rsidRPr="00CE7F0D">
        <w:rPr>
          <w:rFonts w:ascii="Garamond" w:hAnsi="Garamond"/>
        </w:rPr>
        <w:t>Bashkia Tiran</w:t>
      </w:r>
      <w:r w:rsidR="00734889" w:rsidRPr="00CE7F0D">
        <w:rPr>
          <w:rFonts w:ascii="Garamond" w:hAnsi="Garamond"/>
        </w:rPr>
        <w:t>ë</w:t>
      </w:r>
      <w:r w:rsidRPr="00CE7F0D">
        <w:rPr>
          <w:rFonts w:ascii="Garamond" w:hAnsi="Garamond"/>
        </w:rPr>
        <w:t xml:space="preserve">. </w:t>
      </w:r>
    </w:p>
    <w:p w14:paraId="37DE1C99" w14:textId="02570998" w:rsidR="002E30E0" w:rsidRPr="00CE7F0D" w:rsidRDefault="00D30104" w:rsidP="00AC731C">
      <w:pPr>
        <w:ind w:firstLine="284"/>
        <w:jc w:val="both"/>
        <w:rPr>
          <w:rFonts w:ascii="Garamond" w:hAnsi="Garamond"/>
        </w:rPr>
      </w:pPr>
      <w:r w:rsidRPr="00CE7F0D">
        <w:rPr>
          <w:rFonts w:ascii="Garamond" w:hAnsi="Garamond"/>
        </w:rPr>
        <w:t>N</w:t>
      </w:r>
      <w:r w:rsidR="00734889" w:rsidRPr="00CE7F0D">
        <w:rPr>
          <w:rFonts w:ascii="Garamond" w:hAnsi="Garamond"/>
        </w:rPr>
        <w:t>ë</w:t>
      </w:r>
      <w:r w:rsidRPr="00CE7F0D">
        <w:rPr>
          <w:rFonts w:ascii="Garamond" w:hAnsi="Garamond"/>
        </w:rPr>
        <w:t xml:space="preserve"> pik</w:t>
      </w:r>
      <w:r w:rsidR="00734889" w:rsidRPr="00CE7F0D">
        <w:rPr>
          <w:rFonts w:ascii="Garamond" w:hAnsi="Garamond"/>
        </w:rPr>
        <w:t>ë</w:t>
      </w:r>
      <w:r w:rsidRPr="00CE7F0D">
        <w:rPr>
          <w:rFonts w:ascii="Garamond" w:hAnsi="Garamond"/>
        </w:rPr>
        <w:t xml:space="preserve">n 4.3 </w:t>
      </w:r>
      <w:r w:rsidR="00BB017D" w:rsidRPr="00CE7F0D">
        <w:rPr>
          <w:rFonts w:ascii="Garamond" w:hAnsi="Garamond"/>
        </w:rPr>
        <w:t>t</w:t>
      </w:r>
      <w:r w:rsidR="00B76FE4" w:rsidRPr="00CE7F0D">
        <w:rPr>
          <w:rFonts w:ascii="Garamond" w:hAnsi="Garamond"/>
        </w:rPr>
        <w:t>ë</w:t>
      </w:r>
      <w:r w:rsidR="00D45F2A" w:rsidRPr="00CE7F0D">
        <w:rPr>
          <w:rFonts w:ascii="Garamond" w:hAnsi="Garamond"/>
        </w:rPr>
        <w:t xml:space="preserve"> s</w:t>
      </w:r>
      <w:r w:rsidR="00E6799E" w:rsidRPr="00CE7F0D">
        <w:rPr>
          <w:rFonts w:ascii="Garamond" w:hAnsi="Garamond"/>
        </w:rPr>
        <w:t>aj</w:t>
      </w:r>
      <w:r w:rsidR="00BB017D" w:rsidRPr="00CE7F0D">
        <w:rPr>
          <w:rFonts w:ascii="Garamond" w:hAnsi="Garamond"/>
        </w:rPr>
        <w:t xml:space="preserve"> </w:t>
      </w:r>
      <w:r w:rsidR="00B92CDF" w:rsidRPr="00CE7F0D">
        <w:rPr>
          <w:rFonts w:ascii="Garamond" w:hAnsi="Garamond"/>
        </w:rPr>
        <w:t>“</w:t>
      </w:r>
      <w:r w:rsidRPr="00CE7F0D">
        <w:rPr>
          <w:rFonts w:ascii="Garamond" w:hAnsi="Garamond"/>
        </w:rPr>
        <w:t>P</w:t>
      </w:r>
      <w:r w:rsidR="00734889" w:rsidRPr="00CE7F0D">
        <w:rPr>
          <w:rFonts w:ascii="Garamond" w:hAnsi="Garamond"/>
        </w:rPr>
        <w:t>ë</w:t>
      </w:r>
      <w:r w:rsidRPr="00CE7F0D">
        <w:rPr>
          <w:rFonts w:ascii="Garamond" w:hAnsi="Garamond"/>
        </w:rPr>
        <w:t>rcaktimi i treguesve p</w:t>
      </w:r>
      <w:r w:rsidR="00734889" w:rsidRPr="00CE7F0D">
        <w:rPr>
          <w:rFonts w:ascii="Garamond" w:hAnsi="Garamond"/>
        </w:rPr>
        <w:t>ë</w:t>
      </w:r>
      <w:r w:rsidRPr="00CE7F0D">
        <w:rPr>
          <w:rFonts w:ascii="Garamond" w:hAnsi="Garamond"/>
        </w:rPr>
        <w:t>r zhvillimin t</w:t>
      </w:r>
      <w:r w:rsidR="00734889" w:rsidRPr="00CE7F0D">
        <w:rPr>
          <w:rFonts w:ascii="Garamond" w:hAnsi="Garamond"/>
        </w:rPr>
        <w:t>ë</w:t>
      </w:r>
      <w:r w:rsidRPr="00CE7F0D">
        <w:rPr>
          <w:rFonts w:ascii="Garamond" w:hAnsi="Garamond"/>
        </w:rPr>
        <w:t xml:space="preserve"> projektit</w:t>
      </w:r>
      <w:r w:rsidR="00B92CDF" w:rsidRPr="00CE7F0D">
        <w:rPr>
          <w:rFonts w:ascii="Garamond" w:hAnsi="Garamond"/>
        </w:rPr>
        <w:t>”</w:t>
      </w:r>
      <w:r w:rsidR="00BB017D" w:rsidRPr="00CE7F0D">
        <w:rPr>
          <w:rFonts w:ascii="Garamond" w:hAnsi="Garamond"/>
        </w:rPr>
        <w:t xml:space="preserve"> </w:t>
      </w:r>
      <w:r w:rsidRPr="00CE7F0D">
        <w:rPr>
          <w:rFonts w:ascii="Garamond" w:hAnsi="Garamond"/>
        </w:rPr>
        <w:t xml:space="preserve">janë përcaktuar treguesit </w:t>
      </w:r>
      <w:r w:rsidR="00BB017D" w:rsidRPr="00CE7F0D">
        <w:rPr>
          <w:rFonts w:ascii="Garamond" w:hAnsi="Garamond"/>
        </w:rPr>
        <w:t>e</w:t>
      </w:r>
      <w:r w:rsidRPr="00CE7F0D">
        <w:rPr>
          <w:rFonts w:ascii="Garamond" w:hAnsi="Garamond"/>
        </w:rPr>
        <w:t xml:space="preserve"> zhvillimit t</w:t>
      </w:r>
      <w:r w:rsidR="00734889" w:rsidRPr="00CE7F0D">
        <w:rPr>
          <w:rFonts w:ascii="Garamond" w:hAnsi="Garamond"/>
        </w:rPr>
        <w:t>ë</w:t>
      </w:r>
      <w:r w:rsidRPr="00CE7F0D">
        <w:rPr>
          <w:rFonts w:ascii="Garamond" w:hAnsi="Garamond"/>
        </w:rPr>
        <w:t xml:space="preserve"> projektit, distancat nga kufiri i pronës, distancat nga aksi i rrugës, distancat nga trupi i rrugës etj.</w:t>
      </w:r>
    </w:p>
    <w:p w14:paraId="37DE1C9A" w14:textId="246D9F4C" w:rsidR="0073343E" w:rsidRPr="00CE7F0D" w:rsidRDefault="00BB017D" w:rsidP="00AC731C">
      <w:pPr>
        <w:ind w:firstLine="284"/>
        <w:jc w:val="both"/>
        <w:rPr>
          <w:rFonts w:ascii="Garamond" w:hAnsi="Garamond"/>
          <w:i/>
        </w:rPr>
      </w:pPr>
      <w:r w:rsidRPr="00CE7F0D">
        <w:rPr>
          <w:rFonts w:ascii="Garamond" w:hAnsi="Garamond"/>
        </w:rPr>
        <w:t xml:space="preserve">Me vendim të Kryetarit së Bashkisë së Tiranës </w:t>
      </w:r>
      <w:r w:rsidR="00C84EB1" w:rsidRPr="00CE7F0D">
        <w:rPr>
          <w:rFonts w:ascii="Garamond" w:hAnsi="Garamond"/>
        </w:rPr>
        <w:t xml:space="preserve">nr. </w:t>
      </w:r>
      <w:r w:rsidRPr="00CE7F0D">
        <w:rPr>
          <w:rFonts w:ascii="Garamond" w:hAnsi="Garamond"/>
        </w:rPr>
        <w:t xml:space="preserve">E-22296/7, datë 3.10.2018 </w:t>
      </w:r>
      <w:r w:rsidR="00B76FE4" w:rsidRPr="00CE7F0D">
        <w:rPr>
          <w:rFonts w:ascii="Garamond" w:hAnsi="Garamond"/>
        </w:rPr>
        <w:t>ë</w:t>
      </w:r>
      <w:r w:rsidRPr="00CE7F0D">
        <w:rPr>
          <w:rFonts w:ascii="Garamond" w:hAnsi="Garamond"/>
        </w:rPr>
        <w:t>sht</w:t>
      </w:r>
      <w:r w:rsidR="00B76FE4" w:rsidRPr="00CE7F0D">
        <w:rPr>
          <w:rFonts w:ascii="Garamond" w:hAnsi="Garamond"/>
        </w:rPr>
        <w:t>ë</w:t>
      </w:r>
      <w:r w:rsidRPr="00CE7F0D">
        <w:rPr>
          <w:rFonts w:ascii="Garamond" w:hAnsi="Garamond"/>
        </w:rPr>
        <w:t xml:space="preserve"> miratuar leja e ndërtimit për objektin </w:t>
      </w:r>
      <w:r w:rsidR="00B92CDF" w:rsidRPr="00CE7F0D">
        <w:rPr>
          <w:rFonts w:ascii="Garamond" w:hAnsi="Garamond"/>
        </w:rPr>
        <w:t>“</w:t>
      </w:r>
      <w:r w:rsidRPr="00CE7F0D">
        <w:rPr>
          <w:rFonts w:ascii="Garamond" w:hAnsi="Garamond"/>
        </w:rPr>
        <w:t xml:space="preserve">Godinë polifunksionale </w:t>
      </w:r>
      <w:r w:rsidR="00281D28" w:rsidRPr="00CE7F0D">
        <w:rPr>
          <w:rFonts w:ascii="Garamond" w:hAnsi="Garamond"/>
        </w:rPr>
        <w:t>W</w:t>
      </w:r>
      <w:r w:rsidRPr="00CE7F0D">
        <w:rPr>
          <w:rFonts w:ascii="Garamond" w:hAnsi="Garamond"/>
        </w:rPr>
        <w:t xml:space="preserve">est </w:t>
      </w:r>
      <w:r w:rsidR="007A12D1" w:rsidRPr="00CE7F0D">
        <w:rPr>
          <w:rFonts w:ascii="Garamond" w:hAnsi="Garamond"/>
        </w:rPr>
        <w:t>Residenc</w:t>
      </w:r>
      <w:r w:rsidR="0032576F" w:rsidRPr="00CE7F0D">
        <w:rPr>
          <w:rFonts w:ascii="Garamond" w:hAnsi="Garamond"/>
        </w:rPr>
        <w:t xml:space="preserve">e 2,3,4,5,6,7.8 dhe 9 </w:t>
      </w:r>
      <w:r w:rsidRPr="00CE7F0D">
        <w:rPr>
          <w:rFonts w:ascii="Garamond" w:hAnsi="Garamond"/>
        </w:rPr>
        <w:t>kate, me 4 kate parkim nën tokë</w:t>
      </w:r>
      <w:r w:rsidR="00B92CDF" w:rsidRPr="00CE7F0D">
        <w:rPr>
          <w:rFonts w:ascii="Garamond" w:hAnsi="Garamond"/>
        </w:rPr>
        <w:t>”</w:t>
      </w:r>
      <w:r w:rsidRPr="00CE7F0D">
        <w:rPr>
          <w:rFonts w:ascii="Garamond" w:hAnsi="Garamond"/>
        </w:rPr>
        <w:t xml:space="preserve">, në rrugën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Njësia Administrative </w:t>
      </w:r>
      <w:r w:rsidR="00C84EB1" w:rsidRPr="00CE7F0D">
        <w:rPr>
          <w:rFonts w:ascii="Garamond" w:hAnsi="Garamond"/>
        </w:rPr>
        <w:t xml:space="preserve">nr. </w:t>
      </w:r>
      <w:r w:rsidRPr="00CE7F0D">
        <w:rPr>
          <w:rFonts w:ascii="Garamond" w:hAnsi="Garamond"/>
        </w:rPr>
        <w:t xml:space="preserve">5, Tiranë, me zhvillues Shoqëria </w:t>
      </w:r>
      <w:r w:rsidR="00B92CDF" w:rsidRPr="00CE7F0D">
        <w:rPr>
          <w:rFonts w:ascii="Garamond" w:hAnsi="Garamond"/>
        </w:rPr>
        <w:t>“</w:t>
      </w:r>
      <w:r w:rsidRPr="00CE7F0D">
        <w:rPr>
          <w:rFonts w:ascii="Garamond" w:hAnsi="Garamond"/>
        </w:rPr>
        <w:t>INVEST SOCIETY</w:t>
      </w:r>
      <w:r w:rsidR="00B92CDF" w:rsidRPr="00CE7F0D">
        <w:rPr>
          <w:rFonts w:ascii="Garamond" w:hAnsi="Garamond"/>
        </w:rPr>
        <w:t>”</w:t>
      </w:r>
      <w:r w:rsidRPr="00CE7F0D">
        <w:rPr>
          <w:rFonts w:ascii="Garamond" w:hAnsi="Garamond"/>
        </w:rPr>
        <w:t xml:space="preserve"> dhe subjekt ndërtues Shoqëria </w:t>
      </w:r>
      <w:r w:rsidR="00B92CDF" w:rsidRPr="00CE7F0D">
        <w:rPr>
          <w:rFonts w:ascii="Garamond" w:hAnsi="Garamond"/>
        </w:rPr>
        <w:t>“</w:t>
      </w:r>
      <w:r w:rsidRPr="00CE7F0D">
        <w:rPr>
          <w:rFonts w:ascii="Garamond" w:hAnsi="Garamond"/>
        </w:rPr>
        <w:t>TDT &amp; PARTNERS</w:t>
      </w:r>
      <w:r w:rsidR="0032576F" w:rsidRPr="00CE7F0D">
        <w:rPr>
          <w:rFonts w:ascii="Garamond" w:hAnsi="Garamond"/>
        </w:rPr>
        <w:t>”</w:t>
      </w:r>
      <w:r w:rsidR="006F59CF" w:rsidRPr="00CE7F0D">
        <w:rPr>
          <w:rFonts w:ascii="Garamond" w:hAnsi="Garamond"/>
        </w:rPr>
        <w:t xml:space="preserve">. Ndërtimi i ri </w:t>
      </w:r>
      <w:r w:rsidR="00B76FE4" w:rsidRPr="00CE7F0D">
        <w:rPr>
          <w:rFonts w:ascii="Garamond" w:hAnsi="Garamond"/>
        </w:rPr>
        <w:t>ë</w:t>
      </w:r>
      <w:r w:rsidR="006F59CF" w:rsidRPr="00CE7F0D">
        <w:rPr>
          <w:rFonts w:ascii="Garamond" w:hAnsi="Garamond"/>
        </w:rPr>
        <w:t>sht</w:t>
      </w:r>
      <w:r w:rsidR="00B76FE4" w:rsidRPr="00CE7F0D">
        <w:rPr>
          <w:rFonts w:ascii="Garamond" w:hAnsi="Garamond"/>
        </w:rPr>
        <w:t>ë</w:t>
      </w:r>
      <w:r w:rsidR="006F59CF" w:rsidRPr="00CE7F0D">
        <w:rPr>
          <w:rFonts w:ascii="Garamond" w:hAnsi="Garamond"/>
        </w:rPr>
        <w:t xml:space="preserve"> kufitar me pronën e padit</w:t>
      </w:r>
      <w:r w:rsidR="00B76FE4" w:rsidRPr="00CE7F0D">
        <w:rPr>
          <w:rFonts w:ascii="Garamond" w:hAnsi="Garamond"/>
        </w:rPr>
        <w:t>ë</w:t>
      </w:r>
      <w:r w:rsidR="006F59CF" w:rsidRPr="00CE7F0D">
        <w:rPr>
          <w:rFonts w:ascii="Garamond" w:hAnsi="Garamond"/>
        </w:rPr>
        <w:t xml:space="preserve">save, </w:t>
      </w:r>
      <w:r w:rsidR="0032576F" w:rsidRPr="00CE7F0D">
        <w:rPr>
          <w:rFonts w:ascii="Garamond" w:hAnsi="Garamond"/>
        </w:rPr>
        <w:t>q</w:t>
      </w:r>
      <w:r w:rsidR="00B76FE4" w:rsidRPr="00CE7F0D">
        <w:rPr>
          <w:rFonts w:ascii="Garamond" w:hAnsi="Garamond"/>
        </w:rPr>
        <w:t>ë</w:t>
      </w:r>
      <w:r w:rsidR="00D30104" w:rsidRPr="00CE7F0D">
        <w:rPr>
          <w:rFonts w:ascii="Garamond" w:hAnsi="Garamond"/>
        </w:rPr>
        <w:t xml:space="preserve"> kan</w:t>
      </w:r>
      <w:r w:rsidR="00734889" w:rsidRPr="00CE7F0D">
        <w:rPr>
          <w:rFonts w:ascii="Garamond" w:hAnsi="Garamond"/>
        </w:rPr>
        <w:t>ë</w:t>
      </w:r>
      <w:r w:rsidR="00D30104" w:rsidRPr="00CE7F0D">
        <w:rPr>
          <w:rFonts w:ascii="Garamond" w:hAnsi="Garamond"/>
        </w:rPr>
        <w:t xml:space="preserve"> paraqitur padi n</w:t>
      </w:r>
      <w:r w:rsidR="00734889" w:rsidRPr="00CE7F0D">
        <w:rPr>
          <w:rFonts w:ascii="Garamond" w:hAnsi="Garamond"/>
        </w:rPr>
        <w:t>ë</w:t>
      </w:r>
      <w:r w:rsidR="00D30104" w:rsidRPr="00CE7F0D">
        <w:rPr>
          <w:rFonts w:ascii="Garamond" w:hAnsi="Garamond"/>
        </w:rPr>
        <w:t xml:space="preserve"> Gjykatën Administrative t</w:t>
      </w:r>
      <w:r w:rsidR="00734889" w:rsidRPr="00CE7F0D">
        <w:rPr>
          <w:rFonts w:ascii="Garamond" w:hAnsi="Garamond"/>
        </w:rPr>
        <w:t>ë</w:t>
      </w:r>
      <w:r w:rsidR="00D30104" w:rsidRPr="00CE7F0D">
        <w:rPr>
          <w:rFonts w:ascii="Garamond" w:hAnsi="Garamond"/>
        </w:rPr>
        <w:t xml:space="preserve"> Shkall</w:t>
      </w:r>
      <w:r w:rsidR="00734889" w:rsidRPr="00CE7F0D">
        <w:rPr>
          <w:rFonts w:ascii="Garamond" w:hAnsi="Garamond"/>
        </w:rPr>
        <w:t>ë</w:t>
      </w:r>
      <w:r w:rsidR="00D30104" w:rsidRPr="00CE7F0D">
        <w:rPr>
          <w:rFonts w:ascii="Garamond" w:hAnsi="Garamond"/>
        </w:rPr>
        <w:t>s s</w:t>
      </w:r>
      <w:r w:rsidR="00734889" w:rsidRPr="00CE7F0D">
        <w:rPr>
          <w:rFonts w:ascii="Garamond" w:hAnsi="Garamond"/>
        </w:rPr>
        <w:t>ë</w:t>
      </w:r>
      <w:r w:rsidR="00D30104" w:rsidRPr="00CE7F0D">
        <w:rPr>
          <w:rFonts w:ascii="Garamond" w:hAnsi="Garamond"/>
        </w:rPr>
        <w:t xml:space="preserve"> Par</w:t>
      </w:r>
      <w:r w:rsidR="00734889" w:rsidRPr="00CE7F0D">
        <w:rPr>
          <w:rFonts w:ascii="Garamond" w:hAnsi="Garamond"/>
        </w:rPr>
        <w:t>ë</w:t>
      </w:r>
      <w:r w:rsidR="00D30104" w:rsidRPr="00CE7F0D">
        <w:rPr>
          <w:rFonts w:ascii="Garamond" w:hAnsi="Garamond"/>
        </w:rPr>
        <w:t xml:space="preserve"> Tiran</w:t>
      </w:r>
      <w:r w:rsidR="00734889" w:rsidRPr="00CE7F0D">
        <w:rPr>
          <w:rFonts w:ascii="Garamond" w:hAnsi="Garamond"/>
        </w:rPr>
        <w:t>ë</w:t>
      </w:r>
      <w:r w:rsidR="00D30104" w:rsidRPr="00CE7F0D">
        <w:rPr>
          <w:rFonts w:ascii="Garamond" w:hAnsi="Garamond"/>
        </w:rPr>
        <w:t xml:space="preserve"> me objekt</w:t>
      </w:r>
      <w:r w:rsidR="0032576F" w:rsidRPr="00CE7F0D">
        <w:rPr>
          <w:rFonts w:ascii="Garamond" w:hAnsi="Garamond"/>
        </w:rPr>
        <w:t>:</w:t>
      </w:r>
      <w:r w:rsidR="00D30104" w:rsidRPr="00CE7F0D">
        <w:rPr>
          <w:rFonts w:ascii="Garamond" w:hAnsi="Garamond"/>
        </w:rPr>
        <w:t xml:space="preserve"> </w:t>
      </w:r>
      <w:r w:rsidR="0073343E" w:rsidRPr="00CE7F0D">
        <w:rPr>
          <w:rFonts w:ascii="Garamond" w:hAnsi="Garamond"/>
          <w:i/>
        </w:rPr>
        <w:t>Shfuqizimin e aktit administrativ</w:t>
      </w:r>
      <w:r w:rsidR="0032576F" w:rsidRPr="00CE7F0D">
        <w:rPr>
          <w:rFonts w:ascii="Garamond" w:hAnsi="Garamond"/>
          <w:i/>
        </w:rPr>
        <w:t xml:space="preserve">: vendimi i KKT </w:t>
      </w:r>
      <w:r w:rsidR="00C84EB1" w:rsidRPr="00CE7F0D">
        <w:rPr>
          <w:rFonts w:ascii="Garamond" w:hAnsi="Garamond"/>
          <w:i/>
        </w:rPr>
        <w:t xml:space="preserve">nr. </w:t>
      </w:r>
      <w:r w:rsidR="0032576F" w:rsidRPr="00CE7F0D">
        <w:rPr>
          <w:rFonts w:ascii="Garamond" w:hAnsi="Garamond"/>
          <w:i/>
        </w:rPr>
        <w:t>11, datë 20.</w:t>
      </w:r>
      <w:r w:rsidR="0073343E" w:rsidRPr="00CE7F0D">
        <w:rPr>
          <w:rFonts w:ascii="Garamond" w:hAnsi="Garamond"/>
          <w:i/>
        </w:rPr>
        <w:t xml:space="preserve">6.2018 </w:t>
      </w:r>
      <w:r w:rsidR="00B92CDF" w:rsidRPr="00CE7F0D">
        <w:rPr>
          <w:rFonts w:ascii="Garamond" w:hAnsi="Garamond"/>
          <w:i/>
        </w:rPr>
        <w:t>“</w:t>
      </w:r>
      <w:r w:rsidR="0073343E" w:rsidRPr="00CE7F0D">
        <w:rPr>
          <w:rFonts w:ascii="Garamond" w:hAnsi="Garamond"/>
          <w:i/>
        </w:rPr>
        <w:t xml:space="preserve">Për miratimin e lejes së zhvillimit për objektin </w:t>
      </w:r>
      <w:r w:rsidR="00B92CDF" w:rsidRPr="00CE7F0D">
        <w:rPr>
          <w:rFonts w:ascii="Garamond" w:hAnsi="Garamond"/>
          <w:i/>
        </w:rPr>
        <w:t>“</w:t>
      </w:r>
      <w:r w:rsidR="0073343E" w:rsidRPr="00CE7F0D">
        <w:rPr>
          <w:rFonts w:ascii="Garamond" w:hAnsi="Garamond"/>
          <w:i/>
        </w:rPr>
        <w:t xml:space="preserve">Godine polifunksionale </w:t>
      </w:r>
      <w:r w:rsidR="00620CC2" w:rsidRPr="00CE7F0D">
        <w:rPr>
          <w:rFonts w:ascii="Garamond" w:hAnsi="Garamond"/>
          <w:i/>
        </w:rPr>
        <w:t>W</w:t>
      </w:r>
      <w:r w:rsidR="0073343E" w:rsidRPr="00CE7F0D">
        <w:rPr>
          <w:rFonts w:ascii="Garamond" w:hAnsi="Garamond"/>
          <w:i/>
        </w:rPr>
        <w:t xml:space="preserve">est Residence 2,3,4,5,6,7,8 dhe 9 Kate, me vendndodhje në rrugën </w:t>
      </w:r>
      <w:r w:rsidR="00B92CDF" w:rsidRPr="00CE7F0D">
        <w:rPr>
          <w:rFonts w:ascii="Garamond" w:hAnsi="Garamond"/>
          <w:i/>
        </w:rPr>
        <w:t>“</w:t>
      </w:r>
      <w:r w:rsidR="0073343E" w:rsidRPr="00CE7F0D">
        <w:rPr>
          <w:rFonts w:ascii="Garamond" w:hAnsi="Garamond"/>
          <w:i/>
        </w:rPr>
        <w:t>Ibrahim Rugova</w:t>
      </w:r>
      <w:r w:rsidR="00B92CDF" w:rsidRPr="00CE7F0D">
        <w:rPr>
          <w:rFonts w:ascii="Garamond" w:hAnsi="Garamond"/>
          <w:i/>
        </w:rPr>
        <w:t>”</w:t>
      </w:r>
      <w:r w:rsidR="0073343E" w:rsidRPr="00CE7F0D">
        <w:rPr>
          <w:rFonts w:ascii="Garamond" w:hAnsi="Garamond"/>
          <w:i/>
        </w:rPr>
        <w:t>, Bashkia e Tiranës</w:t>
      </w:r>
      <w:r w:rsidR="00B92CDF" w:rsidRPr="00CE7F0D">
        <w:rPr>
          <w:rFonts w:ascii="Garamond" w:hAnsi="Garamond"/>
          <w:i/>
        </w:rPr>
        <w:t>”</w:t>
      </w:r>
      <w:r w:rsidR="0073343E" w:rsidRPr="00CE7F0D">
        <w:rPr>
          <w:rFonts w:ascii="Garamond" w:hAnsi="Garamond"/>
          <w:i/>
        </w:rPr>
        <w:t xml:space="preserve">, me subjekt zhvillues shoqërinë </w:t>
      </w:r>
      <w:r w:rsidR="00B92CDF" w:rsidRPr="00CE7F0D">
        <w:rPr>
          <w:rFonts w:ascii="Garamond" w:hAnsi="Garamond"/>
          <w:i/>
        </w:rPr>
        <w:t>“</w:t>
      </w:r>
      <w:r w:rsidR="0073343E" w:rsidRPr="00CE7F0D">
        <w:rPr>
          <w:rFonts w:ascii="Garamond" w:hAnsi="Garamond"/>
          <w:i/>
        </w:rPr>
        <w:t>INVEST SOCIETY</w:t>
      </w:r>
      <w:r w:rsidR="00B92CDF" w:rsidRPr="00CE7F0D">
        <w:rPr>
          <w:rFonts w:ascii="Garamond" w:hAnsi="Garamond"/>
          <w:i/>
        </w:rPr>
        <w:t>”</w:t>
      </w:r>
      <w:r w:rsidR="0073343E" w:rsidRPr="00CE7F0D">
        <w:rPr>
          <w:rFonts w:ascii="Garamond" w:hAnsi="Garamond"/>
          <w:i/>
        </w:rPr>
        <w:t xml:space="preserve">. Shfuqizimin e aktit administrativ të </w:t>
      </w:r>
      <w:r w:rsidR="0032576F" w:rsidRPr="00CE7F0D">
        <w:rPr>
          <w:rFonts w:ascii="Garamond" w:hAnsi="Garamond"/>
          <w:i/>
        </w:rPr>
        <w:t>v</w:t>
      </w:r>
      <w:r w:rsidR="0073343E" w:rsidRPr="00CE7F0D">
        <w:rPr>
          <w:rFonts w:ascii="Garamond" w:hAnsi="Garamond"/>
          <w:i/>
        </w:rPr>
        <w:t xml:space="preserve">endimit të Kryetarit së Bashkisë së Tiranës </w:t>
      </w:r>
      <w:r w:rsidR="00C84EB1" w:rsidRPr="00CE7F0D">
        <w:rPr>
          <w:rFonts w:ascii="Garamond" w:hAnsi="Garamond"/>
          <w:i/>
        </w:rPr>
        <w:t xml:space="preserve">nr. </w:t>
      </w:r>
      <w:r w:rsidR="0073343E" w:rsidRPr="00CE7F0D">
        <w:rPr>
          <w:rFonts w:ascii="Garamond" w:hAnsi="Garamond"/>
          <w:i/>
        </w:rPr>
        <w:t xml:space="preserve">E-22296/7, datë 3.10.2018 </w:t>
      </w:r>
      <w:r w:rsidR="00B92CDF" w:rsidRPr="00CE7F0D">
        <w:rPr>
          <w:rFonts w:ascii="Garamond" w:hAnsi="Garamond"/>
          <w:i/>
        </w:rPr>
        <w:t>“</w:t>
      </w:r>
      <w:r w:rsidR="0073343E" w:rsidRPr="00CE7F0D">
        <w:rPr>
          <w:rFonts w:ascii="Garamond" w:hAnsi="Garamond"/>
          <w:i/>
        </w:rPr>
        <w:t xml:space="preserve">Për miratimin e lejes së ndërtimit për objektin </w:t>
      </w:r>
      <w:r w:rsidR="00B92CDF" w:rsidRPr="00CE7F0D">
        <w:rPr>
          <w:rFonts w:ascii="Garamond" w:hAnsi="Garamond"/>
          <w:i/>
        </w:rPr>
        <w:t>“</w:t>
      </w:r>
      <w:r w:rsidR="0073343E" w:rsidRPr="00CE7F0D">
        <w:rPr>
          <w:rFonts w:ascii="Garamond" w:hAnsi="Garamond"/>
          <w:i/>
        </w:rPr>
        <w:t xml:space="preserve">Godinë polifunksionale </w:t>
      </w:r>
      <w:r w:rsidR="007A12D1" w:rsidRPr="00CE7F0D">
        <w:rPr>
          <w:rFonts w:ascii="Garamond" w:hAnsi="Garamond"/>
          <w:i/>
        </w:rPr>
        <w:t>W</w:t>
      </w:r>
      <w:r w:rsidR="0073343E" w:rsidRPr="00CE7F0D">
        <w:rPr>
          <w:rFonts w:ascii="Garamond" w:hAnsi="Garamond"/>
          <w:i/>
        </w:rPr>
        <w:t>est Residen</w:t>
      </w:r>
      <w:r w:rsidR="007A12D1" w:rsidRPr="00CE7F0D">
        <w:rPr>
          <w:rFonts w:ascii="Garamond" w:hAnsi="Garamond"/>
          <w:i/>
        </w:rPr>
        <w:t>c</w:t>
      </w:r>
      <w:r w:rsidR="0073343E" w:rsidRPr="00CE7F0D">
        <w:rPr>
          <w:rFonts w:ascii="Garamond" w:hAnsi="Garamond"/>
          <w:i/>
        </w:rPr>
        <w:t>e 2,3,4,5,6,7.8 dhe 9 kate, me 4 kate parkim nën tokë</w:t>
      </w:r>
      <w:r w:rsidR="00B92CDF" w:rsidRPr="00CE7F0D">
        <w:rPr>
          <w:rFonts w:ascii="Garamond" w:hAnsi="Garamond"/>
          <w:i/>
        </w:rPr>
        <w:t>”</w:t>
      </w:r>
      <w:r w:rsidR="0073343E" w:rsidRPr="00CE7F0D">
        <w:rPr>
          <w:rFonts w:ascii="Garamond" w:hAnsi="Garamond"/>
          <w:i/>
        </w:rPr>
        <w:t xml:space="preserve">, në rrugën </w:t>
      </w:r>
      <w:r w:rsidR="00B92CDF" w:rsidRPr="00CE7F0D">
        <w:rPr>
          <w:rFonts w:ascii="Garamond" w:hAnsi="Garamond"/>
          <w:i/>
        </w:rPr>
        <w:t>“</w:t>
      </w:r>
      <w:r w:rsidR="0073343E" w:rsidRPr="00CE7F0D">
        <w:rPr>
          <w:rFonts w:ascii="Garamond" w:hAnsi="Garamond"/>
          <w:i/>
        </w:rPr>
        <w:t>Ibrahim Rugova</w:t>
      </w:r>
      <w:r w:rsidR="00B92CDF" w:rsidRPr="00CE7F0D">
        <w:rPr>
          <w:rFonts w:ascii="Garamond" w:hAnsi="Garamond"/>
          <w:i/>
        </w:rPr>
        <w:t>”</w:t>
      </w:r>
      <w:r w:rsidR="0073343E" w:rsidRPr="00CE7F0D">
        <w:rPr>
          <w:rFonts w:ascii="Garamond" w:hAnsi="Garamond"/>
          <w:i/>
        </w:rPr>
        <w:t xml:space="preserve">, Njësia Administrative </w:t>
      </w:r>
      <w:r w:rsidR="00C84EB1" w:rsidRPr="00CE7F0D">
        <w:rPr>
          <w:rFonts w:ascii="Garamond" w:hAnsi="Garamond"/>
          <w:i/>
        </w:rPr>
        <w:t xml:space="preserve">nr. </w:t>
      </w:r>
      <w:r w:rsidR="0073343E" w:rsidRPr="00CE7F0D">
        <w:rPr>
          <w:rFonts w:ascii="Garamond" w:hAnsi="Garamond"/>
          <w:i/>
        </w:rPr>
        <w:t xml:space="preserve">5, Tiranë, me zhvillues Shoqëria </w:t>
      </w:r>
      <w:r w:rsidR="00B92CDF" w:rsidRPr="00CE7F0D">
        <w:rPr>
          <w:rFonts w:ascii="Garamond" w:hAnsi="Garamond"/>
          <w:i/>
        </w:rPr>
        <w:t>“</w:t>
      </w:r>
      <w:r w:rsidR="0073343E" w:rsidRPr="00CE7F0D">
        <w:rPr>
          <w:rFonts w:ascii="Garamond" w:hAnsi="Garamond"/>
          <w:i/>
        </w:rPr>
        <w:t>INVEST SOCIETY</w:t>
      </w:r>
      <w:r w:rsidR="00B92CDF" w:rsidRPr="00CE7F0D">
        <w:rPr>
          <w:rFonts w:ascii="Garamond" w:hAnsi="Garamond"/>
          <w:i/>
        </w:rPr>
        <w:t>”</w:t>
      </w:r>
      <w:r w:rsidR="0073343E" w:rsidRPr="00CE7F0D">
        <w:rPr>
          <w:rFonts w:ascii="Garamond" w:hAnsi="Garamond"/>
          <w:i/>
        </w:rPr>
        <w:t xml:space="preserve"> dhe subjekt ndërtues Shoqëria </w:t>
      </w:r>
      <w:r w:rsidR="00B92CDF" w:rsidRPr="00CE7F0D">
        <w:rPr>
          <w:rFonts w:ascii="Garamond" w:hAnsi="Garamond"/>
          <w:i/>
        </w:rPr>
        <w:t>“</w:t>
      </w:r>
      <w:r w:rsidR="0073343E" w:rsidRPr="00CE7F0D">
        <w:rPr>
          <w:rFonts w:ascii="Garamond" w:hAnsi="Garamond"/>
          <w:i/>
        </w:rPr>
        <w:t>TDT &amp; PARTNERS</w:t>
      </w:r>
      <w:r w:rsidR="00B92CDF" w:rsidRPr="00CE7F0D">
        <w:rPr>
          <w:rFonts w:ascii="Garamond" w:hAnsi="Garamond"/>
          <w:i/>
        </w:rPr>
        <w:t>”</w:t>
      </w:r>
      <w:r w:rsidR="0073343E" w:rsidRPr="00CE7F0D">
        <w:rPr>
          <w:rFonts w:ascii="Garamond" w:hAnsi="Garamond"/>
          <w:i/>
        </w:rPr>
        <w:t xml:space="preserve">. </w:t>
      </w:r>
    </w:p>
    <w:p w14:paraId="37DE1C9C" w14:textId="601ADDBE" w:rsidR="00734889" w:rsidRPr="00CE7F0D" w:rsidRDefault="00734889" w:rsidP="00AC731C">
      <w:pPr>
        <w:ind w:firstLine="284"/>
        <w:jc w:val="both"/>
        <w:rPr>
          <w:rFonts w:ascii="Garamond" w:hAnsi="Garamond"/>
        </w:rPr>
      </w:pPr>
      <w:r w:rsidRPr="00CE7F0D">
        <w:rPr>
          <w:rFonts w:ascii="Garamond" w:hAnsi="Garamond"/>
        </w:rPr>
        <w:t>N</w:t>
      </w:r>
      <w:r w:rsidR="00927BDF" w:rsidRPr="00CE7F0D">
        <w:rPr>
          <w:rFonts w:ascii="Garamond" w:hAnsi="Garamond"/>
        </w:rPr>
        <w:t>ë</w:t>
      </w:r>
      <w:r w:rsidRPr="00CE7F0D">
        <w:rPr>
          <w:rFonts w:ascii="Garamond" w:hAnsi="Garamond"/>
        </w:rPr>
        <w:t xml:space="preserve"> baz</w:t>
      </w:r>
      <w:r w:rsidR="00927BDF" w:rsidRPr="00CE7F0D">
        <w:rPr>
          <w:rFonts w:ascii="Garamond" w:hAnsi="Garamond"/>
        </w:rPr>
        <w:t>ë</w:t>
      </w:r>
      <w:r w:rsidRPr="00CE7F0D">
        <w:rPr>
          <w:rFonts w:ascii="Garamond" w:hAnsi="Garamond"/>
        </w:rPr>
        <w:t xml:space="preserve"> t</w:t>
      </w:r>
      <w:r w:rsidR="00927BDF" w:rsidRPr="00CE7F0D">
        <w:rPr>
          <w:rFonts w:ascii="Garamond" w:hAnsi="Garamond"/>
        </w:rPr>
        <w:t>ë</w:t>
      </w:r>
      <w:r w:rsidRPr="00CE7F0D">
        <w:rPr>
          <w:rFonts w:ascii="Garamond" w:hAnsi="Garamond"/>
        </w:rPr>
        <w:t xml:space="preserve"> nenit 6/2/b t</w:t>
      </w:r>
      <w:r w:rsidR="00927BDF" w:rsidRPr="00CE7F0D">
        <w:rPr>
          <w:rFonts w:ascii="Garamond" w:hAnsi="Garamond"/>
        </w:rPr>
        <w:t>ë</w:t>
      </w:r>
      <w:r w:rsidRPr="00CE7F0D">
        <w:rPr>
          <w:rFonts w:ascii="Garamond" w:hAnsi="Garamond"/>
        </w:rPr>
        <w:t xml:space="preserve"> ligjit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Për planifikimin dhe zhvillimin e territorit</w:t>
      </w:r>
      <w:r w:rsidR="00B92CDF" w:rsidRPr="00CE7F0D">
        <w:rPr>
          <w:rFonts w:ascii="Garamond" w:hAnsi="Garamond"/>
        </w:rPr>
        <w:t>”</w:t>
      </w:r>
      <w:r w:rsidRPr="00CE7F0D">
        <w:rPr>
          <w:rFonts w:ascii="Garamond" w:hAnsi="Garamond"/>
        </w:rPr>
        <w:t>, n</w:t>
      </w:r>
      <w:r w:rsidR="00927BDF" w:rsidRPr="00CE7F0D">
        <w:rPr>
          <w:rFonts w:ascii="Garamond" w:hAnsi="Garamond"/>
        </w:rPr>
        <w:t>ë</w:t>
      </w:r>
      <w:r w:rsidRPr="00CE7F0D">
        <w:rPr>
          <w:rFonts w:ascii="Garamond" w:hAnsi="Garamond"/>
        </w:rPr>
        <w:t xml:space="preserve"> mbështetje t</w:t>
      </w:r>
      <w:r w:rsidR="00927BDF" w:rsidRPr="00CE7F0D">
        <w:rPr>
          <w:rFonts w:ascii="Garamond" w:hAnsi="Garamond"/>
        </w:rPr>
        <w:t>ë</w:t>
      </w:r>
      <w:r w:rsidRPr="00CE7F0D">
        <w:rPr>
          <w:rFonts w:ascii="Garamond" w:hAnsi="Garamond"/>
        </w:rPr>
        <w:t xml:space="preserve"> nenit 100 t</w:t>
      </w:r>
      <w:r w:rsidR="00927BDF" w:rsidRPr="00CE7F0D">
        <w:rPr>
          <w:rFonts w:ascii="Garamond" w:hAnsi="Garamond"/>
        </w:rPr>
        <w:t>ë</w:t>
      </w:r>
      <w:r w:rsidRPr="00CE7F0D">
        <w:rPr>
          <w:rFonts w:ascii="Garamond" w:hAnsi="Garamond"/>
        </w:rPr>
        <w:t xml:space="preserve"> Kushtetut</w:t>
      </w:r>
      <w:r w:rsidR="00927BDF" w:rsidRPr="00CE7F0D">
        <w:rPr>
          <w:rFonts w:ascii="Garamond" w:hAnsi="Garamond"/>
        </w:rPr>
        <w:t>ë</w:t>
      </w:r>
      <w:r w:rsidRPr="00CE7F0D">
        <w:rPr>
          <w:rFonts w:ascii="Garamond" w:hAnsi="Garamond"/>
        </w:rPr>
        <w:t>s mbi propozimin e ministrit t</w:t>
      </w:r>
      <w:r w:rsidR="00927BDF" w:rsidRPr="00CE7F0D">
        <w:rPr>
          <w:rFonts w:ascii="Garamond" w:hAnsi="Garamond"/>
        </w:rPr>
        <w:t>ë</w:t>
      </w:r>
      <w:r w:rsidRPr="00CE7F0D">
        <w:rPr>
          <w:rFonts w:ascii="Garamond" w:hAnsi="Garamond"/>
        </w:rPr>
        <w:t xml:space="preserve"> </w:t>
      </w:r>
      <w:r w:rsidR="00B92CDF" w:rsidRPr="00CE7F0D">
        <w:rPr>
          <w:rFonts w:ascii="Garamond" w:hAnsi="Garamond"/>
        </w:rPr>
        <w:t>Zhvillimit</w:t>
      </w:r>
      <w:r w:rsidRPr="00CE7F0D">
        <w:rPr>
          <w:rFonts w:ascii="Garamond" w:hAnsi="Garamond"/>
        </w:rPr>
        <w:t xml:space="preserve"> Urban, i padituri K</w:t>
      </w:r>
      <w:r w:rsidR="00927BDF" w:rsidRPr="00CE7F0D">
        <w:rPr>
          <w:rFonts w:ascii="Garamond" w:hAnsi="Garamond"/>
        </w:rPr>
        <w:t>ë</w:t>
      </w:r>
      <w:r w:rsidRPr="00CE7F0D">
        <w:rPr>
          <w:rFonts w:ascii="Garamond" w:hAnsi="Garamond"/>
        </w:rPr>
        <w:t>shilli i Ministrave ka nxjerr</w:t>
      </w:r>
      <w:r w:rsidR="00927BDF" w:rsidRPr="00CE7F0D">
        <w:rPr>
          <w:rFonts w:ascii="Garamond" w:hAnsi="Garamond"/>
        </w:rPr>
        <w:t>ë</w:t>
      </w:r>
      <w:r w:rsidRPr="00CE7F0D">
        <w:rPr>
          <w:rFonts w:ascii="Garamond" w:hAnsi="Garamond"/>
        </w:rPr>
        <w:t xml:space="preserve"> </w:t>
      </w:r>
      <w:r w:rsidR="00F539C4" w:rsidRPr="00CE7F0D">
        <w:rPr>
          <w:rFonts w:ascii="Garamond" w:hAnsi="Garamond"/>
        </w:rPr>
        <w:t>v</w:t>
      </w:r>
      <w:r w:rsidRPr="00CE7F0D">
        <w:rPr>
          <w:rFonts w:ascii="Garamond" w:hAnsi="Garamond"/>
        </w:rPr>
        <w:t>endimi</w:t>
      </w:r>
      <w:r w:rsidR="00F539C4" w:rsidRPr="00CE7F0D">
        <w:rPr>
          <w:rFonts w:ascii="Garamond" w:hAnsi="Garamond"/>
        </w:rPr>
        <w:t>n</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w:t>
      </w:r>
      <w:r w:rsidR="007D473B">
        <w:rPr>
          <w:rFonts w:ascii="Garamond" w:hAnsi="Garamond"/>
        </w:rPr>
        <w:t>,</w:t>
      </w:r>
      <w:r w:rsidRPr="00CE7F0D">
        <w:rPr>
          <w:rFonts w:ascii="Garamond" w:hAnsi="Garamond"/>
        </w:rPr>
        <w:t xml:space="preserve"> dat</w:t>
      </w:r>
      <w:r w:rsidR="00927BDF" w:rsidRPr="00CE7F0D">
        <w:rPr>
          <w:rFonts w:ascii="Garamond" w:hAnsi="Garamond"/>
        </w:rPr>
        <w:t>ë</w:t>
      </w:r>
      <w:r w:rsidR="00F539C4" w:rsidRPr="00CE7F0D">
        <w:rPr>
          <w:rFonts w:ascii="Garamond" w:hAnsi="Garamond"/>
        </w:rPr>
        <w:t xml:space="preserve"> 13.</w:t>
      </w:r>
      <w:r w:rsidRPr="00CE7F0D">
        <w:rPr>
          <w:rFonts w:ascii="Garamond" w:hAnsi="Garamond"/>
        </w:rPr>
        <w:t xml:space="preserve">5.2015 </w:t>
      </w:r>
      <w:r w:rsidR="00B92CDF" w:rsidRPr="00CE7F0D">
        <w:rPr>
          <w:rFonts w:ascii="Garamond" w:hAnsi="Garamond"/>
        </w:rPr>
        <w:t>“</w:t>
      </w:r>
      <w:r w:rsidRPr="00CE7F0D">
        <w:rPr>
          <w:rFonts w:ascii="Garamond" w:hAnsi="Garamond"/>
        </w:rPr>
        <w:t>P</w:t>
      </w:r>
      <w:r w:rsidR="00927BDF" w:rsidRPr="00CE7F0D">
        <w:rPr>
          <w:rFonts w:ascii="Garamond" w:hAnsi="Garamond"/>
        </w:rPr>
        <w:t>ë</w:t>
      </w:r>
      <w:r w:rsidRPr="00CE7F0D">
        <w:rPr>
          <w:rFonts w:ascii="Garamond" w:hAnsi="Garamond"/>
        </w:rPr>
        <w:t>r miratimin e rregullores s</w:t>
      </w:r>
      <w:r w:rsidR="00927BDF" w:rsidRPr="00CE7F0D">
        <w:rPr>
          <w:rFonts w:ascii="Garamond" w:hAnsi="Garamond"/>
        </w:rPr>
        <w:t>ë</w:t>
      </w:r>
      <w:r w:rsidRPr="00CE7F0D">
        <w:rPr>
          <w:rFonts w:ascii="Garamond" w:hAnsi="Garamond"/>
        </w:rPr>
        <w:t xml:space="preserve"> zhvillimit t</w:t>
      </w:r>
      <w:r w:rsidR="00927BDF" w:rsidRPr="00CE7F0D">
        <w:rPr>
          <w:rFonts w:ascii="Garamond" w:hAnsi="Garamond"/>
        </w:rPr>
        <w:t>ë</w:t>
      </w:r>
      <w:r w:rsidRPr="00CE7F0D">
        <w:rPr>
          <w:rFonts w:ascii="Garamond" w:hAnsi="Garamond"/>
        </w:rPr>
        <w:t xml:space="preserve"> territorit</w:t>
      </w:r>
      <w:r w:rsidR="00B92CDF" w:rsidRPr="00CE7F0D">
        <w:rPr>
          <w:rFonts w:ascii="Garamond" w:hAnsi="Garamond"/>
        </w:rPr>
        <w:t>”</w:t>
      </w:r>
      <w:r w:rsidRPr="00CE7F0D">
        <w:rPr>
          <w:rFonts w:ascii="Garamond" w:hAnsi="Garamond"/>
        </w:rPr>
        <w:t>.</w:t>
      </w:r>
    </w:p>
    <w:p w14:paraId="37DE1C9D" w14:textId="3724022C" w:rsidR="002E1305" w:rsidRPr="00CE7F0D" w:rsidRDefault="002E1305" w:rsidP="00AC731C">
      <w:pPr>
        <w:pStyle w:val="NormalWeb"/>
        <w:spacing w:before="0" w:beforeAutospacing="0" w:after="0" w:afterAutospacing="0"/>
        <w:ind w:firstLine="284"/>
        <w:jc w:val="both"/>
        <w:rPr>
          <w:rFonts w:ascii="Garamond" w:hAnsi="Garamond"/>
        </w:rPr>
      </w:pPr>
      <w:r w:rsidRPr="00CE7F0D">
        <w:rPr>
          <w:rFonts w:ascii="Garamond" w:hAnsi="Garamond"/>
        </w:rPr>
        <w:t>N</w:t>
      </w:r>
      <w:r w:rsidR="00927BDF" w:rsidRPr="00CE7F0D">
        <w:rPr>
          <w:rFonts w:ascii="Garamond" w:hAnsi="Garamond"/>
        </w:rPr>
        <w:t>ë</w:t>
      </w:r>
      <w:r w:rsidRPr="00CE7F0D">
        <w:rPr>
          <w:rFonts w:ascii="Garamond" w:hAnsi="Garamond"/>
        </w:rPr>
        <w:t xml:space="preserve"> k</w:t>
      </w:r>
      <w:r w:rsidR="00927BDF" w:rsidRPr="00CE7F0D">
        <w:rPr>
          <w:rFonts w:ascii="Garamond" w:hAnsi="Garamond"/>
        </w:rPr>
        <w:t>ë</w:t>
      </w:r>
      <w:r w:rsidRPr="00CE7F0D">
        <w:rPr>
          <w:rFonts w:ascii="Garamond" w:hAnsi="Garamond"/>
        </w:rPr>
        <w:t>t</w:t>
      </w:r>
      <w:r w:rsidR="00927BDF" w:rsidRPr="00CE7F0D">
        <w:rPr>
          <w:rFonts w:ascii="Garamond" w:hAnsi="Garamond"/>
        </w:rPr>
        <w:t>ë VKM</w:t>
      </w:r>
      <w:r w:rsidR="00F539C4" w:rsidRPr="00CE7F0D">
        <w:rPr>
          <w:rFonts w:ascii="Garamond" w:hAnsi="Garamond"/>
        </w:rPr>
        <w:t>,</w:t>
      </w:r>
      <w:r w:rsidRPr="00CE7F0D">
        <w:rPr>
          <w:rFonts w:ascii="Garamond" w:hAnsi="Garamond"/>
        </w:rPr>
        <w:t xml:space="preserve"> n</w:t>
      </w:r>
      <w:r w:rsidR="00927BDF" w:rsidRPr="00CE7F0D">
        <w:rPr>
          <w:rFonts w:ascii="Garamond" w:hAnsi="Garamond"/>
        </w:rPr>
        <w:t>ë</w:t>
      </w:r>
      <w:r w:rsidRPr="00CE7F0D">
        <w:rPr>
          <w:rFonts w:ascii="Garamond" w:hAnsi="Garamond"/>
        </w:rPr>
        <w:t xml:space="preserve"> </w:t>
      </w:r>
      <w:r w:rsidR="00F539C4" w:rsidRPr="00CE7F0D">
        <w:rPr>
          <w:rFonts w:ascii="Garamond" w:hAnsi="Garamond"/>
        </w:rPr>
        <w:t>n</w:t>
      </w:r>
      <w:r w:rsidRPr="00CE7F0D">
        <w:rPr>
          <w:rFonts w:ascii="Garamond" w:hAnsi="Garamond"/>
        </w:rPr>
        <w:t>enin 34 jan</w:t>
      </w:r>
      <w:r w:rsidR="00927BDF" w:rsidRPr="00CE7F0D">
        <w:rPr>
          <w:rFonts w:ascii="Garamond" w:hAnsi="Garamond"/>
        </w:rPr>
        <w:t>ë</w:t>
      </w:r>
      <w:r w:rsidRPr="00CE7F0D">
        <w:rPr>
          <w:rFonts w:ascii="Garamond" w:hAnsi="Garamond"/>
        </w:rPr>
        <w:t xml:space="preserve"> përcaktuar distancat minimale midis ndërtimeve. Kjo dispozit</w:t>
      </w:r>
      <w:r w:rsidR="00927BDF" w:rsidRPr="00CE7F0D">
        <w:rPr>
          <w:rFonts w:ascii="Garamond" w:hAnsi="Garamond"/>
        </w:rPr>
        <w:t>ë</w:t>
      </w:r>
      <w:r w:rsidR="0073343E" w:rsidRPr="00CE7F0D">
        <w:rPr>
          <w:rFonts w:ascii="Garamond" w:hAnsi="Garamond"/>
        </w:rPr>
        <w:t xml:space="preserve"> ka pasur</w:t>
      </w:r>
      <w:r w:rsidRPr="00CE7F0D">
        <w:rPr>
          <w:rFonts w:ascii="Garamond" w:hAnsi="Garamond"/>
        </w:rPr>
        <w:t xml:space="preserve"> përmbajtje:</w:t>
      </w:r>
    </w:p>
    <w:p w14:paraId="37DE1C9E"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1. Distancat minimale midis dy ndërtimeve sipas këtij neni garantojnë kushtet minimale të standardeve të ndriçimit dhe mbrojtjes nga zjarri dhe përcaktohen si gjatësia e vijës pingule midis planeve më të afërta të faqeve që përballin njëra-tjetrën.</w:t>
      </w:r>
    </w:p>
    <w:p w14:paraId="37DE1C9F"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2. Në njësitë ku plani parashikon mbushje urbane dhe nuk parashikon hartimin e PDV-së, distanca minimale e lejuar midis dy ndërtimeve do të matet sipas formulës më poshtë:</w:t>
      </w:r>
    </w:p>
    <w:p w14:paraId="37DE1CA0"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d = hmax x k(0.8),</w:t>
      </w:r>
    </w:p>
    <w:p w14:paraId="37DE1CA1" w14:textId="7B74265A"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nga të cilat, d-distanca minimale; h-lartësia maksimale e ndërtimit më të lartë dhe k</w:t>
      </w:r>
      <w:r w:rsidR="00F539C4" w:rsidRPr="00CE7F0D">
        <w:rPr>
          <w:rFonts w:ascii="Garamond" w:hAnsi="Garamond"/>
          <w:i/>
        </w:rPr>
        <w:t xml:space="preserve"> </w:t>
      </w:r>
      <w:r w:rsidRPr="00CE7F0D">
        <w:rPr>
          <w:rFonts w:ascii="Garamond" w:hAnsi="Garamond"/>
          <w:i/>
        </w:rPr>
        <w:t>(0.8)-koeficienti minimal për ndriçim dhe mbrojtje nga zjarri.</w:t>
      </w:r>
    </w:p>
    <w:p w14:paraId="37DE1CA2"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3. Në zonat e reja për zhvillim apo zonat ekzistuese për rizhvillim, distanca midis dy ndërtimeve është e barabartë me lartësinë maksimale mbi tokë të ndërtimit më të lartë.</w:t>
      </w:r>
    </w:p>
    <w:p w14:paraId="37DE1CA3"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4. Në rastet e zonave historike dhe të mbrojtura monument kulture sipas legjislacionit të posaçëm në fuqi respektohen distancat ekzistuese të tipologjisë arkitektonike historike në zonë.</w:t>
      </w:r>
    </w:p>
    <w:p w14:paraId="37DE1CA4"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5. Distancat e ndërtimeve të ndryshme nga çerdhet, kopshtet, shkollat dhe objektet shëndetësore duhet të jenë në drejtimin jug, jo më pak se 1,5 herë e lartësisë së përgjithshme të ndërtimit më të lartë të shprehur në metra. Në drejtimet e tjera të horizontit zbatohen pikat 2 dhe 3, e këtij neni.</w:t>
      </w:r>
    </w:p>
    <w:p w14:paraId="37DE1CA5"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6. Distancat për ndërtimet industriale përcaktohen në përputhje me sigurinë e ndërtimit dhe nga aktiviteti që kryhet në to, sipas legjislacionit të posaçëm, dhe në çdo rast nuk duhet të jenë më të vogla se përcaktimet e pikave 2 dhe 3, të këtij neni.</w:t>
      </w:r>
    </w:p>
    <w:p w14:paraId="37DE1CA6"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7. Distancat për ndërtimet brenda një zone me përdorim hotelier përcaktohen sipas projektit, në përputhje me këtë rregullore, për aq sa nuk përcaktohet ndryshe në legjislacionin e posaçëm dhe atë mjedisor.</w:t>
      </w:r>
    </w:p>
    <w:p w14:paraId="37DE1CA7"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lastRenderedPageBreak/>
        <w:t>8.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6 metra të larta, për të lejuar kalimin e lirshëm të ambulancës ose zjarrfikëses.</w:t>
      </w:r>
    </w:p>
    <w:p w14:paraId="37DE1CA8"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9. Në rast se faqet që përballin njëra-tjetrën janë kallkan, pra pa dritare dhe pa çarje fasade të çdo lloji tjetër, dy ndërtimet mund të vendosen bashkëngjitur në këto faqe mbi bazën e projektit për ndërtesa të bashkëngjitura dhe marrëveshjes përkatëse mes palëve të interesuara. Në mungesë të marrëveshjes, respektohen distancat sipas pikave në vijim të këtij neni.</w:t>
      </w:r>
    </w:p>
    <w:p w14:paraId="37DE1CA9" w14:textId="3DDF5B4B" w:rsidR="002E1305" w:rsidRPr="00CE7F0D" w:rsidRDefault="002E1305" w:rsidP="00AC731C">
      <w:pPr>
        <w:pStyle w:val="NormalWeb"/>
        <w:spacing w:before="0" w:beforeAutospacing="0" w:after="0" w:afterAutospacing="0"/>
        <w:ind w:firstLine="284"/>
        <w:jc w:val="both"/>
        <w:rPr>
          <w:rFonts w:ascii="Garamond" w:hAnsi="Garamond"/>
        </w:rPr>
      </w:pPr>
      <w:r w:rsidRPr="00CE7F0D">
        <w:rPr>
          <w:rFonts w:ascii="Garamond" w:hAnsi="Garamond"/>
        </w:rPr>
        <w:t>Me propozim t</w:t>
      </w:r>
      <w:r w:rsidR="00927BDF" w:rsidRPr="00CE7F0D">
        <w:rPr>
          <w:rFonts w:ascii="Garamond" w:hAnsi="Garamond"/>
        </w:rPr>
        <w:t>ë</w:t>
      </w:r>
      <w:r w:rsidRPr="00CE7F0D">
        <w:rPr>
          <w:rFonts w:ascii="Garamond" w:hAnsi="Garamond"/>
        </w:rPr>
        <w:t xml:space="preserve"> </w:t>
      </w:r>
      <w:r w:rsidR="00437255" w:rsidRPr="00CE7F0D">
        <w:rPr>
          <w:rFonts w:ascii="Garamond" w:hAnsi="Garamond"/>
        </w:rPr>
        <w:t>m</w:t>
      </w:r>
      <w:r w:rsidRPr="00CE7F0D">
        <w:rPr>
          <w:rFonts w:ascii="Garamond" w:hAnsi="Garamond"/>
        </w:rPr>
        <w:t>inistrit t</w:t>
      </w:r>
      <w:r w:rsidR="00927BDF" w:rsidRPr="00CE7F0D">
        <w:rPr>
          <w:rFonts w:ascii="Garamond" w:hAnsi="Garamond"/>
        </w:rPr>
        <w:t>ë</w:t>
      </w:r>
      <w:r w:rsidRPr="00CE7F0D">
        <w:rPr>
          <w:rFonts w:ascii="Garamond" w:hAnsi="Garamond"/>
        </w:rPr>
        <w:t xml:space="preserve"> Zhvillimit Urban, i padituri K</w:t>
      </w:r>
      <w:r w:rsidR="00927BDF" w:rsidRPr="00CE7F0D">
        <w:rPr>
          <w:rFonts w:ascii="Garamond" w:hAnsi="Garamond"/>
        </w:rPr>
        <w:t>ë</w:t>
      </w:r>
      <w:r w:rsidRPr="00CE7F0D">
        <w:rPr>
          <w:rFonts w:ascii="Garamond" w:hAnsi="Garamond"/>
        </w:rPr>
        <w:t>shilli i Ministrave ka nxjerr</w:t>
      </w:r>
      <w:r w:rsidR="00927BDF" w:rsidRPr="00CE7F0D">
        <w:rPr>
          <w:rFonts w:ascii="Garamond" w:hAnsi="Garamond"/>
        </w:rPr>
        <w:t>ë</w:t>
      </w:r>
      <w:r w:rsidRPr="00CE7F0D">
        <w:rPr>
          <w:rFonts w:ascii="Garamond" w:hAnsi="Garamond"/>
        </w:rPr>
        <w:t xml:space="preserve"> vendimin </w:t>
      </w:r>
      <w:r w:rsidR="00C84EB1" w:rsidRPr="00CE7F0D">
        <w:rPr>
          <w:rFonts w:ascii="Garamond" w:hAnsi="Garamond"/>
        </w:rPr>
        <w:t xml:space="preserve">nr. </w:t>
      </w:r>
      <w:r w:rsidRPr="00CE7F0D">
        <w:rPr>
          <w:rFonts w:ascii="Garamond" w:hAnsi="Garamond"/>
        </w:rPr>
        <w:t>231 dat</w:t>
      </w:r>
      <w:r w:rsidR="00927BDF" w:rsidRPr="00CE7F0D">
        <w:rPr>
          <w:rFonts w:ascii="Garamond" w:hAnsi="Garamond"/>
        </w:rPr>
        <w:t>ë</w:t>
      </w:r>
      <w:r w:rsidR="00F539C4" w:rsidRPr="00CE7F0D">
        <w:rPr>
          <w:rFonts w:ascii="Garamond" w:hAnsi="Garamond"/>
        </w:rPr>
        <w:t xml:space="preserve">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vendimin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 të ndryshuar, i cili ka ndryshuar nenin 34 me përmbajtjen si m</w:t>
      </w:r>
      <w:r w:rsidR="00927BDF" w:rsidRPr="00CE7F0D">
        <w:rPr>
          <w:rFonts w:ascii="Garamond" w:hAnsi="Garamond"/>
        </w:rPr>
        <w:t>ë</w:t>
      </w:r>
      <w:r w:rsidRPr="00CE7F0D">
        <w:rPr>
          <w:rFonts w:ascii="Garamond" w:hAnsi="Garamond"/>
        </w:rPr>
        <w:t xml:space="preserve"> posht</w:t>
      </w:r>
      <w:r w:rsidR="00927BDF" w:rsidRPr="00CE7F0D">
        <w:rPr>
          <w:rFonts w:ascii="Garamond" w:hAnsi="Garamond"/>
        </w:rPr>
        <w:t>ë</w:t>
      </w:r>
      <w:r w:rsidRPr="00CE7F0D">
        <w:rPr>
          <w:rFonts w:ascii="Garamond" w:hAnsi="Garamond"/>
        </w:rPr>
        <w:t>:</w:t>
      </w:r>
    </w:p>
    <w:p w14:paraId="37DE1CAA"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Distancat minimale midis ndërtimeve</w:t>
      </w:r>
    </w:p>
    <w:p w14:paraId="37DE1CAB"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37DE1CAC"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2. Distanca minimale e lejuar midis dy ndërtimeve do të matet me shumën e numrit të kateve mbi tokë të ndërtimeve që përballen plus 2m, sipas formulës më poshtë:</w:t>
      </w:r>
    </w:p>
    <w:p w14:paraId="37DE1CAD" w14:textId="0F2F83E5"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 xml:space="preserve">d = </w:t>
      </w:r>
      <w:r w:rsidR="00C84EB1" w:rsidRPr="00CE7F0D">
        <w:rPr>
          <w:rFonts w:ascii="Garamond" w:hAnsi="Garamond"/>
          <w:i/>
        </w:rPr>
        <w:t xml:space="preserve">nr. </w:t>
      </w:r>
      <w:r w:rsidRPr="00CE7F0D">
        <w:rPr>
          <w:rFonts w:ascii="Garamond" w:hAnsi="Garamond"/>
          <w:i/>
        </w:rPr>
        <w:t xml:space="preserve">k obj.A + </w:t>
      </w:r>
      <w:r w:rsidR="00C84EB1" w:rsidRPr="00CE7F0D">
        <w:rPr>
          <w:rFonts w:ascii="Garamond" w:hAnsi="Garamond"/>
          <w:i/>
        </w:rPr>
        <w:t xml:space="preserve">nr. </w:t>
      </w:r>
      <w:r w:rsidRPr="00CE7F0D">
        <w:rPr>
          <w:rFonts w:ascii="Garamond" w:hAnsi="Garamond"/>
          <w:i/>
        </w:rPr>
        <w:t>k obj.B +2m, ku:</w:t>
      </w:r>
    </w:p>
    <w:p w14:paraId="37DE1CAE"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d - distanca minimale midis dy ndërtimeve.</w:t>
      </w:r>
    </w:p>
    <w:p w14:paraId="37DE1CAF" w14:textId="33A9975A" w:rsidR="002E1305" w:rsidRPr="00CE7F0D" w:rsidRDefault="00C84EB1" w:rsidP="00AC731C">
      <w:pPr>
        <w:pStyle w:val="NormalWeb"/>
        <w:spacing w:before="0" w:beforeAutospacing="0" w:after="0" w:afterAutospacing="0"/>
        <w:ind w:firstLine="284"/>
        <w:jc w:val="both"/>
        <w:rPr>
          <w:rFonts w:ascii="Garamond" w:hAnsi="Garamond"/>
          <w:i/>
        </w:rPr>
      </w:pPr>
      <w:r w:rsidRPr="00CE7F0D">
        <w:rPr>
          <w:rFonts w:ascii="Garamond" w:hAnsi="Garamond"/>
          <w:i/>
        </w:rPr>
        <w:t xml:space="preserve">nr. </w:t>
      </w:r>
      <w:r w:rsidR="002E1305" w:rsidRPr="00CE7F0D">
        <w:rPr>
          <w:rFonts w:ascii="Garamond" w:hAnsi="Garamond"/>
          <w:i/>
        </w:rPr>
        <w:t>k - numri i kateve.</w:t>
      </w:r>
    </w:p>
    <w:p w14:paraId="37DE1CB0"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3. Në rast se ndërtimi përballet me një objekt ekzistues, të ndërtuar në kundërshtim me kondicionet urbane të legjislacionit përkatës, atëherë ndërtimi i ri përjashtohet nga detyrimi për të respektuar distancat sipas pikës 2, të këtij neni, dhe mbart detyrimin e respektimit të distancës nga kufiri i pronës, sipas nenit 35. Për efekt të zbatimit të kësaj dispozite, nuk do të merren në konsideratë objektet ekzistuese të ndërtuara përpara viteve 1990, nga të cilat do të respektohen distancat minimale të përcaktuara në pikën 2.</w:t>
      </w:r>
    </w:p>
    <w:p w14:paraId="37DE1CB1"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4. Distanca minimale për faqet pa dritare dhe pa çarje fasade të çdo lloji tjetër, të cilat ndodhen përballë njëra-tjetrës dhe për të cilat nuk sigurohet deklaratë e të dyja palëve për kallkan, në kushtet e moscenimit të sigurisë së secilit objekt duhet të jetë jo më pak 2 (dy) metra, ku secila ndërtesë mbart</w:t>
      </w:r>
      <w:r w:rsidR="00B46328" w:rsidRPr="00CE7F0D">
        <w:rPr>
          <w:rFonts w:ascii="Garamond" w:hAnsi="Garamond"/>
          <w:i/>
        </w:rPr>
        <w:t xml:space="preserve"> </w:t>
      </w:r>
      <w:r w:rsidRPr="00CE7F0D">
        <w:rPr>
          <w:rFonts w:ascii="Garamond" w:hAnsi="Garamond"/>
          <w:i/>
        </w:rPr>
        <w:t>detyrimin për respektimin e distancës jo më pak se 1 (një) metër nga kufiri i pronës.</w:t>
      </w:r>
    </w:p>
    <w:p w14:paraId="37DE1CB2"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5. Për ndërtimet gjatë rrugëve, çdo dalje konsol do të quhet faqe ndërtimi dhe duhet të respektojë distancat nga trupi i rrugës. Nuk kërkohet të respektojnë distancat e këtij neni elementet arkitektonike të fasadave, të cilat nuk përbëjnë sipërfaqe të shfrytëzueshme dhe nuk dalin nga fasada më shumë se 0.5 metër.</w:t>
      </w:r>
    </w:p>
    <w:p w14:paraId="37DE1CB3"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6. Në rastet e zonave historike dhe të mbrojtura, monument kulture, sipas legjislacionit të posaçëm në fuqi, respektohen distancat ekzistuese të tipologjisë arkitektonike historike në zonë.</w:t>
      </w:r>
    </w:p>
    <w:p w14:paraId="37DE1CB4" w14:textId="659E06F8"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7. Distancat e ndërtimeve për çerdhet, kopshtet, shkollat dhe objektet shëndetësore duhet të jenë në drejtimin jug, jo më pak se 1,5 herë shumën e numrit të kateve mbi tokë të ndërtimeve që përballen, plus 2m [d =1.5 (</w:t>
      </w:r>
      <w:r w:rsidR="00C84EB1" w:rsidRPr="00CE7F0D">
        <w:rPr>
          <w:rFonts w:ascii="Garamond" w:hAnsi="Garamond"/>
          <w:i/>
        </w:rPr>
        <w:t xml:space="preserve">nr. </w:t>
      </w:r>
      <w:r w:rsidRPr="00CE7F0D">
        <w:rPr>
          <w:rFonts w:ascii="Garamond" w:hAnsi="Garamond"/>
          <w:i/>
        </w:rPr>
        <w:t>k obj.</w:t>
      </w:r>
      <w:r w:rsidR="00F539C4" w:rsidRPr="00CE7F0D">
        <w:rPr>
          <w:rFonts w:ascii="Garamond" w:hAnsi="Garamond"/>
          <w:i/>
        </w:rPr>
        <w:t xml:space="preserve"> </w:t>
      </w:r>
      <w:r w:rsidRPr="00CE7F0D">
        <w:rPr>
          <w:rFonts w:ascii="Garamond" w:hAnsi="Garamond"/>
          <w:i/>
        </w:rPr>
        <w:t xml:space="preserve">A + </w:t>
      </w:r>
      <w:r w:rsidR="00C84EB1" w:rsidRPr="00CE7F0D">
        <w:rPr>
          <w:rFonts w:ascii="Garamond" w:hAnsi="Garamond"/>
          <w:i/>
        </w:rPr>
        <w:t xml:space="preserve">nr. </w:t>
      </w:r>
      <w:r w:rsidRPr="00CE7F0D">
        <w:rPr>
          <w:rFonts w:ascii="Garamond" w:hAnsi="Garamond"/>
          <w:i/>
        </w:rPr>
        <w:t>k obj.</w:t>
      </w:r>
      <w:r w:rsidR="00F539C4" w:rsidRPr="00CE7F0D">
        <w:rPr>
          <w:rFonts w:ascii="Garamond" w:hAnsi="Garamond"/>
          <w:i/>
        </w:rPr>
        <w:t xml:space="preserve"> </w:t>
      </w:r>
      <w:r w:rsidRPr="00CE7F0D">
        <w:rPr>
          <w:rFonts w:ascii="Garamond" w:hAnsi="Garamond"/>
          <w:i/>
        </w:rPr>
        <w:t xml:space="preserve">B +2m)] ku: d - distanca minimale midis dy ndërtimeve dhe </w:t>
      </w:r>
      <w:r w:rsidR="00C84EB1" w:rsidRPr="00CE7F0D">
        <w:rPr>
          <w:rFonts w:ascii="Garamond" w:hAnsi="Garamond"/>
          <w:i/>
        </w:rPr>
        <w:t xml:space="preserve">nr. </w:t>
      </w:r>
      <w:r w:rsidRPr="00CE7F0D">
        <w:rPr>
          <w:rFonts w:ascii="Garamond" w:hAnsi="Garamond"/>
          <w:i/>
        </w:rPr>
        <w:t>k - numri i kateve. Në drejtimet e tjera të horizontit zbatohen pikat 2 dhe 3, të këtij neni.</w:t>
      </w:r>
    </w:p>
    <w:p w14:paraId="37DE1CB5"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8. Distancat për ndërtimet industriale përcaktohen në përputhje me sigurinë e ndërtimit dhe nga aktiviteti që kryhet në to, sipas legjislacionit të posaçëm, dhe, në çdo rast, nuk duhet të jenë më të vogla se përcaktimet e pikave 2 e 3, të këtij neni.</w:t>
      </w:r>
    </w:p>
    <w:p w14:paraId="37DE1CB6"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9. Distancat për ndërtimet brenda një zone me përdorim hotelier përcaktohen sipas projektit, në përputhje me këtë rregullore, për aq sa nuk përcaktohet ndryshe në legjislacionin e posaçëm dhe atë mjedisor.</w:t>
      </w:r>
    </w:p>
    <w:p w14:paraId="37DE1CB7"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10.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5 metra të larta, për të lejuar kalimin e lirshëm të ambulancës ose zjarrfikëses.</w:t>
      </w:r>
    </w:p>
    <w:p w14:paraId="37DE1CB8" w14:textId="77777777" w:rsidR="002E1305" w:rsidRPr="00CE7F0D" w:rsidRDefault="002E1305" w:rsidP="00AC731C">
      <w:pPr>
        <w:pStyle w:val="NormalWeb"/>
        <w:spacing w:before="0" w:beforeAutospacing="0" w:after="0" w:afterAutospacing="0"/>
        <w:ind w:firstLine="284"/>
        <w:jc w:val="both"/>
        <w:rPr>
          <w:rFonts w:ascii="Garamond" w:hAnsi="Garamond"/>
          <w:i/>
        </w:rPr>
      </w:pPr>
      <w:r w:rsidRPr="00CE7F0D">
        <w:rPr>
          <w:rFonts w:ascii="Garamond" w:hAnsi="Garamond"/>
          <w:i/>
        </w:rPr>
        <w:t>11. 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14:paraId="37DE1CB9" w14:textId="741BCBF1" w:rsidR="002E1305" w:rsidRPr="00CE7F0D" w:rsidRDefault="002E1305" w:rsidP="00AC731C">
      <w:pPr>
        <w:pStyle w:val="NormalWeb"/>
        <w:spacing w:before="0" w:beforeAutospacing="0" w:after="0" w:afterAutospacing="0"/>
        <w:ind w:firstLine="284"/>
        <w:jc w:val="both"/>
        <w:rPr>
          <w:rFonts w:ascii="Garamond" w:hAnsi="Garamond"/>
          <w:i/>
          <w:u w:val="single"/>
        </w:rPr>
      </w:pPr>
      <w:r w:rsidRPr="00CE7F0D">
        <w:rPr>
          <w:rFonts w:ascii="Garamond" w:hAnsi="Garamond"/>
          <w:i/>
          <w:u w:val="single"/>
        </w:rPr>
        <w:t>12. Për objektet në kompetencë të Këshillit Kombëtar të Territorit, sipas nenit 19, të kësaj rregulloreje, distancat midis objekteve mund të përcaktohen nga Këshilli Kombëtar i Territorit me rregullore t</w:t>
      </w:r>
      <w:r w:rsidR="00F539C4" w:rsidRPr="00CE7F0D">
        <w:rPr>
          <w:rFonts w:ascii="Garamond" w:hAnsi="Garamond"/>
          <w:i/>
          <w:u w:val="single"/>
        </w:rPr>
        <w:t>ë posaçme, të miratuar</w:t>
      </w:r>
      <w:r w:rsidRPr="00CE7F0D">
        <w:rPr>
          <w:rFonts w:ascii="Garamond" w:hAnsi="Garamond"/>
          <w:i/>
          <w:u w:val="single"/>
        </w:rPr>
        <w:t xml:space="preserve"> prej tij.</w:t>
      </w:r>
      <w:r w:rsidR="00B92CDF" w:rsidRPr="00CE7F0D">
        <w:rPr>
          <w:rFonts w:ascii="Garamond" w:hAnsi="Garamond"/>
          <w:i/>
          <w:u w:val="single"/>
        </w:rPr>
        <w:t>”</w:t>
      </w:r>
      <w:r w:rsidRPr="00CE7F0D">
        <w:rPr>
          <w:rFonts w:ascii="Garamond" w:hAnsi="Garamond"/>
          <w:i/>
          <w:u w:val="single"/>
        </w:rPr>
        <w:t>.</w:t>
      </w:r>
    </w:p>
    <w:p w14:paraId="37DE1CBA" w14:textId="101513EE" w:rsidR="002E1305" w:rsidRPr="00CE7F0D" w:rsidRDefault="000D16D2"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Pikërisht </w:t>
      </w:r>
      <w:r w:rsidR="002E1305" w:rsidRPr="00CE7F0D">
        <w:rPr>
          <w:rFonts w:ascii="Garamond" w:hAnsi="Garamond"/>
        </w:rPr>
        <w:t>pik</w:t>
      </w:r>
      <w:r w:rsidR="00927BDF" w:rsidRPr="00CE7F0D">
        <w:rPr>
          <w:rFonts w:ascii="Garamond" w:hAnsi="Garamond"/>
        </w:rPr>
        <w:t>ë</w:t>
      </w:r>
      <w:r w:rsidRPr="00CE7F0D">
        <w:rPr>
          <w:rFonts w:ascii="Garamond" w:hAnsi="Garamond"/>
        </w:rPr>
        <w:t>n 12</w:t>
      </w:r>
      <w:r w:rsidR="00F539C4" w:rsidRPr="00CE7F0D">
        <w:rPr>
          <w:rFonts w:ascii="Garamond" w:hAnsi="Garamond"/>
        </w:rPr>
        <w:t>,</w:t>
      </w:r>
      <w:r w:rsidRPr="00CE7F0D">
        <w:rPr>
          <w:rFonts w:ascii="Garamond" w:hAnsi="Garamond"/>
        </w:rPr>
        <w:t xml:space="preserve"> t</w:t>
      </w:r>
      <w:r w:rsidR="00927BDF" w:rsidRPr="00CE7F0D">
        <w:rPr>
          <w:rFonts w:ascii="Garamond" w:hAnsi="Garamond"/>
        </w:rPr>
        <w:t>ë</w:t>
      </w:r>
      <w:r w:rsidRPr="00CE7F0D">
        <w:rPr>
          <w:rFonts w:ascii="Garamond" w:hAnsi="Garamond"/>
        </w:rPr>
        <w:t xml:space="preserve"> nenit 34</w:t>
      </w:r>
      <w:r w:rsidR="00F539C4" w:rsidRPr="00CE7F0D">
        <w:rPr>
          <w:rFonts w:ascii="Garamond" w:hAnsi="Garamond"/>
        </w:rPr>
        <w:t>,</w:t>
      </w:r>
      <w:r w:rsidRPr="00CE7F0D">
        <w:rPr>
          <w:rFonts w:ascii="Garamond" w:hAnsi="Garamond"/>
        </w:rPr>
        <w:t xml:space="preserve"> t</w:t>
      </w:r>
      <w:r w:rsidR="00927BDF" w:rsidRPr="00CE7F0D">
        <w:rPr>
          <w:rFonts w:ascii="Garamond" w:hAnsi="Garamond"/>
        </w:rPr>
        <w:t>ë</w:t>
      </w:r>
      <w:r w:rsidRPr="00CE7F0D">
        <w:rPr>
          <w:rFonts w:ascii="Garamond" w:hAnsi="Garamond"/>
        </w:rPr>
        <w:t xml:space="preserve"> </w:t>
      </w:r>
      <w:r w:rsidR="00F539C4" w:rsidRPr="00CE7F0D">
        <w:rPr>
          <w:rFonts w:ascii="Garamond" w:hAnsi="Garamond"/>
        </w:rPr>
        <w:t>R</w:t>
      </w:r>
      <w:r w:rsidRPr="00CE7F0D">
        <w:rPr>
          <w:rFonts w:ascii="Garamond" w:hAnsi="Garamond"/>
        </w:rPr>
        <w:t>regullores s</w:t>
      </w:r>
      <w:r w:rsidR="00927BDF" w:rsidRPr="00CE7F0D">
        <w:rPr>
          <w:rFonts w:ascii="Garamond" w:hAnsi="Garamond"/>
        </w:rPr>
        <w:t>ë</w:t>
      </w:r>
      <w:r w:rsidRPr="00CE7F0D">
        <w:rPr>
          <w:rFonts w:ascii="Garamond" w:hAnsi="Garamond"/>
        </w:rPr>
        <w:t xml:space="preserve"> </w:t>
      </w:r>
      <w:r w:rsidR="00F539C4" w:rsidRPr="00CE7F0D">
        <w:rPr>
          <w:rFonts w:ascii="Garamond" w:hAnsi="Garamond"/>
        </w:rPr>
        <w:t>Z</w:t>
      </w:r>
      <w:r w:rsidRPr="00CE7F0D">
        <w:rPr>
          <w:rFonts w:ascii="Garamond" w:hAnsi="Garamond"/>
        </w:rPr>
        <w:t xml:space="preserve">hvillimit </w:t>
      </w:r>
      <w:r w:rsidR="00F539C4" w:rsidRPr="00CE7F0D">
        <w:rPr>
          <w:rFonts w:ascii="Garamond" w:hAnsi="Garamond"/>
        </w:rPr>
        <w:t>U</w:t>
      </w:r>
      <w:r w:rsidRPr="00CE7F0D">
        <w:rPr>
          <w:rFonts w:ascii="Garamond" w:hAnsi="Garamond"/>
        </w:rPr>
        <w:t>rban, kërkon pala paditëse t</w:t>
      </w:r>
      <w:r w:rsidR="00927BDF" w:rsidRPr="00CE7F0D">
        <w:rPr>
          <w:rFonts w:ascii="Garamond" w:hAnsi="Garamond"/>
        </w:rPr>
        <w:t>ë</w:t>
      </w:r>
      <w:r w:rsidRPr="00CE7F0D">
        <w:rPr>
          <w:rFonts w:ascii="Garamond" w:hAnsi="Garamond"/>
        </w:rPr>
        <w:t xml:space="preserve"> shfuqizohet n</w:t>
      </w:r>
      <w:r w:rsidR="00927BDF" w:rsidRPr="00CE7F0D">
        <w:rPr>
          <w:rFonts w:ascii="Garamond" w:hAnsi="Garamond"/>
        </w:rPr>
        <w:t>ë</w:t>
      </w:r>
      <w:r w:rsidRPr="00CE7F0D">
        <w:rPr>
          <w:rFonts w:ascii="Garamond" w:hAnsi="Garamond"/>
        </w:rPr>
        <w:t>p</w:t>
      </w:r>
      <w:r w:rsidR="00927BDF" w:rsidRPr="00CE7F0D">
        <w:rPr>
          <w:rFonts w:ascii="Garamond" w:hAnsi="Garamond"/>
        </w:rPr>
        <w:t>ë</w:t>
      </w:r>
      <w:r w:rsidRPr="00CE7F0D">
        <w:rPr>
          <w:rFonts w:ascii="Garamond" w:hAnsi="Garamond"/>
        </w:rPr>
        <w:t>rmjet padis</w:t>
      </w:r>
      <w:r w:rsidR="00927BDF" w:rsidRPr="00CE7F0D">
        <w:rPr>
          <w:rFonts w:ascii="Garamond" w:hAnsi="Garamond"/>
        </w:rPr>
        <w:t>ë</w:t>
      </w:r>
      <w:r w:rsidRPr="00CE7F0D">
        <w:rPr>
          <w:rFonts w:ascii="Garamond" w:hAnsi="Garamond"/>
        </w:rPr>
        <w:t xml:space="preserve"> s</w:t>
      </w:r>
      <w:r w:rsidR="00927BDF" w:rsidRPr="00CE7F0D">
        <w:rPr>
          <w:rFonts w:ascii="Garamond" w:hAnsi="Garamond"/>
        </w:rPr>
        <w:t>ë</w:t>
      </w:r>
      <w:r w:rsidRPr="00CE7F0D">
        <w:rPr>
          <w:rFonts w:ascii="Garamond" w:hAnsi="Garamond"/>
        </w:rPr>
        <w:t xml:space="preserve"> paraqitur n</w:t>
      </w:r>
      <w:r w:rsidR="00927BDF" w:rsidRPr="00CE7F0D">
        <w:rPr>
          <w:rFonts w:ascii="Garamond" w:hAnsi="Garamond"/>
        </w:rPr>
        <w:t>ë</w:t>
      </w:r>
      <w:r w:rsidRPr="00CE7F0D">
        <w:rPr>
          <w:rFonts w:ascii="Garamond" w:hAnsi="Garamond"/>
        </w:rPr>
        <w:t xml:space="preserve"> Gjykat</w:t>
      </w:r>
      <w:r w:rsidR="00927BDF" w:rsidRPr="00CE7F0D">
        <w:rPr>
          <w:rFonts w:ascii="Garamond" w:hAnsi="Garamond"/>
        </w:rPr>
        <w:t>ë</w:t>
      </w:r>
      <w:r w:rsidRPr="00CE7F0D">
        <w:rPr>
          <w:rFonts w:ascii="Garamond" w:hAnsi="Garamond"/>
        </w:rPr>
        <w:t>n Administrative t</w:t>
      </w:r>
      <w:r w:rsidR="00927BDF" w:rsidRPr="00CE7F0D">
        <w:rPr>
          <w:rFonts w:ascii="Garamond" w:hAnsi="Garamond"/>
        </w:rPr>
        <w:t>ë</w:t>
      </w:r>
      <w:r w:rsidRPr="00CE7F0D">
        <w:rPr>
          <w:rFonts w:ascii="Garamond" w:hAnsi="Garamond"/>
        </w:rPr>
        <w:t xml:space="preserve"> Apelit.</w:t>
      </w:r>
    </w:p>
    <w:p w14:paraId="37DE1CBB" w14:textId="0E8C52D7" w:rsidR="000D16D2" w:rsidRPr="00CE7F0D" w:rsidRDefault="00C03944" w:rsidP="00AC731C">
      <w:pPr>
        <w:ind w:firstLine="284"/>
        <w:jc w:val="both"/>
        <w:rPr>
          <w:rFonts w:ascii="Garamond" w:hAnsi="Garamond"/>
        </w:rPr>
      </w:pPr>
      <w:r w:rsidRPr="00CE7F0D">
        <w:rPr>
          <w:rFonts w:ascii="Garamond" w:hAnsi="Garamond"/>
        </w:rPr>
        <w:t>N</w:t>
      </w:r>
      <w:r w:rsidR="002E30E0" w:rsidRPr="00CE7F0D">
        <w:rPr>
          <w:rFonts w:ascii="Garamond" w:hAnsi="Garamond"/>
        </w:rPr>
        <w:t>ë</w:t>
      </w:r>
      <w:r w:rsidRPr="00CE7F0D">
        <w:rPr>
          <w:rFonts w:ascii="Garamond" w:hAnsi="Garamond"/>
        </w:rPr>
        <w:t xml:space="preserve"> veprimet </w:t>
      </w:r>
      <w:r w:rsidR="00927BDF" w:rsidRPr="00CE7F0D">
        <w:rPr>
          <w:rFonts w:ascii="Garamond" w:hAnsi="Garamond"/>
        </w:rPr>
        <w:t>përgatitore</w:t>
      </w:r>
      <w:r w:rsidRPr="00CE7F0D">
        <w:rPr>
          <w:rFonts w:ascii="Garamond" w:hAnsi="Garamond"/>
        </w:rPr>
        <w:t xml:space="preserve"> gjykata urdhëroi n</w:t>
      </w:r>
      <w:r w:rsidR="002E30E0" w:rsidRPr="00CE7F0D">
        <w:rPr>
          <w:rFonts w:ascii="Garamond" w:hAnsi="Garamond"/>
        </w:rPr>
        <w:t>ë</w:t>
      </w:r>
      <w:r w:rsidRPr="00CE7F0D">
        <w:rPr>
          <w:rFonts w:ascii="Garamond" w:hAnsi="Garamond"/>
        </w:rPr>
        <w:t xml:space="preserve"> baz</w:t>
      </w:r>
      <w:r w:rsidR="002E30E0" w:rsidRPr="00CE7F0D">
        <w:rPr>
          <w:rFonts w:ascii="Garamond" w:hAnsi="Garamond"/>
        </w:rPr>
        <w:t>ë</w:t>
      </w:r>
      <w:r w:rsidRPr="00CE7F0D">
        <w:rPr>
          <w:rFonts w:ascii="Garamond" w:hAnsi="Garamond"/>
        </w:rPr>
        <w:t xml:space="preserve"> t</w:t>
      </w:r>
      <w:r w:rsidR="002E30E0" w:rsidRPr="00CE7F0D">
        <w:rPr>
          <w:rFonts w:ascii="Garamond" w:hAnsi="Garamond"/>
        </w:rPr>
        <w:t>ë</w:t>
      </w:r>
      <w:r w:rsidRPr="00CE7F0D">
        <w:rPr>
          <w:rFonts w:ascii="Garamond" w:hAnsi="Garamond"/>
        </w:rPr>
        <w:t xml:space="preserve"> nenit 193 t</w:t>
      </w:r>
      <w:r w:rsidR="002E30E0" w:rsidRPr="00CE7F0D">
        <w:rPr>
          <w:rFonts w:ascii="Garamond" w:hAnsi="Garamond"/>
        </w:rPr>
        <w:t>ë</w:t>
      </w:r>
      <w:r w:rsidRPr="00CE7F0D">
        <w:rPr>
          <w:rFonts w:ascii="Garamond" w:hAnsi="Garamond"/>
        </w:rPr>
        <w:t xml:space="preserve"> ndryshuar t</w:t>
      </w:r>
      <w:r w:rsidR="002E30E0" w:rsidRPr="00CE7F0D">
        <w:rPr>
          <w:rFonts w:ascii="Garamond" w:hAnsi="Garamond"/>
        </w:rPr>
        <w:t>ë</w:t>
      </w:r>
      <w:r w:rsidRPr="00CE7F0D">
        <w:rPr>
          <w:rFonts w:ascii="Garamond" w:hAnsi="Garamond"/>
        </w:rPr>
        <w:t xml:space="preserve"> Kodit t</w:t>
      </w:r>
      <w:r w:rsidR="002E30E0" w:rsidRPr="00CE7F0D">
        <w:rPr>
          <w:rFonts w:ascii="Garamond" w:hAnsi="Garamond"/>
        </w:rPr>
        <w:t>ë</w:t>
      </w:r>
      <w:r w:rsidRPr="00CE7F0D">
        <w:rPr>
          <w:rFonts w:ascii="Garamond" w:hAnsi="Garamond"/>
        </w:rPr>
        <w:t xml:space="preserve"> Procedurës Civile thirrjen si person t</w:t>
      </w:r>
      <w:r w:rsidR="002E30E0" w:rsidRPr="00CE7F0D">
        <w:rPr>
          <w:rFonts w:ascii="Garamond" w:hAnsi="Garamond"/>
        </w:rPr>
        <w:t>ë</w:t>
      </w:r>
      <w:r w:rsidRPr="00CE7F0D">
        <w:rPr>
          <w:rFonts w:ascii="Garamond" w:hAnsi="Garamond"/>
        </w:rPr>
        <w:t xml:space="preserve"> tret</w:t>
      </w:r>
      <w:r w:rsidR="002E30E0" w:rsidRPr="00CE7F0D">
        <w:rPr>
          <w:rFonts w:ascii="Garamond" w:hAnsi="Garamond"/>
        </w:rPr>
        <w:t>ë</w:t>
      </w:r>
      <w:r w:rsidRPr="00CE7F0D">
        <w:rPr>
          <w:rFonts w:ascii="Garamond" w:hAnsi="Garamond"/>
        </w:rPr>
        <w:t xml:space="preserve"> Ministrin</w:t>
      </w:r>
      <w:r w:rsidR="002E30E0" w:rsidRPr="00CE7F0D">
        <w:rPr>
          <w:rFonts w:ascii="Garamond" w:hAnsi="Garamond"/>
        </w:rPr>
        <w:t>ë</w:t>
      </w:r>
      <w:r w:rsidRPr="00CE7F0D">
        <w:rPr>
          <w:rFonts w:ascii="Garamond" w:hAnsi="Garamond"/>
        </w:rPr>
        <w:t xml:space="preserve"> e </w:t>
      </w:r>
      <w:r w:rsidR="000D16D2" w:rsidRPr="00CE7F0D">
        <w:rPr>
          <w:rFonts w:ascii="Garamond" w:hAnsi="Garamond"/>
        </w:rPr>
        <w:t>cila ka b</w:t>
      </w:r>
      <w:r w:rsidR="00927BDF" w:rsidRPr="00CE7F0D">
        <w:rPr>
          <w:rFonts w:ascii="Garamond" w:hAnsi="Garamond"/>
        </w:rPr>
        <w:t>ë</w:t>
      </w:r>
      <w:r w:rsidR="000D16D2" w:rsidRPr="00CE7F0D">
        <w:rPr>
          <w:rFonts w:ascii="Garamond" w:hAnsi="Garamond"/>
        </w:rPr>
        <w:t>r</w:t>
      </w:r>
      <w:r w:rsidR="00927BDF" w:rsidRPr="00CE7F0D">
        <w:rPr>
          <w:rFonts w:ascii="Garamond" w:hAnsi="Garamond"/>
        </w:rPr>
        <w:t>ë</w:t>
      </w:r>
      <w:r w:rsidR="000D16D2" w:rsidRPr="00CE7F0D">
        <w:rPr>
          <w:rFonts w:ascii="Garamond" w:hAnsi="Garamond"/>
        </w:rPr>
        <w:t xml:space="preserve"> propozimet p</w:t>
      </w:r>
      <w:r w:rsidR="00927BDF" w:rsidRPr="00CE7F0D">
        <w:rPr>
          <w:rFonts w:ascii="Garamond" w:hAnsi="Garamond"/>
        </w:rPr>
        <w:t>ë</w:t>
      </w:r>
      <w:r w:rsidR="000D16D2" w:rsidRPr="00CE7F0D">
        <w:rPr>
          <w:rFonts w:ascii="Garamond" w:hAnsi="Garamond"/>
        </w:rPr>
        <w:t>rkat</w:t>
      </w:r>
      <w:r w:rsidR="00927BDF" w:rsidRPr="00CE7F0D">
        <w:rPr>
          <w:rFonts w:ascii="Garamond" w:hAnsi="Garamond"/>
        </w:rPr>
        <w:t>ë</w:t>
      </w:r>
      <w:r w:rsidR="000D16D2" w:rsidRPr="00CE7F0D">
        <w:rPr>
          <w:rFonts w:ascii="Garamond" w:hAnsi="Garamond"/>
        </w:rPr>
        <w:t>se p</w:t>
      </w:r>
      <w:r w:rsidR="00927BDF" w:rsidRPr="00CE7F0D">
        <w:rPr>
          <w:rFonts w:ascii="Garamond" w:hAnsi="Garamond"/>
        </w:rPr>
        <w:t>ë</w:t>
      </w:r>
      <w:r w:rsidR="000D16D2" w:rsidRPr="00CE7F0D">
        <w:rPr>
          <w:rFonts w:ascii="Garamond" w:hAnsi="Garamond"/>
        </w:rPr>
        <w:t>r vendimin objekt gjykimi. Sikund</w:t>
      </w:r>
      <w:r w:rsidR="00927BDF" w:rsidRPr="00CE7F0D">
        <w:rPr>
          <w:rFonts w:ascii="Garamond" w:hAnsi="Garamond"/>
        </w:rPr>
        <w:t>ë</w:t>
      </w:r>
      <w:r w:rsidR="000D16D2" w:rsidRPr="00CE7F0D">
        <w:rPr>
          <w:rFonts w:ascii="Garamond" w:hAnsi="Garamond"/>
        </w:rPr>
        <w:t xml:space="preserve">r del nga përmbajtja e </w:t>
      </w:r>
      <w:r w:rsidR="00F539C4" w:rsidRPr="00CE7F0D">
        <w:rPr>
          <w:rFonts w:ascii="Garamond" w:hAnsi="Garamond"/>
        </w:rPr>
        <w:t>v</w:t>
      </w:r>
      <w:r w:rsidR="000D16D2" w:rsidRPr="00CE7F0D">
        <w:rPr>
          <w:rFonts w:ascii="Garamond" w:hAnsi="Garamond"/>
        </w:rPr>
        <w:t>endimit t</w:t>
      </w:r>
      <w:r w:rsidR="00927BDF" w:rsidRPr="00CE7F0D">
        <w:rPr>
          <w:rFonts w:ascii="Garamond" w:hAnsi="Garamond"/>
        </w:rPr>
        <w:t>ë</w:t>
      </w:r>
      <w:r w:rsidR="000D16D2" w:rsidRPr="00CE7F0D">
        <w:rPr>
          <w:rFonts w:ascii="Garamond" w:hAnsi="Garamond"/>
        </w:rPr>
        <w:t xml:space="preserve"> K</w:t>
      </w:r>
      <w:r w:rsidR="00927BDF" w:rsidRPr="00CE7F0D">
        <w:rPr>
          <w:rFonts w:ascii="Garamond" w:hAnsi="Garamond"/>
        </w:rPr>
        <w:t>ë</w:t>
      </w:r>
      <w:r w:rsidR="000D16D2" w:rsidRPr="00CE7F0D">
        <w:rPr>
          <w:rFonts w:ascii="Garamond" w:hAnsi="Garamond"/>
        </w:rPr>
        <w:t>shillit t</w:t>
      </w:r>
      <w:r w:rsidR="00927BDF" w:rsidRPr="00CE7F0D">
        <w:rPr>
          <w:rFonts w:ascii="Garamond" w:hAnsi="Garamond"/>
        </w:rPr>
        <w:t>ë</w:t>
      </w:r>
      <w:r w:rsidR="000D16D2" w:rsidRPr="00CE7F0D">
        <w:rPr>
          <w:rFonts w:ascii="Garamond" w:hAnsi="Garamond"/>
        </w:rPr>
        <w:t xml:space="preserve"> </w:t>
      </w:r>
      <w:r w:rsidR="00927BDF" w:rsidRPr="00CE7F0D">
        <w:rPr>
          <w:rFonts w:ascii="Garamond" w:hAnsi="Garamond"/>
        </w:rPr>
        <w:t>Ministrave</w:t>
      </w:r>
      <w:r w:rsidR="000D16D2" w:rsidRPr="00CE7F0D">
        <w:rPr>
          <w:rFonts w:ascii="Garamond" w:hAnsi="Garamond"/>
        </w:rPr>
        <w:t xml:space="preserve"> </w:t>
      </w:r>
      <w:r w:rsidR="00C84EB1" w:rsidRPr="00CE7F0D">
        <w:rPr>
          <w:rFonts w:ascii="Garamond" w:hAnsi="Garamond"/>
        </w:rPr>
        <w:t xml:space="preserve">nr. </w:t>
      </w:r>
      <w:r w:rsidR="000D16D2" w:rsidRPr="00CE7F0D">
        <w:rPr>
          <w:rFonts w:ascii="Garamond" w:hAnsi="Garamond"/>
        </w:rPr>
        <w:t>408 dat</w:t>
      </w:r>
      <w:r w:rsidR="00927BDF" w:rsidRPr="00CE7F0D">
        <w:rPr>
          <w:rFonts w:ascii="Garamond" w:hAnsi="Garamond"/>
        </w:rPr>
        <w:t>ë</w:t>
      </w:r>
      <w:r w:rsidR="00F539C4" w:rsidRPr="00CE7F0D">
        <w:rPr>
          <w:rFonts w:ascii="Garamond" w:hAnsi="Garamond"/>
        </w:rPr>
        <w:t xml:space="preserve"> 13.</w:t>
      </w:r>
      <w:r w:rsidR="000D16D2" w:rsidRPr="00CE7F0D">
        <w:rPr>
          <w:rFonts w:ascii="Garamond" w:hAnsi="Garamond"/>
        </w:rPr>
        <w:t xml:space="preserve">5.2015 dhe ai </w:t>
      </w:r>
      <w:r w:rsidR="00C84EB1" w:rsidRPr="00CE7F0D">
        <w:rPr>
          <w:rFonts w:ascii="Garamond" w:hAnsi="Garamond"/>
        </w:rPr>
        <w:t xml:space="preserve">nr. </w:t>
      </w:r>
      <w:r w:rsidR="000D16D2" w:rsidRPr="00CE7F0D">
        <w:rPr>
          <w:rFonts w:ascii="Garamond" w:hAnsi="Garamond"/>
        </w:rPr>
        <w:t>231 dat</w:t>
      </w:r>
      <w:r w:rsidR="00927BDF" w:rsidRPr="00CE7F0D">
        <w:rPr>
          <w:rFonts w:ascii="Garamond" w:hAnsi="Garamond"/>
        </w:rPr>
        <w:t>ë</w:t>
      </w:r>
      <w:r w:rsidR="00F539C4" w:rsidRPr="00CE7F0D">
        <w:rPr>
          <w:rFonts w:ascii="Garamond" w:hAnsi="Garamond"/>
        </w:rPr>
        <w:t xml:space="preserve"> 21.</w:t>
      </w:r>
      <w:r w:rsidR="000D16D2" w:rsidRPr="00CE7F0D">
        <w:rPr>
          <w:rFonts w:ascii="Garamond" w:hAnsi="Garamond"/>
        </w:rPr>
        <w:t xml:space="preserve">3.2017, ministri propozues </w:t>
      </w:r>
      <w:r w:rsidR="00927BDF" w:rsidRPr="00CE7F0D">
        <w:rPr>
          <w:rFonts w:ascii="Garamond" w:hAnsi="Garamond"/>
        </w:rPr>
        <w:t>ë</w:t>
      </w:r>
      <w:r w:rsidR="000D16D2" w:rsidRPr="00CE7F0D">
        <w:rPr>
          <w:rFonts w:ascii="Garamond" w:hAnsi="Garamond"/>
        </w:rPr>
        <w:t>sht</w:t>
      </w:r>
      <w:r w:rsidR="00927BDF" w:rsidRPr="00CE7F0D">
        <w:rPr>
          <w:rFonts w:ascii="Garamond" w:hAnsi="Garamond"/>
        </w:rPr>
        <w:t>ë</w:t>
      </w:r>
      <w:r w:rsidR="000D16D2" w:rsidRPr="00CE7F0D">
        <w:rPr>
          <w:rFonts w:ascii="Garamond" w:hAnsi="Garamond"/>
        </w:rPr>
        <w:t xml:space="preserve"> </w:t>
      </w:r>
      <w:r w:rsidR="00927BDF" w:rsidRPr="00CE7F0D">
        <w:rPr>
          <w:rFonts w:ascii="Garamond" w:hAnsi="Garamond"/>
        </w:rPr>
        <w:t>ministri</w:t>
      </w:r>
      <w:r w:rsidR="000D16D2" w:rsidRPr="00CE7F0D">
        <w:rPr>
          <w:rFonts w:ascii="Garamond" w:hAnsi="Garamond"/>
        </w:rPr>
        <w:t xml:space="preserve"> i Zhvillimit Urban, n</w:t>
      </w:r>
      <w:r w:rsidR="00927BDF" w:rsidRPr="00CE7F0D">
        <w:rPr>
          <w:rFonts w:ascii="Garamond" w:hAnsi="Garamond"/>
        </w:rPr>
        <w:t>ë</w:t>
      </w:r>
      <w:r w:rsidR="000D16D2" w:rsidRPr="00CE7F0D">
        <w:rPr>
          <w:rFonts w:ascii="Garamond" w:hAnsi="Garamond"/>
        </w:rPr>
        <w:t xml:space="preserve"> koh</w:t>
      </w:r>
      <w:r w:rsidR="00927BDF" w:rsidRPr="00CE7F0D">
        <w:rPr>
          <w:rFonts w:ascii="Garamond" w:hAnsi="Garamond"/>
        </w:rPr>
        <w:t>ë</w:t>
      </w:r>
      <w:r w:rsidR="000D16D2" w:rsidRPr="00CE7F0D">
        <w:rPr>
          <w:rFonts w:ascii="Garamond" w:hAnsi="Garamond"/>
        </w:rPr>
        <w:t>n e zhvillimit t</w:t>
      </w:r>
      <w:r w:rsidR="00927BDF" w:rsidRPr="00CE7F0D">
        <w:rPr>
          <w:rFonts w:ascii="Garamond" w:hAnsi="Garamond"/>
        </w:rPr>
        <w:t>ë</w:t>
      </w:r>
      <w:r w:rsidR="000D16D2" w:rsidRPr="00CE7F0D">
        <w:rPr>
          <w:rFonts w:ascii="Garamond" w:hAnsi="Garamond"/>
        </w:rPr>
        <w:t xml:space="preserve"> këtij procesi kjo ministri nuk ekziston, fusha e zbatimit t</w:t>
      </w:r>
      <w:r w:rsidR="00927BDF" w:rsidRPr="00CE7F0D">
        <w:rPr>
          <w:rFonts w:ascii="Garamond" w:hAnsi="Garamond"/>
        </w:rPr>
        <w:t>ë</w:t>
      </w:r>
      <w:r w:rsidR="000D16D2" w:rsidRPr="00CE7F0D">
        <w:rPr>
          <w:rFonts w:ascii="Garamond" w:hAnsi="Garamond"/>
        </w:rPr>
        <w:t xml:space="preserve"> saj tanimë përfshihet n</w:t>
      </w:r>
      <w:r w:rsidR="00927BDF" w:rsidRPr="00CE7F0D">
        <w:rPr>
          <w:rFonts w:ascii="Garamond" w:hAnsi="Garamond"/>
        </w:rPr>
        <w:t>ë</w:t>
      </w:r>
      <w:r w:rsidR="000D16D2" w:rsidRPr="00CE7F0D">
        <w:rPr>
          <w:rFonts w:ascii="Garamond" w:hAnsi="Garamond"/>
        </w:rPr>
        <w:t xml:space="preserve"> fush</w:t>
      </w:r>
      <w:r w:rsidR="00927BDF" w:rsidRPr="00CE7F0D">
        <w:rPr>
          <w:rFonts w:ascii="Garamond" w:hAnsi="Garamond"/>
        </w:rPr>
        <w:t>ë</w:t>
      </w:r>
      <w:r w:rsidR="000D16D2" w:rsidRPr="00CE7F0D">
        <w:rPr>
          <w:rFonts w:ascii="Garamond" w:hAnsi="Garamond"/>
        </w:rPr>
        <w:t>n e zbatimit t</w:t>
      </w:r>
      <w:r w:rsidR="00927BDF" w:rsidRPr="00CE7F0D">
        <w:rPr>
          <w:rFonts w:ascii="Garamond" w:hAnsi="Garamond"/>
        </w:rPr>
        <w:t>ë</w:t>
      </w:r>
      <w:r w:rsidR="000D16D2" w:rsidRPr="00CE7F0D">
        <w:rPr>
          <w:rFonts w:ascii="Garamond" w:hAnsi="Garamond"/>
        </w:rPr>
        <w:t xml:space="preserve"> </w:t>
      </w:r>
      <w:r w:rsidR="00437255" w:rsidRPr="00CE7F0D">
        <w:rPr>
          <w:rFonts w:ascii="Garamond" w:hAnsi="Garamond"/>
        </w:rPr>
        <w:t>M</w:t>
      </w:r>
      <w:r w:rsidR="000D16D2" w:rsidRPr="00CE7F0D">
        <w:rPr>
          <w:rFonts w:ascii="Garamond" w:hAnsi="Garamond"/>
        </w:rPr>
        <w:t>inistris</w:t>
      </w:r>
      <w:r w:rsidR="00927BDF" w:rsidRPr="00CE7F0D">
        <w:rPr>
          <w:rFonts w:ascii="Garamond" w:hAnsi="Garamond"/>
        </w:rPr>
        <w:t>ë</w:t>
      </w:r>
      <w:r w:rsidR="000D16D2" w:rsidRPr="00CE7F0D">
        <w:rPr>
          <w:rFonts w:ascii="Garamond" w:hAnsi="Garamond"/>
        </w:rPr>
        <w:t xml:space="preserve"> s</w:t>
      </w:r>
      <w:r w:rsidR="00927BDF" w:rsidRPr="00CE7F0D">
        <w:rPr>
          <w:rFonts w:ascii="Garamond" w:hAnsi="Garamond"/>
        </w:rPr>
        <w:t>ë</w:t>
      </w:r>
      <w:r w:rsidR="000D16D2" w:rsidRPr="00CE7F0D">
        <w:rPr>
          <w:rFonts w:ascii="Garamond" w:hAnsi="Garamond"/>
        </w:rPr>
        <w:t xml:space="preserve"> </w:t>
      </w:r>
      <w:r w:rsidRPr="00CE7F0D">
        <w:rPr>
          <w:rFonts w:ascii="Garamond" w:hAnsi="Garamond"/>
        </w:rPr>
        <w:t>Infrastruktur</w:t>
      </w:r>
      <w:r w:rsidR="00927BDF" w:rsidRPr="00CE7F0D">
        <w:rPr>
          <w:rFonts w:ascii="Garamond" w:hAnsi="Garamond"/>
        </w:rPr>
        <w:t>ë</w:t>
      </w:r>
      <w:r w:rsidRPr="00CE7F0D">
        <w:rPr>
          <w:rFonts w:ascii="Garamond" w:hAnsi="Garamond"/>
        </w:rPr>
        <w:t>s dhe En</w:t>
      </w:r>
      <w:r w:rsidR="000D16D2" w:rsidRPr="00CE7F0D">
        <w:rPr>
          <w:rFonts w:ascii="Garamond" w:hAnsi="Garamond"/>
        </w:rPr>
        <w:t>e</w:t>
      </w:r>
      <w:r w:rsidRPr="00CE7F0D">
        <w:rPr>
          <w:rFonts w:ascii="Garamond" w:hAnsi="Garamond"/>
        </w:rPr>
        <w:t>rgjisë</w:t>
      </w:r>
      <w:r w:rsidR="000D16D2" w:rsidRPr="00CE7F0D">
        <w:rPr>
          <w:rFonts w:ascii="Garamond" w:hAnsi="Garamond"/>
        </w:rPr>
        <w:t>, p</w:t>
      </w:r>
      <w:r w:rsidR="00927BDF" w:rsidRPr="00CE7F0D">
        <w:rPr>
          <w:rFonts w:ascii="Garamond" w:hAnsi="Garamond"/>
        </w:rPr>
        <w:t>ë</w:t>
      </w:r>
      <w:r w:rsidR="000D16D2" w:rsidRPr="00CE7F0D">
        <w:rPr>
          <w:rFonts w:ascii="Garamond" w:hAnsi="Garamond"/>
        </w:rPr>
        <w:t>r rrjedhoj</w:t>
      </w:r>
      <w:r w:rsidR="00927BDF" w:rsidRPr="00CE7F0D">
        <w:rPr>
          <w:rFonts w:ascii="Garamond" w:hAnsi="Garamond"/>
        </w:rPr>
        <w:t>ë</w:t>
      </w:r>
      <w:r w:rsidR="000D16D2" w:rsidRPr="00CE7F0D">
        <w:rPr>
          <w:rFonts w:ascii="Garamond" w:hAnsi="Garamond"/>
        </w:rPr>
        <w:t xml:space="preserve"> gjykata thirri me cil</w:t>
      </w:r>
      <w:r w:rsidR="00927BDF" w:rsidRPr="00CE7F0D">
        <w:rPr>
          <w:rFonts w:ascii="Garamond" w:hAnsi="Garamond"/>
        </w:rPr>
        <w:t>ë</w:t>
      </w:r>
      <w:r w:rsidR="000D16D2" w:rsidRPr="00CE7F0D">
        <w:rPr>
          <w:rFonts w:ascii="Garamond" w:hAnsi="Garamond"/>
        </w:rPr>
        <w:t>sin</w:t>
      </w:r>
      <w:r w:rsidR="00927BDF" w:rsidRPr="00CE7F0D">
        <w:rPr>
          <w:rFonts w:ascii="Garamond" w:hAnsi="Garamond"/>
        </w:rPr>
        <w:t>ë</w:t>
      </w:r>
      <w:r w:rsidR="000D16D2" w:rsidRPr="00CE7F0D">
        <w:rPr>
          <w:rFonts w:ascii="Garamond" w:hAnsi="Garamond"/>
        </w:rPr>
        <w:t xml:space="preserve"> e personit t</w:t>
      </w:r>
      <w:r w:rsidR="00927BDF" w:rsidRPr="00CE7F0D">
        <w:rPr>
          <w:rFonts w:ascii="Garamond" w:hAnsi="Garamond"/>
        </w:rPr>
        <w:t>ë</w:t>
      </w:r>
      <w:r w:rsidR="000D16D2" w:rsidRPr="00CE7F0D">
        <w:rPr>
          <w:rFonts w:ascii="Garamond" w:hAnsi="Garamond"/>
        </w:rPr>
        <w:t xml:space="preserve"> tret</w:t>
      </w:r>
      <w:r w:rsidR="00927BDF" w:rsidRPr="00CE7F0D">
        <w:rPr>
          <w:rFonts w:ascii="Garamond" w:hAnsi="Garamond"/>
        </w:rPr>
        <w:t>ë</w:t>
      </w:r>
      <w:r w:rsidR="000D16D2" w:rsidRPr="00CE7F0D">
        <w:rPr>
          <w:rFonts w:ascii="Garamond" w:hAnsi="Garamond"/>
        </w:rPr>
        <w:t xml:space="preserve"> k</w:t>
      </w:r>
      <w:r w:rsidR="00927BDF" w:rsidRPr="00CE7F0D">
        <w:rPr>
          <w:rFonts w:ascii="Garamond" w:hAnsi="Garamond"/>
        </w:rPr>
        <w:t>ë</w:t>
      </w:r>
      <w:r w:rsidR="000D16D2" w:rsidRPr="00CE7F0D">
        <w:rPr>
          <w:rFonts w:ascii="Garamond" w:hAnsi="Garamond"/>
        </w:rPr>
        <w:t>t</w:t>
      </w:r>
      <w:r w:rsidR="00927BDF" w:rsidRPr="00CE7F0D">
        <w:rPr>
          <w:rFonts w:ascii="Garamond" w:hAnsi="Garamond"/>
        </w:rPr>
        <w:t>ë</w:t>
      </w:r>
      <w:r w:rsidR="000D16D2" w:rsidRPr="00CE7F0D">
        <w:rPr>
          <w:rFonts w:ascii="Garamond" w:hAnsi="Garamond"/>
        </w:rPr>
        <w:t xml:space="preserve"> ministri.</w:t>
      </w:r>
    </w:p>
    <w:p w14:paraId="37DE1CBC" w14:textId="5657FA75" w:rsidR="00927BDF" w:rsidRPr="00CE7F0D" w:rsidRDefault="000D16D2" w:rsidP="00AC731C">
      <w:pPr>
        <w:ind w:firstLine="284"/>
        <w:jc w:val="both"/>
        <w:rPr>
          <w:rFonts w:ascii="Garamond" w:hAnsi="Garamond"/>
        </w:rPr>
      </w:pPr>
      <w:r w:rsidRPr="00CE7F0D">
        <w:rPr>
          <w:rFonts w:ascii="Garamond" w:hAnsi="Garamond"/>
        </w:rPr>
        <w:t>Pala e tret</w:t>
      </w:r>
      <w:r w:rsidR="00927BDF" w:rsidRPr="00CE7F0D">
        <w:rPr>
          <w:rFonts w:ascii="Garamond" w:hAnsi="Garamond"/>
        </w:rPr>
        <w:t>ë</w:t>
      </w:r>
      <w:r w:rsidRPr="00CE7F0D">
        <w:rPr>
          <w:rFonts w:ascii="Garamond" w:hAnsi="Garamond"/>
        </w:rPr>
        <w:t xml:space="preserve"> Ministria e Infrastruktur</w:t>
      </w:r>
      <w:r w:rsidR="00927BDF" w:rsidRPr="00CE7F0D">
        <w:rPr>
          <w:rFonts w:ascii="Garamond" w:hAnsi="Garamond"/>
        </w:rPr>
        <w:t>ë</w:t>
      </w:r>
      <w:r w:rsidRPr="00CE7F0D">
        <w:rPr>
          <w:rFonts w:ascii="Garamond" w:hAnsi="Garamond"/>
        </w:rPr>
        <w:t>s dhe Energjis</w:t>
      </w:r>
      <w:r w:rsidR="00927BDF" w:rsidRPr="00CE7F0D">
        <w:rPr>
          <w:rFonts w:ascii="Garamond" w:hAnsi="Garamond"/>
        </w:rPr>
        <w:t>ë</w:t>
      </w:r>
      <w:r w:rsidRPr="00CE7F0D">
        <w:rPr>
          <w:rFonts w:ascii="Garamond" w:hAnsi="Garamond"/>
        </w:rPr>
        <w:t xml:space="preserve"> depozitoi n</w:t>
      </w:r>
      <w:r w:rsidR="00927BDF" w:rsidRPr="00CE7F0D">
        <w:rPr>
          <w:rFonts w:ascii="Garamond" w:hAnsi="Garamond"/>
        </w:rPr>
        <w:t>ë</w:t>
      </w:r>
      <w:r w:rsidRPr="00CE7F0D">
        <w:rPr>
          <w:rFonts w:ascii="Garamond" w:hAnsi="Garamond"/>
        </w:rPr>
        <w:t xml:space="preserve"> sekretarin</w:t>
      </w:r>
      <w:r w:rsidR="00927BDF" w:rsidRPr="00CE7F0D">
        <w:rPr>
          <w:rFonts w:ascii="Garamond" w:hAnsi="Garamond"/>
        </w:rPr>
        <w:t>ë</w:t>
      </w:r>
      <w:r w:rsidR="00B46328" w:rsidRPr="00CE7F0D">
        <w:rPr>
          <w:rFonts w:ascii="Garamond" w:hAnsi="Garamond"/>
        </w:rPr>
        <w:t xml:space="preserve"> e G</w:t>
      </w:r>
      <w:r w:rsidRPr="00CE7F0D">
        <w:rPr>
          <w:rFonts w:ascii="Garamond" w:hAnsi="Garamond"/>
        </w:rPr>
        <w:t>jykatës</w:t>
      </w:r>
      <w:r w:rsidR="00B46328" w:rsidRPr="00CE7F0D">
        <w:rPr>
          <w:rFonts w:ascii="Garamond" w:hAnsi="Garamond"/>
        </w:rPr>
        <w:t xml:space="preserve"> A</w:t>
      </w:r>
      <w:r w:rsidR="0002169D" w:rsidRPr="00CE7F0D">
        <w:rPr>
          <w:rFonts w:ascii="Garamond" w:hAnsi="Garamond"/>
        </w:rPr>
        <w:t>dministrative t</w:t>
      </w:r>
      <w:r w:rsidR="00927BDF" w:rsidRPr="00CE7F0D">
        <w:rPr>
          <w:rFonts w:ascii="Garamond" w:hAnsi="Garamond"/>
        </w:rPr>
        <w:t>ë</w:t>
      </w:r>
      <w:r w:rsidR="00B46328" w:rsidRPr="00CE7F0D">
        <w:rPr>
          <w:rFonts w:ascii="Garamond" w:hAnsi="Garamond"/>
        </w:rPr>
        <w:t xml:space="preserve"> A</w:t>
      </w:r>
      <w:r w:rsidR="0002169D" w:rsidRPr="00CE7F0D">
        <w:rPr>
          <w:rFonts w:ascii="Garamond" w:hAnsi="Garamond"/>
        </w:rPr>
        <w:t>pelit dat</w:t>
      </w:r>
      <w:r w:rsidR="00927BDF" w:rsidRPr="00CE7F0D">
        <w:rPr>
          <w:rFonts w:ascii="Garamond" w:hAnsi="Garamond"/>
        </w:rPr>
        <w:t>ë</w:t>
      </w:r>
      <w:r w:rsidR="00F539C4" w:rsidRPr="00CE7F0D">
        <w:rPr>
          <w:rFonts w:ascii="Garamond" w:hAnsi="Garamond"/>
        </w:rPr>
        <w:t xml:space="preserve"> 4.</w:t>
      </w:r>
      <w:r w:rsidR="0002169D" w:rsidRPr="00CE7F0D">
        <w:rPr>
          <w:rFonts w:ascii="Garamond" w:hAnsi="Garamond"/>
        </w:rPr>
        <w:t xml:space="preserve">3.2019 me </w:t>
      </w:r>
      <w:r w:rsidR="00C84EB1" w:rsidRPr="00CE7F0D">
        <w:rPr>
          <w:rFonts w:ascii="Garamond" w:hAnsi="Garamond"/>
        </w:rPr>
        <w:t xml:space="preserve">nr. </w:t>
      </w:r>
      <w:r w:rsidR="0002169D" w:rsidRPr="00CE7F0D">
        <w:rPr>
          <w:rFonts w:ascii="Garamond" w:hAnsi="Garamond"/>
        </w:rPr>
        <w:t xml:space="preserve">492 prot., </w:t>
      </w:r>
      <w:r w:rsidRPr="00CE7F0D">
        <w:rPr>
          <w:rFonts w:ascii="Garamond" w:hAnsi="Garamond"/>
        </w:rPr>
        <w:t>nj</w:t>
      </w:r>
      <w:r w:rsidR="00927BDF" w:rsidRPr="00CE7F0D">
        <w:rPr>
          <w:rFonts w:ascii="Garamond" w:hAnsi="Garamond"/>
        </w:rPr>
        <w:t>ë</w:t>
      </w:r>
      <w:r w:rsidRPr="00CE7F0D">
        <w:rPr>
          <w:rFonts w:ascii="Garamond" w:hAnsi="Garamond"/>
        </w:rPr>
        <w:t xml:space="preserve"> k</w:t>
      </w:r>
      <w:r w:rsidR="00927BDF" w:rsidRPr="00CE7F0D">
        <w:rPr>
          <w:rFonts w:ascii="Garamond" w:hAnsi="Garamond"/>
        </w:rPr>
        <w:t>ë</w:t>
      </w:r>
      <w:r w:rsidRPr="00CE7F0D">
        <w:rPr>
          <w:rFonts w:ascii="Garamond" w:hAnsi="Garamond"/>
        </w:rPr>
        <w:t>rkes</w:t>
      </w:r>
      <w:r w:rsidR="00927BDF" w:rsidRPr="00CE7F0D">
        <w:rPr>
          <w:rFonts w:ascii="Garamond" w:hAnsi="Garamond"/>
        </w:rPr>
        <w:t>ë</w:t>
      </w:r>
      <w:r w:rsidRPr="00CE7F0D">
        <w:rPr>
          <w:rFonts w:ascii="Garamond" w:hAnsi="Garamond"/>
        </w:rPr>
        <w:t xml:space="preserve"> p</w:t>
      </w:r>
      <w:r w:rsidR="00927BDF" w:rsidRPr="00CE7F0D">
        <w:rPr>
          <w:rFonts w:ascii="Garamond" w:hAnsi="Garamond"/>
        </w:rPr>
        <w:t>ë</w:t>
      </w:r>
      <w:r w:rsidRPr="00CE7F0D">
        <w:rPr>
          <w:rFonts w:ascii="Garamond" w:hAnsi="Garamond"/>
        </w:rPr>
        <w:t>r thirrjen me cil</w:t>
      </w:r>
      <w:r w:rsidR="00927BDF" w:rsidRPr="00CE7F0D">
        <w:rPr>
          <w:rFonts w:ascii="Garamond" w:hAnsi="Garamond"/>
        </w:rPr>
        <w:t>ë</w:t>
      </w:r>
      <w:r w:rsidRPr="00CE7F0D">
        <w:rPr>
          <w:rFonts w:ascii="Garamond" w:hAnsi="Garamond"/>
        </w:rPr>
        <w:t>sin</w:t>
      </w:r>
      <w:r w:rsidR="00927BDF" w:rsidRPr="00CE7F0D">
        <w:rPr>
          <w:rFonts w:ascii="Garamond" w:hAnsi="Garamond"/>
        </w:rPr>
        <w:t>ë</w:t>
      </w:r>
      <w:r w:rsidRPr="00CE7F0D">
        <w:rPr>
          <w:rFonts w:ascii="Garamond" w:hAnsi="Garamond"/>
        </w:rPr>
        <w:t xml:space="preserve"> e peronit t</w:t>
      </w:r>
      <w:r w:rsidR="00927BDF" w:rsidRPr="00CE7F0D">
        <w:rPr>
          <w:rFonts w:ascii="Garamond" w:hAnsi="Garamond"/>
        </w:rPr>
        <w:t>ë</w:t>
      </w:r>
      <w:r w:rsidRPr="00CE7F0D">
        <w:rPr>
          <w:rFonts w:ascii="Garamond" w:hAnsi="Garamond"/>
        </w:rPr>
        <w:t xml:space="preserve"> tret</w:t>
      </w:r>
      <w:r w:rsidR="00927BDF" w:rsidRPr="00CE7F0D">
        <w:rPr>
          <w:rFonts w:ascii="Garamond" w:hAnsi="Garamond"/>
        </w:rPr>
        <w:t>ë</w:t>
      </w:r>
      <w:r w:rsidRPr="00CE7F0D">
        <w:rPr>
          <w:rFonts w:ascii="Garamond" w:hAnsi="Garamond"/>
        </w:rPr>
        <w:t xml:space="preserve"> t</w:t>
      </w:r>
      <w:r w:rsidR="00927BDF" w:rsidRPr="00CE7F0D">
        <w:rPr>
          <w:rFonts w:ascii="Garamond" w:hAnsi="Garamond"/>
        </w:rPr>
        <w:t>ë</w:t>
      </w:r>
      <w:r w:rsidRPr="00CE7F0D">
        <w:rPr>
          <w:rFonts w:ascii="Garamond" w:hAnsi="Garamond"/>
        </w:rPr>
        <w:t xml:space="preserve"> </w:t>
      </w:r>
      <w:r w:rsidR="0002169D" w:rsidRPr="00CE7F0D">
        <w:rPr>
          <w:rFonts w:ascii="Garamond" w:hAnsi="Garamond"/>
        </w:rPr>
        <w:t>Agjenci</w:t>
      </w:r>
      <w:r w:rsidR="00131B19" w:rsidRPr="00CE7F0D">
        <w:rPr>
          <w:rFonts w:ascii="Garamond" w:hAnsi="Garamond"/>
        </w:rPr>
        <w:t>s</w:t>
      </w:r>
      <w:r w:rsidR="00927BDF" w:rsidRPr="00CE7F0D">
        <w:rPr>
          <w:rFonts w:ascii="Garamond" w:hAnsi="Garamond"/>
        </w:rPr>
        <w:t>ë</w:t>
      </w:r>
      <w:r w:rsidR="00131B19" w:rsidRPr="00CE7F0D">
        <w:rPr>
          <w:rFonts w:ascii="Garamond" w:hAnsi="Garamond"/>
        </w:rPr>
        <w:t xml:space="preserve"> s</w:t>
      </w:r>
      <w:r w:rsidR="00927BDF" w:rsidRPr="00CE7F0D">
        <w:rPr>
          <w:rFonts w:ascii="Garamond" w:hAnsi="Garamond"/>
        </w:rPr>
        <w:t>ë</w:t>
      </w:r>
      <w:r w:rsidR="0002169D" w:rsidRPr="00CE7F0D">
        <w:rPr>
          <w:rFonts w:ascii="Garamond" w:hAnsi="Garamond"/>
        </w:rPr>
        <w:t xml:space="preserve"> Zhvillimit t</w:t>
      </w:r>
      <w:r w:rsidR="00927BDF" w:rsidRPr="00CE7F0D">
        <w:rPr>
          <w:rFonts w:ascii="Garamond" w:hAnsi="Garamond"/>
        </w:rPr>
        <w:t>ë</w:t>
      </w:r>
      <w:r w:rsidR="0002169D" w:rsidRPr="00CE7F0D">
        <w:rPr>
          <w:rFonts w:ascii="Garamond" w:hAnsi="Garamond"/>
        </w:rPr>
        <w:t xml:space="preserve"> Territorit</w:t>
      </w:r>
      <w:r w:rsidRPr="00CE7F0D">
        <w:rPr>
          <w:rFonts w:ascii="Garamond" w:hAnsi="Garamond"/>
        </w:rPr>
        <w:t xml:space="preserve"> </w:t>
      </w:r>
      <w:r w:rsidR="0002169D" w:rsidRPr="00CE7F0D">
        <w:rPr>
          <w:rFonts w:ascii="Garamond" w:hAnsi="Garamond"/>
        </w:rPr>
        <w:t>n</w:t>
      </w:r>
      <w:r w:rsidR="00927BDF" w:rsidRPr="00CE7F0D">
        <w:rPr>
          <w:rFonts w:ascii="Garamond" w:hAnsi="Garamond"/>
        </w:rPr>
        <w:t>ë</w:t>
      </w:r>
      <w:r w:rsidR="0002169D" w:rsidRPr="00CE7F0D">
        <w:rPr>
          <w:rFonts w:ascii="Garamond" w:hAnsi="Garamond"/>
        </w:rPr>
        <w:t xml:space="preserve"> baz</w:t>
      </w:r>
      <w:r w:rsidR="00927BDF" w:rsidRPr="00CE7F0D">
        <w:rPr>
          <w:rFonts w:ascii="Garamond" w:hAnsi="Garamond"/>
        </w:rPr>
        <w:t>ë</w:t>
      </w:r>
      <w:r w:rsidR="0002169D" w:rsidRPr="00CE7F0D">
        <w:rPr>
          <w:rFonts w:ascii="Garamond" w:hAnsi="Garamond"/>
        </w:rPr>
        <w:t xml:space="preserve"> t</w:t>
      </w:r>
      <w:r w:rsidR="00927BDF" w:rsidRPr="00CE7F0D">
        <w:rPr>
          <w:rFonts w:ascii="Garamond" w:hAnsi="Garamond"/>
        </w:rPr>
        <w:t>ë</w:t>
      </w:r>
      <w:r w:rsidR="0002169D" w:rsidRPr="00CE7F0D">
        <w:rPr>
          <w:rFonts w:ascii="Garamond" w:hAnsi="Garamond"/>
        </w:rPr>
        <w:t xml:space="preserve"> nenit 192 t</w:t>
      </w:r>
      <w:r w:rsidR="00927BDF" w:rsidRPr="00CE7F0D">
        <w:rPr>
          <w:rFonts w:ascii="Garamond" w:hAnsi="Garamond"/>
        </w:rPr>
        <w:t>ë</w:t>
      </w:r>
      <w:r w:rsidR="0002169D" w:rsidRPr="00CE7F0D">
        <w:rPr>
          <w:rFonts w:ascii="Garamond" w:hAnsi="Garamond"/>
        </w:rPr>
        <w:t xml:space="preserve"> Kodit t</w:t>
      </w:r>
      <w:r w:rsidR="00927BDF" w:rsidRPr="00CE7F0D">
        <w:rPr>
          <w:rFonts w:ascii="Garamond" w:hAnsi="Garamond"/>
        </w:rPr>
        <w:t>ë</w:t>
      </w:r>
      <w:r w:rsidR="0002169D" w:rsidRPr="00CE7F0D">
        <w:rPr>
          <w:rFonts w:ascii="Garamond" w:hAnsi="Garamond"/>
        </w:rPr>
        <w:t xml:space="preserve"> Procedurës Civile. </w:t>
      </w:r>
    </w:p>
    <w:p w14:paraId="37DE1CBD" w14:textId="3E2690B1" w:rsidR="00927BDF" w:rsidRPr="00CE7F0D" w:rsidRDefault="0002169D" w:rsidP="00AC731C">
      <w:pPr>
        <w:ind w:firstLine="284"/>
        <w:jc w:val="both"/>
        <w:rPr>
          <w:rFonts w:ascii="Garamond" w:hAnsi="Garamond"/>
        </w:rPr>
      </w:pPr>
      <w:r w:rsidRPr="00CE7F0D">
        <w:rPr>
          <w:rFonts w:ascii="Garamond" w:hAnsi="Garamond"/>
        </w:rPr>
        <w:t>Kjo k</w:t>
      </w:r>
      <w:r w:rsidR="00927BDF" w:rsidRPr="00CE7F0D">
        <w:rPr>
          <w:rFonts w:ascii="Garamond" w:hAnsi="Garamond"/>
        </w:rPr>
        <w:t>ë</w:t>
      </w:r>
      <w:r w:rsidRPr="00CE7F0D">
        <w:rPr>
          <w:rFonts w:ascii="Garamond" w:hAnsi="Garamond"/>
        </w:rPr>
        <w:t>rkes</w:t>
      </w:r>
      <w:r w:rsidR="00927BDF" w:rsidRPr="00CE7F0D">
        <w:rPr>
          <w:rFonts w:ascii="Garamond" w:hAnsi="Garamond"/>
        </w:rPr>
        <w:t>ë</w:t>
      </w:r>
      <w:r w:rsidRPr="00CE7F0D">
        <w:rPr>
          <w:rFonts w:ascii="Garamond" w:hAnsi="Garamond"/>
        </w:rPr>
        <w:t xml:space="preserve"> nuk u pranua nga gjykata</w:t>
      </w:r>
      <w:r w:rsidR="00131B19" w:rsidRPr="00CE7F0D">
        <w:rPr>
          <w:rFonts w:ascii="Garamond" w:hAnsi="Garamond"/>
        </w:rPr>
        <w:t>,</w:t>
      </w:r>
      <w:r w:rsidRPr="00CE7F0D">
        <w:rPr>
          <w:rFonts w:ascii="Garamond" w:hAnsi="Garamond"/>
        </w:rPr>
        <w:t xml:space="preserve"> pasi kërkesa e b</w:t>
      </w:r>
      <w:r w:rsidR="00927BDF" w:rsidRPr="00CE7F0D">
        <w:rPr>
          <w:rFonts w:ascii="Garamond" w:hAnsi="Garamond"/>
        </w:rPr>
        <w:t>ë</w:t>
      </w:r>
      <w:r w:rsidRPr="00CE7F0D">
        <w:rPr>
          <w:rFonts w:ascii="Garamond" w:hAnsi="Garamond"/>
        </w:rPr>
        <w:t>r</w:t>
      </w:r>
      <w:r w:rsidR="00927BDF" w:rsidRPr="00CE7F0D">
        <w:rPr>
          <w:rFonts w:ascii="Garamond" w:hAnsi="Garamond"/>
        </w:rPr>
        <w:t>ë</w:t>
      </w:r>
      <w:r w:rsidRPr="00CE7F0D">
        <w:rPr>
          <w:rFonts w:ascii="Garamond" w:hAnsi="Garamond"/>
        </w:rPr>
        <w:t xml:space="preserve"> nga personi i tret</w:t>
      </w:r>
      <w:r w:rsidR="00927BDF" w:rsidRPr="00CE7F0D">
        <w:rPr>
          <w:rFonts w:ascii="Garamond" w:hAnsi="Garamond"/>
        </w:rPr>
        <w:t>ë</w:t>
      </w:r>
      <w:r w:rsidR="00131B19" w:rsidRPr="00CE7F0D">
        <w:rPr>
          <w:rFonts w:ascii="Garamond" w:hAnsi="Garamond"/>
        </w:rPr>
        <w:t xml:space="preserve">, </w:t>
      </w:r>
      <w:r w:rsidR="00927BDF" w:rsidRPr="00CE7F0D">
        <w:rPr>
          <w:rFonts w:ascii="Garamond" w:hAnsi="Garamond"/>
        </w:rPr>
        <w:t>ë</w:t>
      </w:r>
      <w:r w:rsidR="00131B19" w:rsidRPr="00CE7F0D">
        <w:rPr>
          <w:rFonts w:ascii="Garamond" w:hAnsi="Garamond"/>
        </w:rPr>
        <w:t>sht</w:t>
      </w:r>
      <w:r w:rsidR="00927BDF" w:rsidRPr="00CE7F0D">
        <w:rPr>
          <w:rFonts w:ascii="Garamond" w:hAnsi="Garamond"/>
        </w:rPr>
        <w:t>ë</w:t>
      </w:r>
      <w:r w:rsidR="00131B19" w:rsidRPr="00CE7F0D">
        <w:rPr>
          <w:rFonts w:ascii="Garamond" w:hAnsi="Garamond"/>
        </w:rPr>
        <w:t xml:space="preserve"> </w:t>
      </w:r>
      <w:r w:rsidRPr="00CE7F0D">
        <w:rPr>
          <w:rFonts w:ascii="Garamond" w:hAnsi="Garamond"/>
        </w:rPr>
        <w:t>b</w:t>
      </w:r>
      <w:r w:rsidR="00927BDF" w:rsidRPr="00CE7F0D">
        <w:rPr>
          <w:rFonts w:ascii="Garamond" w:hAnsi="Garamond"/>
        </w:rPr>
        <w:t>ë</w:t>
      </w:r>
      <w:r w:rsidRPr="00CE7F0D">
        <w:rPr>
          <w:rFonts w:ascii="Garamond" w:hAnsi="Garamond"/>
        </w:rPr>
        <w:t>r</w:t>
      </w:r>
      <w:r w:rsidR="00927BDF" w:rsidRPr="00CE7F0D">
        <w:rPr>
          <w:rFonts w:ascii="Garamond" w:hAnsi="Garamond"/>
        </w:rPr>
        <w:t>ë</w:t>
      </w:r>
      <w:r w:rsidRPr="00CE7F0D">
        <w:rPr>
          <w:rFonts w:ascii="Garamond" w:hAnsi="Garamond"/>
        </w:rPr>
        <w:t xml:space="preserve"> pasi gjykata ka nxjerr</w:t>
      </w:r>
      <w:r w:rsidR="00927BDF" w:rsidRPr="00CE7F0D">
        <w:rPr>
          <w:rFonts w:ascii="Garamond" w:hAnsi="Garamond"/>
        </w:rPr>
        <w:t>ë</w:t>
      </w:r>
      <w:r w:rsidRPr="00CE7F0D">
        <w:rPr>
          <w:rFonts w:ascii="Garamond" w:hAnsi="Garamond"/>
        </w:rPr>
        <w:t xml:space="preserve"> urdhrin e caktimit t</w:t>
      </w:r>
      <w:r w:rsidR="00927BDF" w:rsidRPr="00CE7F0D">
        <w:rPr>
          <w:rFonts w:ascii="Garamond" w:hAnsi="Garamond"/>
        </w:rPr>
        <w:t>ë</w:t>
      </w:r>
      <w:r w:rsidRPr="00CE7F0D">
        <w:rPr>
          <w:rFonts w:ascii="Garamond" w:hAnsi="Garamond"/>
        </w:rPr>
        <w:t xml:space="preserve"> seanc</w:t>
      </w:r>
      <w:r w:rsidR="00927BDF" w:rsidRPr="00CE7F0D">
        <w:rPr>
          <w:rFonts w:ascii="Garamond" w:hAnsi="Garamond"/>
        </w:rPr>
        <w:t>ë</w:t>
      </w:r>
      <w:r w:rsidRPr="00CE7F0D">
        <w:rPr>
          <w:rFonts w:ascii="Garamond" w:hAnsi="Garamond"/>
        </w:rPr>
        <w:t>s gjyqësore, sipas parashikimit t</w:t>
      </w:r>
      <w:r w:rsidR="00927BDF" w:rsidRPr="00CE7F0D">
        <w:rPr>
          <w:rFonts w:ascii="Garamond" w:hAnsi="Garamond"/>
        </w:rPr>
        <w:t>ë</w:t>
      </w:r>
      <w:r w:rsidRPr="00CE7F0D">
        <w:rPr>
          <w:rFonts w:ascii="Garamond" w:hAnsi="Garamond"/>
        </w:rPr>
        <w:t xml:space="preserve"> nenit 192 paragrafi i fundit i cili shprehet se thirrja e personit t</w:t>
      </w:r>
      <w:r w:rsidR="00927BDF" w:rsidRPr="00CE7F0D">
        <w:rPr>
          <w:rFonts w:ascii="Garamond" w:hAnsi="Garamond"/>
        </w:rPr>
        <w:t>ë</w:t>
      </w:r>
      <w:r w:rsidRPr="00CE7F0D">
        <w:rPr>
          <w:rFonts w:ascii="Garamond" w:hAnsi="Garamond"/>
        </w:rPr>
        <w:t xml:space="preserve"> tret</w:t>
      </w:r>
      <w:r w:rsidR="00927BDF" w:rsidRPr="00CE7F0D">
        <w:rPr>
          <w:rFonts w:ascii="Garamond" w:hAnsi="Garamond"/>
        </w:rPr>
        <w:t>ë</w:t>
      </w:r>
      <w:r w:rsidRPr="00CE7F0D">
        <w:rPr>
          <w:rFonts w:ascii="Garamond" w:hAnsi="Garamond"/>
        </w:rPr>
        <w:t xml:space="preserve"> mund t</w:t>
      </w:r>
      <w:r w:rsidR="00927BDF" w:rsidRPr="00CE7F0D">
        <w:rPr>
          <w:rFonts w:ascii="Garamond" w:hAnsi="Garamond"/>
        </w:rPr>
        <w:t>ë</w:t>
      </w:r>
      <w:r w:rsidRPr="00CE7F0D">
        <w:rPr>
          <w:rFonts w:ascii="Garamond" w:hAnsi="Garamond"/>
        </w:rPr>
        <w:t xml:space="preserve"> kryhet derisa nuk </w:t>
      </w:r>
      <w:r w:rsidR="00927BDF" w:rsidRPr="00CE7F0D">
        <w:rPr>
          <w:rFonts w:ascii="Garamond" w:hAnsi="Garamond"/>
        </w:rPr>
        <w:t>ë</w:t>
      </w:r>
      <w:r w:rsidRPr="00CE7F0D">
        <w:rPr>
          <w:rFonts w:ascii="Garamond" w:hAnsi="Garamond"/>
        </w:rPr>
        <w:t>sht</w:t>
      </w:r>
      <w:r w:rsidR="00927BDF" w:rsidRPr="00CE7F0D">
        <w:rPr>
          <w:rFonts w:ascii="Garamond" w:hAnsi="Garamond"/>
        </w:rPr>
        <w:t>ë</w:t>
      </w:r>
      <w:r w:rsidRPr="00CE7F0D">
        <w:rPr>
          <w:rFonts w:ascii="Garamond" w:hAnsi="Garamond"/>
        </w:rPr>
        <w:t xml:space="preserve"> nxjerr</w:t>
      </w:r>
      <w:r w:rsidR="00927BDF" w:rsidRPr="00CE7F0D">
        <w:rPr>
          <w:rFonts w:ascii="Garamond" w:hAnsi="Garamond"/>
        </w:rPr>
        <w:t>ë</w:t>
      </w:r>
      <w:r w:rsidRPr="00CE7F0D">
        <w:rPr>
          <w:rFonts w:ascii="Garamond" w:hAnsi="Garamond"/>
        </w:rPr>
        <w:t xml:space="preserve"> urdhri p</w:t>
      </w:r>
      <w:r w:rsidR="00927BDF" w:rsidRPr="00CE7F0D">
        <w:rPr>
          <w:rFonts w:ascii="Garamond" w:hAnsi="Garamond"/>
        </w:rPr>
        <w:t>ë</w:t>
      </w:r>
      <w:r w:rsidRPr="00CE7F0D">
        <w:rPr>
          <w:rFonts w:ascii="Garamond" w:hAnsi="Garamond"/>
        </w:rPr>
        <w:t>r caktimin e seancës gjyqësore sipas nenit 158/c t</w:t>
      </w:r>
      <w:r w:rsidR="00927BDF" w:rsidRPr="00CE7F0D">
        <w:rPr>
          <w:rFonts w:ascii="Garamond" w:hAnsi="Garamond"/>
        </w:rPr>
        <w:t>ë</w:t>
      </w:r>
      <w:r w:rsidRPr="00CE7F0D">
        <w:rPr>
          <w:rFonts w:ascii="Garamond" w:hAnsi="Garamond"/>
        </w:rPr>
        <w:t xml:space="preserve"> Kodit t</w:t>
      </w:r>
      <w:r w:rsidR="00927BDF" w:rsidRPr="00CE7F0D">
        <w:rPr>
          <w:rFonts w:ascii="Garamond" w:hAnsi="Garamond"/>
        </w:rPr>
        <w:t>ë</w:t>
      </w:r>
      <w:r w:rsidRPr="00CE7F0D">
        <w:rPr>
          <w:rFonts w:ascii="Garamond" w:hAnsi="Garamond"/>
        </w:rPr>
        <w:t xml:space="preserve"> Procedurës Civile. </w:t>
      </w:r>
      <w:r w:rsidR="00131B19" w:rsidRPr="00CE7F0D">
        <w:rPr>
          <w:rFonts w:ascii="Garamond" w:hAnsi="Garamond"/>
        </w:rPr>
        <w:t>Rezulton se</w:t>
      </w:r>
      <w:r w:rsidR="00B46328" w:rsidRPr="00CE7F0D">
        <w:rPr>
          <w:rFonts w:ascii="Garamond" w:hAnsi="Garamond"/>
        </w:rPr>
        <w:t>,</w:t>
      </w:r>
      <w:r w:rsidR="00131B19" w:rsidRPr="00CE7F0D">
        <w:rPr>
          <w:rFonts w:ascii="Garamond" w:hAnsi="Garamond"/>
        </w:rPr>
        <w:t xml:space="preserve"> gjykata e ka marr</w:t>
      </w:r>
      <w:r w:rsidR="00927BDF" w:rsidRPr="00CE7F0D">
        <w:rPr>
          <w:rFonts w:ascii="Garamond" w:hAnsi="Garamond"/>
        </w:rPr>
        <w:t>ë</w:t>
      </w:r>
      <w:r w:rsidR="00131B19" w:rsidRPr="00CE7F0D">
        <w:rPr>
          <w:rFonts w:ascii="Garamond" w:hAnsi="Garamond"/>
        </w:rPr>
        <w:t xml:space="preserve"> vendimin e kalimit t</w:t>
      </w:r>
      <w:r w:rsidR="00927BDF" w:rsidRPr="00CE7F0D">
        <w:rPr>
          <w:rFonts w:ascii="Garamond" w:hAnsi="Garamond"/>
        </w:rPr>
        <w:t>ë</w:t>
      </w:r>
      <w:r w:rsidR="00131B19" w:rsidRPr="00CE7F0D">
        <w:rPr>
          <w:rFonts w:ascii="Garamond" w:hAnsi="Garamond"/>
        </w:rPr>
        <w:t xml:space="preserve"> ç</w:t>
      </w:r>
      <w:r w:rsidR="00927BDF" w:rsidRPr="00CE7F0D">
        <w:rPr>
          <w:rFonts w:ascii="Garamond" w:hAnsi="Garamond"/>
        </w:rPr>
        <w:t>ë</w:t>
      </w:r>
      <w:r w:rsidR="00131B19" w:rsidRPr="00CE7F0D">
        <w:rPr>
          <w:rFonts w:ascii="Garamond" w:hAnsi="Garamond"/>
        </w:rPr>
        <w:t>shtjes n</w:t>
      </w:r>
      <w:r w:rsidR="00927BDF" w:rsidRPr="00CE7F0D">
        <w:rPr>
          <w:rFonts w:ascii="Garamond" w:hAnsi="Garamond"/>
        </w:rPr>
        <w:t>ë</w:t>
      </w:r>
      <w:r w:rsidR="00131B19" w:rsidRPr="00CE7F0D">
        <w:rPr>
          <w:rFonts w:ascii="Garamond" w:hAnsi="Garamond"/>
        </w:rPr>
        <w:t xml:space="preserve"> seanc</w:t>
      </w:r>
      <w:r w:rsidR="00927BDF" w:rsidRPr="00CE7F0D">
        <w:rPr>
          <w:rFonts w:ascii="Garamond" w:hAnsi="Garamond"/>
        </w:rPr>
        <w:t>ë</w:t>
      </w:r>
      <w:r w:rsidR="00131B19" w:rsidRPr="00CE7F0D">
        <w:rPr>
          <w:rFonts w:ascii="Garamond" w:hAnsi="Garamond"/>
        </w:rPr>
        <w:t xml:space="preserve"> gjyqësore n</w:t>
      </w:r>
      <w:r w:rsidR="00927BDF" w:rsidRPr="00CE7F0D">
        <w:rPr>
          <w:rFonts w:ascii="Garamond" w:hAnsi="Garamond"/>
        </w:rPr>
        <w:t>ë</w:t>
      </w:r>
      <w:r w:rsidR="00131B19" w:rsidRPr="00CE7F0D">
        <w:rPr>
          <w:rFonts w:ascii="Garamond" w:hAnsi="Garamond"/>
        </w:rPr>
        <w:t xml:space="preserve"> dat</w:t>
      </w:r>
      <w:r w:rsidR="00927BDF" w:rsidRPr="00CE7F0D">
        <w:rPr>
          <w:rFonts w:ascii="Garamond" w:hAnsi="Garamond"/>
        </w:rPr>
        <w:t>ë</w:t>
      </w:r>
      <w:r w:rsidR="00F539C4" w:rsidRPr="00CE7F0D">
        <w:rPr>
          <w:rFonts w:ascii="Garamond" w:hAnsi="Garamond"/>
        </w:rPr>
        <w:t xml:space="preserve"> 27.</w:t>
      </w:r>
      <w:r w:rsidR="00131B19" w:rsidRPr="00CE7F0D">
        <w:rPr>
          <w:rFonts w:ascii="Garamond" w:hAnsi="Garamond"/>
        </w:rPr>
        <w:t>2.2019, pal</w:t>
      </w:r>
      <w:r w:rsidR="00927BDF" w:rsidRPr="00CE7F0D">
        <w:rPr>
          <w:rFonts w:ascii="Garamond" w:hAnsi="Garamond"/>
        </w:rPr>
        <w:t>ë</w:t>
      </w:r>
      <w:r w:rsidR="00131B19" w:rsidRPr="00CE7F0D">
        <w:rPr>
          <w:rFonts w:ascii="Garamond" w:hAnsi="Garamond"/>
        </w:rPr>
        <w:t>t janë njoftuar m</w:t>
      </w:r>
      <w:r w:rsidR="00927BDF" w:rsidRPr="00CE7F0D">
        <w:rPr>
          <w:rFonts w:ascii="Garamond" w:hAnsi="Garamond"/>
        </w:rPr>
        <w:t>ë</w:t>
      </w:r>
      <w:r w:rsidR="00131B19" w:rsidRPr="00CE7F0D">
        <w:rPr>
          <w:rFonts w:ascii="Garamond" w:hAnsi="Garamond"/>
        </w:rPr>
        <w:t xml:space="preserve"> dit</w:t>
      </w:r>
      <w:r w:rsidR="00927BDF" w:rsidRPr="00CE7F0D">
        <w:rPr>
          <w:rFonts w:ascii="Garamond" w:hAnsi="Garamond"/>
        </w:rPr>
        <w:t>ë</w:t>
      </w:r>
      <w:r w:rsidR="00131B19" w:rsidRPr="00CE7F0D">
        <w:rPr>
          <w:rFonts w:ascii="Garamond" w:hAnsi="Garamond"/>
        </w:rPr>
        <w:t>n dhe orën e seancës gjyqëso</w:t>
      </w:r>
      <w:r w:rsidR="00F539C4" w:rsidRPr="00CE7F0D">
        <w:rPr>
          <w:rFonts w:ascii="Garamond" w:hAnsi="Garamond"/>
        </w:rPr>
        <w:t>re me fletëthirrjen e datës 27.</w:t>
      </w:r>
      <w:r w:rsidR="00131B19" w:rsidRPr="00CE7F0D">
        <w:rPr>
          <w:rFonts w:ascii="Garamond" w:hAnsi="Garamond"/>
        </w:rPr>
        <w:t>2.2019, komunikuar n</w:t>
      </w:r>
      <w:r w:rsidR="00927BDF" w:rsidRPr="00CE7F0D">
        <w:rPr>
          <w:rFonts w:ascii="Garamond" w:hAnsi="Garamond"/>
        </w:rPr>
        <w:t>ë</w:t>
      </w:r>
      <w:r w:rsidR="00131B19" w:rsidRPr="00CE7F0D">
        <w:rPr>
          <w:rFonts w:ascii="Garamond" w:hAnsi="Garamond"/>
        </w:rPr>
        <w:t xml:space="preserve"> dat</w:t>
      </w:r>
      <w:r w:rsidR="00927BDF" w:rsidRPr="00CE7F0D">
        <w:rPr>
          <w:rFonts w:ascii="Garamond" w:hAnsi="Garamond"/>
        </w:rPr>
        <w:t>ë</w:t>
      </w:r>
      <w:r w:rsidR="00F539C4" w:rsidRPr="00CE7F0D">
        <w:rPr>
          <w:rFonts w:ascii="Garamond" w:hAnsi="Garamond"/>
        </w:rPr>
        <w:t xml:space="preserve"> 1.</w:t>
      </w:r>
      <w:r w:rsidR="00131B19" w:rsidRPr="00CE7F0D">
        <w:rPr>
          <w:rFonts w:ascii="Garamond" w:hAnsi="Garamond"/>
        </w:rPr>
        <w:t>3.2019, p</w:t>
      </w:r>
      <w:r w:rsidR="00927BDF" w:rsidRPr="00CE7F0D">
        <w:rPr>
          <w:rFonts w:ascii="Garamond" w:hAnsi="Garamond"/>
        </w:rPr>
        <w:t>ë</w:t>
      </w:r>
      <w:r w:rsidR="00131B19" w:rsidRPr="00CE7F0D">
        <w:rPr>
          <w:rFonts w:ascii="Garamond" w:hAnsi="Garamond"/>
        </w:rPr>
        <w:t>r pasoj</w:t>
      </w:r>
      <w:r w:rsidR="00927BDF" w:rsidRPr="00CE7F0D">
        <w:rPr>
          <w:rFonts w:ascii="Garamond" w:hAnsi="Garamond"/>
        </w:rPr>
        <w:t>ë</w:t>
      </w:r>
      <w:r w:rsidR="00131B19" w:rsidRPr="00CE7F0D">
        <w:rPr>
          <w:rFonts w:ascii="Garamond" w:hAnsi="Garamond"/>
        </w:rPr>
        <w:t xml:space="preserve"> kjo k</w:t>
      </w:r>
      <w:r w:rsidR="00927BDF" w:rsidRPr="00CE7F0D">
        <w:rPr>
          <w:rFonts w:ascii="Garamond" w:hAnsi="Garamond"/>
        </w:rPr>
        <w:t>ë</w:t>
      </w:r>
      <w:r w:rsidR="00131B19" w:rsidRPr="00CE7F0D">
        <w:rPr>
          <w:rFonts w:ascii="Garamond" w:hAnsi="Garamond"/>
        </w:rPr>
        <w:t>rkes</w:t>
      </w:r>
      <w:r w:rsidR="00927BDF" w:rsidRPr="00CE7F0D">
        <w:rPr>
          <w:rFonts w:ascii="Garamond" w:hAnsi="Garamond"/>
        </w:rPr>
        <w:t>ë</w:t>
      </w:r>
      <w:r w:rsidR="00131B19" w:rsidRPr="00CE7F0D">
        <w:rPr>
          <w:rFonts w:ascii="Garamond" w:hAnsi="Garamond"/>
        </w:rPr>
        <w:t xml:space="preserve"> rezulton e paraqitur jashtë kushteve dhe kriterev</w:t>
      </w:r>
      <w:r w:rsidR="00225C4C" w:rsidRPr="00CE7F0D">
        <w:rPr>
          <w:rFonts w:ascii="Garamond" w:hAnsi="Garamond"/>
        </w:rPr>
        <w:t>e</w:t>
      </w:r>
      <w:r w:rsidR="00131B19" w:rsidRPr="00CE7F0D">
        <w:rPr>
          <w:rFonts w:ascii="Garamond" w:hAnsi="Garamond"/>
        </w:rPr>
        <w:t xml:space="preserve"> procedural</w:t>
      </w:r>
      <w:r w:rsidR="00927BDF" w:rsidRPr="00CE7F0D">
        <w:rPr>
          <w:rFonts w:ascii="Garamond" w:hAnsi="Garamond"/>
        </w:rPr>
        <w:t>ë</w:t>
      </w:r>
      <w:r w:rsidR="00131B19" w:rsidRPr="00CE7F0D">
        <w:rPr>
          <w:rFonts w:ascii="Garamond" w:hAnsi="Garamond"/>
        </w:rPr>
        <w:t>.</w:t>
      </w:r>
      <w:r w:rsidR="00225C4C" w:rsidRPr="00CE7F0D">
        <w:rPr>
          <w:rFonts w:ascii="Garamond" w:hAnsi="Garamond"/>
        </w:rPr>
        <w:t xml:space="preserve"> Kolegji i referohet dispozitave t</w:t>
      </w:r>
      <w:r w:rsidR="00927BDF" w:rsidRPr="00CE7F0D">
        <w:rPr>
          <w:rFonts w:ascii="Garamond" w:hAnsi="Garamond"/>
        </w:rPr>
        <w:t>ë</w:t>
      </w:r>
      <w:r w:rsidR="00225C4C" w:rsidRPr="00CE7F0D">
        <w:rPr>
          <w:rFonts w:ascii="Garamond" w:hAnsi="Garamond"/>
        </w:rPr>
        <w:t xml:space="preserve"> Kodit t</w:t>
      </w:r>
      <w:r w:rsidR="00927BDF" w:rsidRPr="00CE7F0D">
        <w:rPr>
          <w:rFonts w:ascii="Garamond" w:hAnsi="Garamond"/>
        </w:rPr>
        <w:t>ë</w:t>
      </w:r>
      <w:r w:rsidR="00225C4C" w:rsidRPr="00CE7F0D">
        <w:rPr>
          <w:rFonts w:ascii="Garamond" w:hAnsi="Garamond"/>
        </w:rPr>
        <w:t xml:space="preserve"> Procedur</w:t>
      </w:r>
      <w:r w:rsidR="00927BDF" w:rsidRPr="00CE7F0D">
        <w:rPr>
          <w:rFonts w:ascii="Garamond" w:hAnsi="Garamond"/>
        </w:rPr>
        <w:t>ë</w:t>
      </w:r>
      <w:r w:rsidR="00225C4C" w:rsidRPr="00CE7F0D">
        <w:rPr>
          <w:rFonts w:ascii="Garamond" w:hAnsi="Garamond"/>
        </w:rPr>
        <w:t>s Civile, n</w:t>
      </w:r>
      <w:r w:rsidR="00927BDF" w:rsidRPr="00CE7F0D">
        <w:rPr>
          <w:rFonts w:ascii="Garamond" w:hAnsi="Garamond"/>
        </w:rPr>
        <w:t>ë</w:t>
      </w:r>
      <w:r w:rsidR="00225C4C" w:rsidRPr="00CE7F0D">
        <w:rPr>
          <w:rFonts w:ascii="Garamond" w:hAnsi="Garamond"/>
        </w:rPr>
        <w:t xml:space="preserve"> baz</w:t>
      </w:r>
      <w:r w:rsidR="00927BDF" w:rsidRPr="00CE7F0D">
        <w:rPr>
          <w:rFonts w:ascii="Garamond" w:hAnsi="Garamond"/>
        </w:rPr>
        <w:t>ë</w:t>
      </w:r>
      <w:r w:rsidR="00225C4C" w:rsidRPr="00CE7F0D">
        <w:rPr>
          <w:rFonts w:ascii="Garamond" w:hAnsi="Garamond"/>
        </w:rPr>
        <w:t xml:space="preserve"> t</w:t>
      </w:r>
      <w:r w:rsidR="00927BDF" w:rsidRPr="00CE7F0D">
        <w:rPr>
          <w:rFonts w:ascii="Garamond" w:hAnsi="Garamond"/>
        </w:rPr>
        <w:t>ë</w:t>
      </w:r>
      <w:r w:rsidR="00225C4C" w:rsidRPr="00CE7F0D">
        <w:rPr>
          <w:rFonts w:ascii="Garamond" w:hAnsi="Garamond"/>
        </w:rPr>
        <w:t xml:space="preserve"> nenit ½ t</w:t>
      </w:r>
      <w:r w:rsidR="00927BDF" w:rsidRPr="00CE7F0D">
        <w:rPr>
          <w:rFonts w:ascii="Garamond" w:hAnsi="Garamond"/>
        </w:rPr>
        <w:t>ë</w:t>
      </w:r>
      <w:r w:rsidR="00225C4C" w:rsidRPr="00CE7F0D">
        <w:rPr>
          <w:rFonts w:ascii="Garamond" w:hAnsi="Garamond"/>
        </w:rPr>
        <w:t xml:space="preserve"> ligjit </w:t>
      </w:r>
      <w:r w:rsidR="00C84EB1" w:rsidRPr="00CE7F0D">
        <w:rPr>
          <w:rFonts w:ascii="Garamond" w:hAnsi="Garamond"/>
        </w:rPr>
        <w:t xml:space="preserve">nr. </w:t>
      </w:r>
      <w:r w:rsidR="00225C4C" w:rsidRPr="00CE7F0D">
        <w:rPr>
          <w:rFonts w:ascii="Garamond" w:hAnsi="Garamond"/>
        </w:rPr>
        <w:t xml:space="preserve">49/2012 </w:t>
      </w:r>
      <w:r w:rsidR="00B92CDF" w:rsidRPr="00CE7F0D">
        <w:rPr>
          <w:rFonts w:ascii="Garamond" w:hAnsi="Garamond"/>
        </w:rPr>
        <w:t>“</w:t>
      </w:r>
      <w:r w:rsidR="00927BDF" w:rsidRPr="00CE7F0D">
        <w:rPr>
          <w:rFonts w:ascii="Garamond" w:hAnsi="Garamond"/>
        </w:rPr>
        <w:t>P</w:t>
      </w:r>
      <w:r w:rsidR="00A06328" w:rsidRPr="00CE7F0D">
        <w:rPr>
          <w:rFonts w:ascii="Garamond" w:hAnsi="Garamond"/>
        </w:rPr>
        <w:t>ë</w:t>
      </w:r>
      <w:r w:rsidR="00927BDF" w:rsidRPr="00CE7F0D">
        <w:rPr>
          <w:rFonts w:ascii="Garamond" w:hAnsi="Garamond"/>
        </w:rPr>
        <w:t xml:space="preserve">r gjykatat administrative dhe gjykimin e mosmarrëveshjeve administrative </w:t>
      </w:r>
      <w:r w:rsidR="00B92CDF" w:rsidRPr="00CE7F0D">
        <w:rPr>
          <w:rFonts w:ascii="Garamond" w:hAnsi="Garamond"/>
        </w:rPr>
        <w:t>“</w:t>
      </w:r>
      <w:r w:rsidR="00927BDF" w:rsidRPr="00CE7F0D">
        <w:rPr>
          <w:rFonts w:ascii="Garamond" w:hAnsi="Garamond"/>
        </w:rPr>
        <w:t xml:space="preserve"> </w:t>
      </w:r>
      <w:r w:rsidR="00225C4C" w:rsidRPr="00CE7F0D">
        <w:rPr>
          <w:rFonts w:ascii="Garamond" w:hAnsi="Garamond"/>
        </w:rPr>
        <w:t xml:space="preserve">i cili parashikon se dispozitat e këtij ligji plotësohen me parashikimet e Kodit të Procedurës Civile, me përjashtim të rasteve dhe për aq sa ky ligj nuk parashikon ndryshe. </w:t>
      </w:r>
    </w:p>
    <w:p w14:paraId="37DE1CBE" w14:textId="2E340095" w:rsidR="00225C4C" w:rsidRPr="00CE7F0D" w:rsidRDefault="00225C4C" w:rsidP="00AC731C">
      <w:pPr>
        <w:ind w:firstLine="284"/>
        <w:jc w:val="both"/>
        <w:rPr>
          <w:rFonts w:ascii="Garamond" w:hAnsi="Garamond"/>
        </w:rPr>
      </w:pPr>
      <w:r w:rsidRPr="00CE7F0D">
        <w:rPr>
          <w:rFonts w:ascii="Garamond" w:hAnsi="Garamond"/>
        </w:rPr>
        <w:t>Neni</w:t>
      </w:r>
      <w:r w:rsidR="00927BDF" w:rsidRPr="00CE7F0D">
        <w:rPr>
          <w:rFonts w:ascii="Garamond" w:hAnsi="Garamond"/>
        </w:rPr>
        <w:t>t</w:t>
      </w:r>
      <w:r w:rsidRPr="00CE7F0D">
        <w:rPr>
          <w:rFonts w:ascii="Garamond" w:hAnsi="Garamond"/>
        </w:rPr>
        <w:t xml:space="preserve"> 14</w:t>
      </w:r>
      <w:r w:rsidR="00BE1BEC">
        <w:rPr>
          <w:rFonts w:ascii="Garamond" w:hAnsi="Garamond"/>
        </w:rPr>
        <w:t>,</w:t>
      </w:r>
      <w:r w:rsidRPr="00CE7F0D">
        <w:rPr>
          <w:rFonts w:ascii="Garamond" w:hAnsi="Garamond"/>
        </w:rPr>
        <w:t xml:space="preserve"> </w:t>
      </w:r>
      <w:r w:rsidR="00927BDF" w:rsidRPr="00CE7F0D">
        <w:rPr>
          <w:rFonts w:ascii="Garamond" w:hAnsi="Garamond"/>
        </w:rPr>
        <w:t>t</w:t>
      </w:r>
      <w:r w:rsidR="00A06328" w:rsidRPr="00CE7F0D">
        <w:rPr>
          <w:rFonts w:ascii="Garamond" w:hAnsi="Garamond"/>
        </w:rPr>
        <w:t>ë</w:t>
      </w:r>
      <w:r w:rsidRPr="00CE7F0D">
        <w:rPr>
          <w:rFonts w:ascii="Garamond" w:hAnsi="Garamond"/>
        </w:rPr>
        <w:t xml:space="preserve"> ligjit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00927BDF" w:rsidRPr="00CE7F0D">
        <w:rPr>
          <w:rFonts w:ascii="Garamond" w:hAnsi="Garamond"/>
        </w:rPr>
        <w:t>P</w:t>
      </w:r>
      <w:r w:rsidR="00A06328" w:rsidRPr="00CE7F0D">
        <w:rPr>
          <w:rFonts w:ascii="Garamond" w:hAnsi="Garamond"/>
        </w:rPr>
        <w:t>ë</w:t>
      </w:r>
      <w:r w:rsidR="00927BDF" w:rsidRPr="00CE7F0D">
        <w:rPr>
          <w:rFonts w:ascii="Garamond" w:hAnsi="Garamond"/>
        </w:rPr>
        <w:t>r gjykatat administrative dhe gjykimin e mosmarrëveshjeve administrative</w:t>
      </w:r>
      <w:r w:rsidR="00B92CDF" w:rsidRPr="00CE7F0D">
        <w:rPr>
          <w:rFonts w:ascii="Garamond" w:hAnsi="Garamond"/>
        </w:rPr>
        <w:t>”</w:t>
      </w:r>
      <w:r w:rsidR="00B957A2">
        <w:rPr>
          <w:rFonts w:ascii="Garamond" w:hAnsi="Garamond"/>
        </w:rPr>
        <w:t>,</w:t>
      </w:r>
      <w:r w:rsidR="00927BDF" w:rsidRPr="00CE7F0D">
        <w:rPr>
          <w:rFonts w:ascii="Garamond" w:hAnsi="Garamond"/>
        </w:rPr>
        <w:t xml:space="preserve"> i cili </w:t>
      </w:r>
      <w:r w:rsidRPr="00CE7F0D">
        <w:rPr>
          <w:rFonts w:ascii="Garamond" w:hAnsi="Garamond"/>
        </w:rPr>
        <w:t>parashikon:</w:t>
      </w:r>
    </w:p>
    <w:p w14:paraId="37DE1CBF" w14:textId="77777777" w:rsidR="00225C4C" w:rsidRPr="00CE7F0D" w:rsidRDefault="00225C4C" w:rsidP="00AC731C">
      <w:pPr>
        <w:ind w:firstLine="284"/>
        <w:jc w:val="both"/>
        <w:rPr>
          <w:rFonts w:ascii="Garamond" w:hAnsi="Garamond"/>
        </w:rPr>
      </w:pPr>
      <w:r w:rsidRPr="00CE7F0D">
        <w:rPr>
          <w:rFonts w:ascii="Garamond" w:hAnsi="Garamond"/>
        </w:rPr>
        <w:t>Të drejtat dhe detyrat e palëve</w:t>
      </w:r>
    </w:p>
    <w:p w14:paraId="37DE1CC0" w14:textId="77777777" w:rsidR="00225C4C" w:rsidRPr="00CE7F0D" w:rsidRDefault="00225C4C" w:rsidP="00AC731C">
      <w:pPr>
        <w:ind w:firstLine="284"/>
        <w:jc w:val="both"/>
        <w:rPr>
          <w:rFonts w:ascii="Garamond" w:hAnsi="Garamond"/>
        </w:rPr>
      </w:pPr>
      <w:r w:rsidRPr="00CE7F0D">
        <w:rPr>
          <w:rFonts w:ascii="Garamond" w:hAnsi="Garamond"/>
        </w:rPr>
        <w:t>Palët, përfaqësimi, të drejtat dhe detyrat e palëve dhe të përfaqësuesve, përgjegjësia e palëve për shpenzimet dhe për dëmet gjatë procesit, pjesëmarrësit e tjerë në gjykim rregullohen sipas dispozitave përkatëse të Kodit të Procedurës Civile, për aq sa ato nuk bien ndesh me përmbajtjen e këtij ligji.</w:t>
      </w:r>
    </w:p>
    <w:p w14:paraId="37DE1CC1" w14:textId="4188B2BA" w:rsidR="00225C4C" w:rsidRPr="00CE7F0D" w:rsidRDefault="00927BDF" w:rsidP="00AC731C">
      <w:pPr>
        <w:ind w:firstLine="284"/>
        <w:jc w:val="both"/>
        <w:rPr>
          <w:rFonts w:ascii="Garamond" w:hAnsi="Garamond"/>
        </w:rPr>
      </w:pPr>
      <w:r w:rsidRPr="00CE7F0D">
        <w:rPr>
          <w:rFonts w:ascii="Garamond" w:hAnsi="Garamond"/>
        </w:rPr>
        <w:t xml:space="preserve">Si dhe </w:t>
      </w:r>
      <w:r w:rsidR="00225C4C" w:rsidRPr="00CE7F0D">
        <w:rPr>
          <w:rFonts w:ascii="Garamond" w:hAnsi="Garamond"/>
        </w:rPr>
        <w:t>neni</w:t>
      </w:r>
      <w:r w:rsidRPr="00CE7F0D">
        <w:rPr>
          <w:rFonts w:ascii="Garamond" w:hAnsi="Garamond"/>
        </w:rPr>
        <w:t>t</w:t>
      </w:r>
      <w:r w:rsidR="00225C4C" w:rsidRPr="00CE7F0D">
        <w:rPr>
          <w:rFonts w:ascii="Garamond" w:hAnsi="Garamond"/>
        </w:rPr>
        <w:t xml:space="preserve"> 34</w:t>
      </w:r>
      <w:r w:rsidR="00CA6617">
        <w:rPr>
          <w:rFonts w:ascii="Garamond" w:hAnsi="Garamond"/>
        </w:rPr>
        <w:t>,</w:t>
      </w:r>
      <w:r w:rsidR="00225C4C" w:rsidRPr="00CE7F0D">
        <w:rPr>
          <w:rFonts w:ascii="Garamond" w:hAnsi="Garamond"/>
        </w:rPr>
        <w:t xml:space="preserve"> </w:t>
      </w:r>
      <w:r w:rsidRPr="00CE7F0D">
        <w:rPr>
          <w:rFonts w:ascii="Garamond" w:hAnsi="Garamond"/>
        </w:rPr>
        <w:t xml:space="preserve">i cili </w:t>
      </w:r>
      <w:r w:rsidR="00225C4C" w:rsidRPr="00CE7F0D">
        <w:rPr>
          <w:rFonts w:ascii="Garamond" w:hAnsi="Garamond"/>
        </w:rPr>
        <w:t>parashikon:</w:t>
      </w:r>
    </w:p>
    <w:p w14:paraId="37DE1CC2" w14:textId="77777777" w:rsidR="00225C4C" w:rsidRPr="00CE7F0D" w:rsidRDefault="00225C4C" w:rsidP="00AC731C">
      <w:pPr>
        <w:ind w:firstLine="284"/>
        <w:jc w:val="both"/>
        <w:rPr>
          <w:rFonts w:ascii="Garamond" w:hAnsi="Garamond"/>
        </w:rPr>
      </w:pPr>
      <w:r w:rsidRPr="00CE7F0D">
        <w:rPr>
          <w:rFonts w:ascii="Garamond" w:hAnsi="Garamond"/>
        </w:rPr>
        <w:t>Seanca gjyqësore</w:t>
      </w:r>
    </w:p>
    <w:p w14:paraId="37DE1CC3" w14:textId="77777777" w:rsidR="00225C4C" w:rsidRPr="00CE7F0D" w:rsidRDefault="00225C4C" w:rsidP="00AC731C">
      <w:pPr>
        <w:ind w:firstLine="284"/>
        <w:jc w:val="both"/>
        <w:rPr>
          <w:rFonts w:ascii="Garamond" w:hAnsi="Garamond"/>
        </w:rPr>
      </w:pPr>
      <w:r w:rsidRPr="00CE7F0D">
        <w:rPr>
          <w:rFonts w:ascii="Garamond" w:hAnsi="Garamond"/>
        </w:rPr>
        <w:t>1. Seanca gjyqësore zhvillohet sipas neneve të Kodit të Procedurës Civile, për aq sa ato janë të pajtueshme me këtë ligj.</w:t>
      </w:r>
    </w:p>
    <w:p w14:paraId="37DE1CC4" w14:textId="2D698677" w:rsidR="00225C4C" w:rsidRPr="00CE7F0D" w:rsidRDefault="00225C4C" w:rsidP="00AC731C">
      <w:pPr>
        <w:ind w:firstLine="284"/>
        <w:jc w:val="both"/>
        <w:rPr>
          <w:rFonts w:ascii="Garamond" w:hAnsi="Garamond"/>
        </w:rPr>
      </w:pPr>
      <w:r w:rsidRPr="00CE7F0D">
        <w:rPr>
          <w:rFonts w:ascii="Garamond" w:hAnsi="Garamond"/>
        </w:rPr>
        <w:t>Nga analiza e dispozitave t</w:t>
      </w:r>
      <w:r w:rsidR="00927BDF" w:rsidRPr="00CE7F0D">
        <w:rPr>
          <w:rFonts w:ascii="Garamond" w:hAnsi="Garamond"/>
        </w:rPr>
        <w:t>ë</w:t>
      </w:r>
      <w:r w:rsidRPr="00CE7F0D">
        <w:rPr>
          <w:rFonts w:ascii="Garamond" w:hAnsi="Garamond"/>
        </w:rPr>
        <w:t xml:space="preserve"> m</w:t>
      </w:r>
      <w:r w:rsidR="00927BDF" w:rsidRPr="00CE7F0D">
        <w:rPr>
          <w:rFonts w:ascii="Garamond" w:hAnsi="Garamond"/>
        </w:rPr>
        <w:t>ë</w:t>
      </w:r>
      <w:r w:rsidRPr="00CE7F0D">
        <w:rPr>
          <w:rFonts w:ascii="Garamond" w:hAnsi="Garamond"/>
        </w:rPr>
        <w:t>sip</w:t>
      </w:r>
      <w:r w:rsidR="00927BDF" w:rsidRPr="00CE7F0D">
        <w:rPr>
          <w:rFonts w:ascii="Garamond" w:hAnsi="Garamond"/>
        </w:rPr>
        <w:t>ë</w:t>
      </w:r>
      <w:r w:rsidR="00B46328" w:rsidRPr="00CE7F0D">
        <w:rPr>
          <w:rFonts w:ascii="Garamond" w:hAnsi="Garamond"/>
        </w:rPr>
        <w:t>rme K</w:t>
      </w:r>
      <w:r w:rsidRPr="00CE7F0D">
        <w:rPr>
          <w:rFonts w:ascii="Garamond" w:hAnsi="Garamond"/>
        </w:rPr>
        <w:t>olegji i Gjykat</w:t>
      </w:r>
      <w:r w:rsidR="00927BDF" w:rsidRPr="00CE7F0D">
        <w:rPr>
          <w:rFonts w:ascii="Garamond" w:hAnsi="Garamond"/>
        </w:rPr>
        <w:t>ë</w:t>
      </w:r>
      <w:r w:rsidRPr="00CE7F0D">
        <w:rPr>
          <w:rFonts w:ascii="Garamond" w:hAnsi="Garamond"/>
        </w:rPr>
        <w:t>s Administrative t</w:t>
      </w:r>
      <w:r w:rsidR="00927BDF" w:rsidRPr="00CE7F0D">
        <w:rPr>
          <w:rFonts w:ascii="Garamond" w:hAnsi="Garamond"/>
        </w:rPr>
        <w:t>ë</w:t>
      </w:r>
      <w:r w:rsidRPr="00CE7F0D">
        <w:rPr>
          <w:rFonts w:ascii="Garamond" w:hAnsi="Garamond"/>
        </w:rPr>
        <w:t xml:space="preserve"> Apelit e shqyrton çështjen n</w:t>
      </w:r>
      <w:r w:rsidR="00927BDF" w:rsidRPr="00CE7F0D">
        <w:rPr>
          <w:rFonts w:ascii="Garamond" w:hAnsi="Garamond"/>
        </w:rPr>
        <w:t>ë</w:t>
      </w:r>
      <w:r w:rsidRPr="00CE7F0D">
        <w:rPr>
          <w:rFonts w:ascii="Garamond" w:hAnsi="Garamond"/>
        </w:rPr>
        <w:t xml:space="preserve"> p</w:t>
      </w:r>
      <w:r w:rsidR="00927BDF" w:rsidRPr="00CE7F0D">
        <w:rPr>
          <w:rFonts w:ascii="Garamond" w:hAnsi="Garamond"/>
        </w:rPr>
        <w:t>ë</w:t>
      </w:r>
      <w:r w:rsidRPr="00CE7F0D">
        <w:rPr>
          <w:rFonts w:ascii="Garamond" w:hAnsi="Garamond"/>
        </w:rPr>
        <w:t xml:space="preserve">rputhje me parashikimet e ligjit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00927BDF" w:rsidRPr="00CE7F0D">
        <w:rPr>
          <w:rFonts w:ascii="Garamond" w:hAnsi="Garamond"/>
        </w:rPr>
        <w:t>P</w:t>
      </w:r>
      <w:r w:rsidR="00A06328" w:rsidRPr="00CE7F0D">
        <w:rPr>
          <w:rFonts w:ascii="Garamond" w:hAnsi="Garamond"/>
        </w:rPr>
        <w:t>ë</w:t>
      </w:r>
      <w:r w:rsidR="00927BDF" w:rsidRPr="00CE7F0D">
        <w:rPr>
          <w:rFonts w:ascii="Garamond" w:hAnsi="Garamond"/>
        </w:rPr>
        <w:t>r gjykatat administrative dhe gjykimin e mosmarrëveshjeve administrative</w:t>
      </w:r>
      <w:r w:rsidR="00B92CDF" w:rsidRPr="00CE7F0D">
        <w:rPr>
          <w:rFonts w:ascii="Garamond" w:hAnsi="Garamond"/>
        </w:rPr>
        <w:t>”</w:t>
      </w:r>
      <w:r w:rsidR="00927BDF" w:rsidRPr="00CE7F0D">
        <w:rPr>
          <w:rFonts w:ascii="Garamond" w:hAnsi="Garamond"/>
        </w:rPr>
        <w:t xml:space="preserve"> </w:t>
      </w:r>
      <w:r w:rsidRPr="00CE7F0D">
        <w:rPr>
          <w:rFonts w:ascii="Garamond" w:hAnsi="Garamond"/>
        </w:rPr>
        <w:t>dhe parashikimet e Kodit t</w:t>
      </w:r>
      <w:r w:rsidR="00927BDF" w:rsidRPr="00CE7F0D">
        <w:rPr>
          <w:rFonts w:ascii="Garamond" w:hAnsi="Garamond"/>
        </w:rPr>
        <w:t>ë</w:t>
      </w:r>
      <w:r w:rsidRPr="00CE7F0D">
        <w:rPr>
          <w:rFonts w:ascii="Garamond" w:hAnsi="Garamond"/>
        </w:rPr>
        <w:t xml:space="preserve"> Procedurës Civile p</w:t>
      </w:r>
      <w:r w:rsidR="00927BDF" w:rsidRPr="00CE7F0D">
        <w:rPr>
          <w:rFonts w:ascii="Garamond" w:hAnsi="Garamond"/>
        </w:rPr>
        <w:t>ë</w:t>
      </w:r>
      <w:r w:rsidRPr="00CE7F0D">
        <w:rPr>
          <w:rFonts w:ascii="Garamond" w:hAnsi="Garamond"/>
        </w:rPr>
        <w:t>r sa koh</w:t>
      </w:r>
      <w:r w:rsidR="00927BDF" w:rsidRPr="00CE7F0D">
        <w:rPr>
          <w:rFonts w:ascii="Garamond" w:hAnsi="Garamond"/>
        </w:rPr>
        <w:t>ë</w:t>
      </w:r>
      <w:r w:rsidRPr="00CE7F0D">
        <w:rPr>
          <w:rFonts w:ascii="Garamond" w:hAnsi="Garamond"/>
        </w:rPr>
        <w:t xml:space="preserve"> ligji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00927BDF" w:rsidRPr="00CE7F0D">
        <w:rPr>
          <w:rFonts w:ascii="Garamond" w:hAnsi="Garamond"/>
        </w:rPr>
        <w:t>P</w:t>
      </w:r>
      <w:r w:rsidR="00A06328" w:rsidRPr="00CE7F0D">
        <w:rPr>
          <w:rFonts w:ascii="Garamond" w:hAnsi="Garamond"/>
        </w:rPr>
        <w:t>ë</w:t>
      </w:r>
      <w:r w:rsidR="00927BDF" w:rsidRPr="00CE7F0D">
        <w:rPr>
          <w:rFonts w:ascii="Garamond" w:hAnsi="Garamond"/>
        </w:rPr>
        <w:t>r gjykatat administrative dhe gjykimin e mosmarrëveshjeve administrative</w:t>
      </w:r>
      <w:r w:rsidR="00B92CDF" w:rsidRPr="00CE7F0D">
        <w:rPr>
          <w:rFonts w:ascii="Garamond" w:hAnsi="Garamond"/>
        </w:rPr>
        <w:t>”</w:t>
      </w:r>
      <w:r w:rsidR="00927BDF" w:rsidRPr="00CE7F0D">
        <w:rPr>
          <w:rFonts w:ascii="Garamond" w:hAnsi="Garamond"/>
        </w:rPr>
        <w:t xml:space="preserve"> </w:t>
      </w:r>
      <w:r w:rsidRPr="00CE7F0D">
        <w:rPr>
          <w:rFonts w:ascii="Garamond" w:hAnsi="Garamond"/>
        </w:rPr>
        <w:t>nuk b</w:t>
      </w:r>
      <w:r w:rsidR="00927BDF" w:rsidRPr="00CE7F0D">
        <w:rPr>
          <w:rFonts w:ascii="Garamond" w:hAnsi="Garamond"/>
        </w:rPr>
        <w:t>ë</w:t>
      </w:r>
      <w:r w:rsidRPr="00CE7F0D">
        <w:rPr>
          <w:rFonts w:ascii="Garamond" w:hAnsi="Garamond"/>
        </w:rPr>
        <w:t>n rregullime te posaçme, e q</w:t>
      </w:r>
      <w:r w:rsidR="00927BDF" w:rsidRPr="00CE7F0D">
        <w:rPr>
          <w:rFonts w:ascii="Garamond" w:hAnsi="Garamond"/>
        </w:rPr>
        <w:t>ë</w:t>
      </w:r>
      <w:r w:rsidRPr="00CE7F0D">
        <w:rPr>
          <w:rFonts w:ascii="Garamond" w:hAnsi="Garamond"/>
        </w:rPr>
        <w:t xml:space="preserve"> nj</w:t>
      </w:r>
      <w:r w:rsidR="00927BDF" w:rsidRPr="00CE7F0D">
        <w:rPr>
          <w:rFonts w:ascii="Garamond" w:hAnsi="Garamond"/>
        </w:rPr>
        <w:t>ë</w:t>
      </w:r>
      <w:r w:rsidRPr="00CE7F0D">
        <w:rPr>
          <w:rFonts w:ascii="Garamond" w:hAnsi="Garamond"/>
        </w:rPr>
        <w:t xml:space="preserve"> nga këto raste </w:t>
      </w:r>
      <w:r w:rsidR="00927BDF" w:rsidRPr="00CE7F0D">
        <w:rPr>
          <w:rFonts w:ascii="Garamond" w:hAnsi="Garamond"/>
        </w:rPr>
        <w:t>ë</w:t>
      </w:r>
      <w:r w:rsidRPr="00CE7F0D">
        <w:rPr>
          <w:rFonts w:ascii="Garamond" w:hAnsi="Garamond"/>
        </w:rPr>
        <w:t>sht</w:t>
      </w:r>
      <w:r w:rsidR="00927BDF" w:rsidRPr="00CE7F0D">
        <w:rPr>
          <w:rFonts w:ascii="Garamond" w:hAnsi="Garamond"/>
        </w:rPr>
        <w:t>ë</w:t>
      </w:r>
      <w:r w:rsidRPr="00CE7F0D">
        <w:rPr>
          <w:rFonts w:ascii="Garamond" w:hAnsi="Garamond"/>
        </w:rPr>
        <w:t xml:space="preserve"> edhe procedimi p</w:t>
      </w:r>
      <w:r w:rsidR="00927BDF" w:rsidRPr="00CE7F0D">
        <w:rPr>
          <w:rFonts w:ascii="Garamond" w:hAnsi="Garamond"/>
        </w:rPr>
        <w:t>ë</w:t>
      </w:r>
      <w:r w:rsidRPr="00CE7F0D">
        <w:rPr>
          <w:rFonts w:ascii="Garamond" w:hAnsi="Garamond"/>
        </w:rPr>
        <w:t>r thirrjen e personit t</w:t>
      </w:r>
      <w:r w:rsidR="00927BDF" w:rsidRPr="00CE7F0D">
        <w:rPr>
          <w:rFonts w:ascii="Garamond" w:hAnsi="Garamond"/>
        </w:rPr>
        <w:t>ë</w:t>
      </w:r>
      <w:r w:rsidRPr="00CE7F0D">
        <w:rPr>
          <w:rFonts w:ascii="Garamond" w:hAnsi="Garamond"/>
        </w:rPr>
        <w:t xml:space="preserve"> tret</w:t>
      </w:r>
      <w:r w:rsidR="00927BDF" w:rsidRPr="00CE7F0D">
        <w:rPr>
          <w:rFonts w:ascii="Garamond" w:hAnsi="Garamond"/>
        </w:rPr>
        <w:t>ë</w:t>
      </w:r>
      <w:r w:rsidRPr="00CE7F0D">
        <w:rPr>
          <w:rFonts w:ascii="Garamond" w:hAnsi="Garamond"/>
        </w:rPr>
        <w:t xml:space="preserve"> n</w:t>
      </w:r>
      <w:r w:rsidR="00927BDF" w:rsidRPr="00CE7F0D">
        <w:rPr>
          <w:rFonts w:ascii="Garamond" w:hAnsi="Garamond"/>
        </w:rPr>
        <w:t>ë</w:t>
      </w:r>
      <w:r w:rsidRPr="00CE7F0D">
        <w:rPr>
          <w:rFonts w:ascii="Garamond" w:hAnsi="Garamond"/>
        </w:rPr>
        <w:t xml:space="preserve"> gjykim.</w:t>
      </w:r>
    </w:p>
    <w:p w14:paraId="37DE1CC5" w14:textId="0C1FB6EA" w:rsidR="00B46328" w:rsidRPr="00CE7F0D" w:rsidRDefault="00B46328" w:rsidP="00AC731C">
      <w:pPr>
        <w:ind w:firstLine="284"/>
        <w:jc w:val="both"/>
        <w:rPr>
          <w:rFonts w:ascii="Garamond" w:hAnsi="Garamond"/>
        </w:rPr>
      </w:pPr>
      <w:r w:rsidRPr="00CE7F0D">
        <w:rPr>
          <w:rFonts w:ascii="Garamond" w:hAnsi="Garamond"/>
        </w:rPr>
        <w:t>Gjithashtu n</w:t>
      </w:r>
      <w:r w:rsidR="00BB017D" w:rsidRPr="00CE7F0D">
        <w:rPr>
          <w:rFonts w:ascii="Garamond" w:hAnsi="Garamond"/>
        </w:rPr>
        <w:t>ë</w:t>
      </w:r>
      <w:r w:rsidRPr="00CE7F0D">
        <w:rPr>
          <w:rFonts w:ascii="Garamond" w:hAnsi="Garamond"/>
        </w:rPr>
        <w:t xml:space="preserve"> gjykim u pranua kërkesa e pal</w:t>
      </w:r>
      <w:r w:rsidR="00BB017D" w:rsidRPr="00CE7F0D">
        <w:rPr>
          <w:rFonts w:ascii="Garamond" w:hAnsi="Garamond"/>
        </w:rPr>
        <w:t>ë</w:t>
      </w:r>
      <w:r w:rsidRPr="00CE7F0D">
        <w:rPr>
          <w:rFonts w:ascii="Garamond" w:hAnsi="Garamond"/>
        </w:rPr>
        <w:t>s paditëse e cila kishte hartuar nj</w:t>
      </w:r>
      <w:r w:rsidR="00BB017D" w:rsidRPr="00CE7F0D">
        <w:rPr>
          <w:rFonts w:ascii="Garamond" w:hAnsi="Garamond"/>
        </w:rPr>
        <w:t>ë</w:t>
      </w:r>
      <w:r w:rsidRPr="00CE7F0D">
        <w:rPr>
          <w:rFonts w:ascii="Garamond" w:hAnsi="Garamond"/>
        </w:rPr>
        <w:t xml:space="preserve"> akt ekspertimi privat duke e pyetur ekspertin Shaban Alushi, me cil</w:t>
      </w:r>
      <w:r w:rsidR="00BB017D" w:rsidRPr="00CE7F0D">
        <w:rPr>
          <w:rFonts w:ascii="Garamond" w:hAnsi="Garamond"/>
        </w:rPr>
        <w:t>ë</w:t>
      </w:r>
      <w:r w:rsidRPr="00CE7F0D">
        <w:rPr>
          <w:rFonts w:ascii="Garamond" w:hAnsi="Garamond"/>
        </w:rPr>
        <w:t>sin</w:t>
      </w:r>
      <w:r w:rsidR="00BB017D" w:rsidRPr="00CE7F0D">
        <w:rPr>
          <w:rFonts w:ascii="Garamond" w:hAnsi="Garamond"/>
        </w:rPr>
        <w:t>ë</w:t>
      </w:r>
      <w:r w:rsidRPr="00CE7F0D">
        <w:rPr>
          <w:rFonts w:ascii="Garamond" w:hAnsi="Garamond"/>
        </w:rPr>
        <w:t xml:space="preserve"> e dëshmitarit n</w:t>
      </w:r>
      <w:r w:rsidR="00BB017D" w:rsidRPr="00CE7F0D">
        <w:rPr>
          <w:rFonts w:ascii="Garamond" w:hAnsi="Garamond"/>
        </w:rPr>
        <w:t>ë</w:t>
      </w:r>
      <w:r w:rsidRPr="00CE7F0D">
        <w:rPr>
          <w:rFonts w:ascii="Garamond" w:hAnsi="Garamond"/>
        </w:rPr>
        <w:t xml:space="preserve"> baz</w:t>
      </w:r>
      <w:r w:rsidR="00BB017D" w:rsidRPr="00CE7F0D">
        <w:rPr>
          <w:rFonts w:ascii="Garamond" w:hAnsi="Garamond"/>
        </w:rPr>
        <w:t>ë</w:t>
      </w:r>
      <w:r w:rsidRPr="00CE7F0D">
        <w:rPr>
          <w:rFonts w:ascii="Garamond" w:hAnsi="Garamond"/>
        </w:rPr>
        <w:t xml:space="preserve"> t</w:t>
      </w:r>
      <w:r w:rsidR="00BB017D" w:rsidRPr="00CE7F0D">
        <w:rPr>
          <w:rFonts w:ascii="Garamond" w:hAnsi="Garamond"/>
        </w:rPr>
        <w:t>ë</w:t>
      </w:r>
      <w:r w:rsidRPr="00CE7F0D">
        <w:rPr>
          <w:rFonts w:ascii="Garamond" w:hAnsi="Garamond"/>
        </w:rPr>
        <w:t xml:space="preserve"> nenit 2 pika 10 dhe 34 pika 4 e ligjit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Pr="00CE7F0D">
        <w:rPr>
          <w:rFonts w:ascii="Garamond" w:hAnsi="Garamond"/>
        </w:rPr>
        <w:t>Për gjykatat administrative dhe gjykimin e mosmarrëveshjeve administrative</w:t>
      </w:r>
      <w:r w:rsidR="00B92CDF" w:rsidRPr="00CE7F0D">
        <w:rPr>
          <w:rFonts w:ascii="Garamond" w:hAnsi="Garamond"/>
        </w:rPr>
        <w:t>”</w:t>
      </w:r>
      <w:r w:rsidRPr="00CE7F0D">
        <w:rPr>
          <w:rFonts w:ascii="Garamond" w:hAnsi="Garamond"/>
        </w:rPr>
        <w:t xml:space="preserve">. </w:t>
      </w:r>
      <w:r w:rsidR="00BB017D" w:rsidRPr="00CE7F0D">
        <w:rPr>
          <w:rFonts w:ascii="Garamond" w:hAnsi="Garamond"/>
        </w:rPr>
        <w:t>Sipas ekspertit të palës paditëse distancat e miratuara në rregulloren e posaçme janë nën minimumin e distancave të parashikuara në rregulloren e zhvillimit urban.</w:t>
      </w:r>
    </w:p>
    <w:p w14:paraId="37DE1CC6" w14:textId="77777777" w:rsidR="0073343E" w:rsidRPr="00CE7F0D" w:rsidRDefault="0073343E" w:rsidP="00AC731C">
      <w:pPr>
        <w:ind w:firstLine="284"/>
        <w:jc w:val="center"/>
        <w:rPr>
          <w:rFonts w:ascii="Garamond" w:hAnsi="Garamond"/>
          <w:b/>
          <w:u w:val="single"/>
        </w:rPr>
      </w:pPr>
      <w:r w:rsidRPr="00CE7F0D">
        <w:rPr>
          <w:rFonts w:ascii="Garamond" w:hAnsi="Garamond"/>
          <w:b/>
          <w:u w:val="single"/>
        </w:rPr>
        <w:t>Pretendimet e pal</w:t>
      </w:r>
      <w:r w:rsidR="00B76FE4" w:rsidRPr="00CE7F0D">
        <w:rPr>
          <w:rFonts w:ascii="Garamond" w:hAnsi="Garamond"/>
          <w:b/>
          <w:u w:val="single"/>
        </w:rPr>
        <w:t>ë</w:t>
      </w:r>
      <w:r w:rsidRPr="00CE7F0D">
        <w:rPr>
          <w:rFonts w:ascii="Garamond" w:hAnsi="Garamond"/>
          <w:b/>
          <w:u w:val="single"/>
        </w:rPr>
        <w:t>ve</w:t>
      </w:r>
    </w:p>
    <w:p w14:paraId="37DE1CC7" w14:textId="25C9BCB0" w:rsidR="00F84D99" w:rsidRPr="00CE7F0D" w:rsidRDefault="00F81241" w:rsidP="00AC731C">
      <w:pPr>
        <w:tabs>
          <w:tab w:val="left" w:pos="9360"/>
        </w:tabs>
        <w:ind w:firstLine="284"/>
        <w:jc w:val="both"/>
        <w:rPr>
          <w:rFonts w:ascii="Garamond" w:hAnsi="Garamond"/>
          <w:b/>
          <w:u w:val="single"/>
        </w:rPr>
      </w:pPr>
      <w:r w:rsidRPr="00CE7F0D">
        <w:rPr>
          <w:rFonts w:ascii="Garamond" w:hAnsi="Garamond"/>
          <w:b/>
          <w:u w:val="single"/>
        </w:rPr>
        <w:t xml:space="preserve">Pala </w:t>
      </w:r>
      <w:r w:rsidR="00927BDF" w:rsidRPr="00CE7F0D">
        <w:rPr>
          <w:rFonts w:ascii="Garamond" w:hAnsi="Garamond"/>
          <w:b/>
          <w:u w:val="single"/>
        </w:rPr>
        <w:t>paditëse</w:t>
      </w:r>
      <w:r w:rsidRPr="00CE7F0D">
        <w:rPr>
          <w:rFonts w:ascii="Garamond" w:hAnsi="Garamond"/>
          <w:b/>
          <w:u w:val="single"/>
        </w:rPr>
        <w:t xml:space="preserve"> kërkoi pranimin e padis</w:t>
      </w:r>
      <w:r w:rsidR="00927BDF" w:rsidRPr="00CE7F0D">
        <w:rPr>
          <w:rFonts w:ascii="Garamond" w:hAnsi="Garamond"/>
          <w:b/>
          <w:u w:val="single"/>
        </w:rPr>
        <w:t xml:space="preserve">ë, shfuqizimin e pjesshëm të </w:t>
      </w:r>
      <w:r w:rsidR="00F539C4" w:rsidRPr="00CE7F0D">
        <w:rPr>
          <w:rFonts w:ascii="Garamond" w:hAnsi="Garamond"/>
          <w:b/>
          <w:u w:val="single"/>
        </w:rPr>
        <w:t>v</w:t>
      </w:r>
      <w:r w:rsidR="00927BDF" w:rsidRPr="00CE7F0D">
        <w:rPr>
          <w:rFonts w:ascii="Garamond" w:hAnsi="Garamond"/>
          <w:b/>
          <w:u w:val="single"/>
        </w:rPr>
        <w:t>endimit të Këshillit</w:t>
      </w:r>
      <w:r w:rsidR="00F539C4" w:rsidRPr="00CE7F0D">
        <w:rPr>
          <w:rFonts w:ascii="Garamond" w:hAnsi="Garamond"/>
          <w:b/>
          <w:u w:val="single"/>
        </w:rPr>
        <w:t xml:space="preserve"> të Ministrave </w:t>
      </w:r>
      <w:r w:rsidR="00C84EB1" w:rsidRPr="00CE7F0D">
        <w:rPr>
          <w:rFonts w:ascii="Garamond" w:hAnsi="Garamond"/>
          <w:b/>
          <w:u w:val="single"/>
        </w:rPr>
        <w:t xml:space="preserve">nr. </w:t>
      </w:r>
      <w:r w:rsidR="00F539C4" w:rsidRPr="00CE7F0D">
        <w:rPr>
          <w:rFonts w:ascii="Garamond" w:hAnsi="Garamond"/>
          <w:b/>
          <w:u w:val="single"/>
        </w:rPr>
        <w:t>408, datë 13.</w:t>
      </w:r>
      <w:r w:rsidR="00927BDF" w:rsidRPr="00CE7F0D">
        <w:rPr>
          <w:rFonts w:ascii="Garamond" w:hAnsi="Garamond"/>
          <w:b/>
          <w:u w:val="single"/>
        </w:rPr>
        <w:t xml:space="preserve">5.2015 </w:t>
      </w:r>
      <w:r w:rsidR="00B92CDF" w:rsidRPr="00CE7F0D">
        <w:rPr>
          <w:rFonts w:ascii="Garamond" w:hAnsi="Garamond"/>
          <w:b/>
          <w:u w:val="single"/>
        </w:rPr>
        <w:t>“</w:t>
      </w:r>
      <w:r w:rsidR="00927BDF" w:rsidRPr="00CE7F0D">
        <w:rPr>
          <w:rFonts w:ascii="Garamond" w:hAnsi="Garamond"/>
          <w:b/>
          <w:u w:val="single"/>
        </w:rPr>
        <w:t>Për miratimin e rregullores për zhvillimin e territorit</w:t>
      </w:r>
      <w:r w:rsidR="00B92CDF" w:rsidRPr="00CE7F0D">
        <w:rPr>
          <w:rFonts w:ascii="Garamond" w:hAnsi="Garamond"/>
          <w:b/>
          <w:u w:val="single"/>
        </w:rPr>
        <w:t>”</w:t>
      </w:r>
      <w:r w:rsidR="00927BDF" w:rsidRPr="00CE7F0D">
        <w:rPr>
          <w:rFonts w:ascii="Garamond" w:hAnsi="Garamond"/>
          <w:b/>
          <w:u w:val="single"/>
        </w:rPr>
        <w:t>, i ndryshuar, dhe konkretisht të pikës 12 të nenit 34, siç është ndryshuar nga neni 23</w:t>
      </w:r>
      <w:r w:rsidR="00F539C4" w:rsidRPr="00CE7F0D">
        <w:rPr>
          <w:rFonts w:ascii="Garamond" w:hAnsi="Garamond"/>
          <w:b/>
          <w:u w:val="single"/>
        </w:rPr>
        <w:t>,</w:t>
      </w:r>
      <w:r w:rsidR="00927BDF" w:rsidRPr="00CE7F0D">
        <w:rPr>
          <w:rFonts w:ascii="Garamond" w:hAnsi="Garamond"/>
          <w:b/>
          <w:u w:val="single"/>
        </w:rPr>
        <w:t xml:space="preserve"> i </w:t>
      </w:r>
      <w:r w:rsidR="00F539C4" w:rsidRPr="00CE7F0D">
        <w:rPr>
          <w:rFonts w:ascii="Garamond" w:hAnsi="Garamond"/>
          <w:b/>
          <w:u w:val="single"/>
        </w:rPr>
        <w:t>v</w:t>
      </w:r>
      <w:r w:rsidR="00927BDF" w:rsidRPr="00CE7F0D">
        <w:rPr>
          <w:rFonts w:ascii="Garamond" w:hAnsi="Garamond"/>
          <w:b/>
          <w:u w:val="single"/>
        </w:rPr>
        <w:t>endimit të Këshilli</w:t>
      </w:r>
      <w:r w:rsidR="00F539C4" w:rsidRPr="00CE7F0D">
        <w:rPr>
          <w:rFonts w:ascii="Garamond" w:hAnsi="Garamond"/>
          <w:b/>
          <w:u w:val="single"/>
        </w:rPr>
        <w:t xml:space="preserve">t të Ministrave </w:t>
      </w:r>
      <w:r w:rsidR="00C84EB1" w:rsidRPr="00CE7F0D">
        <w:rPr>
          <w:rFonts w:ascii="Garamond" w:hAnsi="Garamond"/>
          <w:b/>
          <w:u w:val="single"/>
        </w:rPr>
        <w:t xml:space="preserve">nr. </w:t>
      </w:r>
      <w:r w:rsidR="00F539C4" w:rsidRPr="00CE7F0D">
        <w:rPr>
          <w:rFonts w:ascii="Garamond" w:hAnsi="Garamond"/>
          <w:b/>
          <w:u w:val="single"/>
        </w:rPr>
        <w:t>231 datë 21.</w:t>
      </w:r>
      <w:r w:rsidR="00927BDF" w:rsidRPr="00CE7F0D">
        <w:rPr>
          <w:rFonts w:ascii="Garamond" w:hAnsi="Garamond"/>
          <w:b/>
          <w:u w:val="single"/>
        </w:rPr>
        <w:t xml:space="preserve">3.2017 </w:t>
      </w:r>
      <w:r w:rsidR="00B92CDF" w:rsidRPr="00CE7F0D">
        <w:rPr>
          <w:rFonts w:ascii="Garamond" w:hAnsi="Garamond"/>
          <w:b/>
          <w:u w:val="single"/>
        </w:rPr>
        <w:t>“</w:t>
      </w:r>
      <w:r w:rsidR="00927BDF" w:rsidRPr="00CE7F0D">
        <w:rPr>
          <w:rFonts w:ascii="Garamond" w:hAnsi="Garamond"/>
          <w:b/>
          <w:u w:val="single"/>
        </w:rPr>
        <w:t>Për disa ndryshime dhe shte</w:t>
      </w:r>
      <w:r w:rsidR="00F539C4" w:rsidRPr="00CE7F0D">
        <w:rPr>
          <w:rFonts w:ascii="Garamond" w:hAnsi="Garamond"/>
          <w:b/>
          <w:u w:val="single"/>
        </w:rPr>
        <w:t xml:space="preserve">sa në vendimin </w:t>
      </w:r>
      <w:r w:rsidR="00C84EB1" w:rsidRPr="00CE7F0D">
        <w:rPr>
          <w:rFonts w:ascii="Garamond" w:hAnsi="Garamond"/>
          <w:b/>
          <w:u w:val="single"/>
        </w:rPr>
        <w:t xml:space="preserve">nr. </w:t>
      </w:r>
      <w:r w:rsidR="00F539C4" w:rsidRPr="00CE7F0D">
        <w:rPr>
          <w:rFonts w:ascii="Garamond" w:hAnsi="Garamond"/>
          <w:b/>
          <w:u w:val="single"/>
        </w:rPr>
        <w:t>408, datë 13.</w:t>
      </w:r>
      <w:r w:rsidR="00927BDF" w:rsidRPr="00CE7F0D">
        <w:rPr>
          <w:rFonts w:ascii="Garamond" w:hAnsi="Garamond"/>
          <w:b/>
          <w:u w:val="single"/>
        </w:rPr>
        <w:t xml:space="preserve">5.2015, të Këshillit të Ministrave, </w:t>
      </w:r>
      <w:r w:rsidR="00B92CDF" w:rsidRPr="00CE7F0D">
        <w:rPr>
          <w:rFonts w:ascii="Garamond" w:hAnsi="Garamond"/>
          <w:b/>
          <w:u w:val="single"/>
        </w:rPr>
        <w:t>“</w:t>
      </w:r>
      <w:r w:rsidR="00927BDF" w:rsidRPr="00CE7F0D">
        <w:rPr>
          <w:rFonts w:ascii="Garamond" w:hAnsi="Garamond"/>
          <w:b/>
          <w:u w:val="single"/>
        </w:rPr>
        <w:t>Për miratimin e Rregullores së Zhvillimit të Territorit</w:t>
      </w:r>
      <w:r w:rsidR="00B92CDF" w:rsidRPr="00CE7F0D">
        <w:rPr>
          <w:rFonts w:ascii="Garamond" w:hAnsi="Garamond"/>
          <w:b/>
          <w:u w:val="single"/>
        </w:rPr>
        <w:t>”</w:t>
      </w:r>
      <w:r w:rsidR="00927BDF" w:rsidRPr="00CE7F0D">
        <w:rPr>
          <w:rFonts w:ascii="Garamond" w:hAnsi="Garamond"/>
          <w:b/>
          <w:u w:val="single"/>
        </w:rPr>
        <w:t>, të ndryshuar</w:t>
      </w:r>
      <w:r w:rsidR="00B92CDF" w:rsidRPr="00CE7F0D">
        <w:rPr>
          <w:rFonts w:ascii="Garamond" w:hAnsi="Garamond"/>
          <w:b/>
          <w:u w:val="single"/>
        </w:rPr>
        <w:t>”</w:t>
      </w:r>
      <w:r w:rsidR="00927BDF" w:rsidRPr="00CE7F0D">
        <w:rPr>
          <w:rFonts w:ascii="Garamond" w:hAnsi="Garamond"/>
          <w:b/>
          <w:u w:val="single"/>
        </w:rPr>
        <w:t xml:space="preserve">, me këtë përmbajtje: </w:t>
      </w:r>
      <w:r w:rsidR="00B92CDF" w:rsidRPr="00CE7F0D">
        <w:rPr>
          <w:rFonts w:ascii="Garamond" w:hAnsi="Garamond"/>
          <w:b/>
          <w:i/>
          <w:u w:val="single"/>
        </w:rPr>
        <w:t>“</w:t>
      </w:r>
      <w:r w:rsidR="00927BDF" w:rsidRPr="00CE7F0D">
        <w:rPr>
          <w:rFonts w:ascii="Garamond" w:hAnsi="Garamond"/>
          <w:b/>
          <w:i/>
          <w:u w:val="single"/>
        </w:rPr>
        <w:t>Për objektet në kompetencë të Këshillit Kombëtar të Territorit, sipas nenit 19, të kësaj rregulloreje, distancat midis objekteve mund të përcaktohen nga Këshilli Kombëtar i Territorit me rregullore të posaçme, të miratuara prej tij</w:t>
      </w:r>
      <w:r w:rsidR="00B92CDF" w:rsidRPr="00CE7F0D">
        <w:rPr>
          <w:rFonts w:ascii="Garamond" w:hAnsi="Garamond"/>
          <w:b/>
          <w:i/>
          <w:u w:val="single"/>
        </w:rPr>
        <w:t>”</w:t>
      </w:r>
      <w:r w:rsidR="00B46328" w:rsidRPr="00CE7F0D">
        <w:rPr>
          <w:rFonts w:ascii="Garamond" w:hAnsi="Garamond"/>
          <w:b/>
          <w:u w:val="single"/>
        </w:rPr>
        <w:t>,</w:t>
      </w:r>
      <w:r w:rsidR="00F539C4" w:rsidRPr="00CE7F0D">
        <w:rPr>
          <w:rFonts w:ascii="Garamond" w:hAnsi="Garamond"/>
          <w:b/>
          <w:u w:val="single"/>
        </w:rPr>
        <w:t xml:space="preserve"> </w:t>
      </w:r>
      <w:r w:rsidRPr="00CE7F0D">
        <w:rPr>
          <w:rFonts w:ascii="Garamond" w:hAnsi="Garamond"/>
          <w:b/>
          <w:u w:val="single"/>
        </w:rPr>
        <w:t>duke pretenduar se:</w:t>
      </w:r>
    </w:p>
    <w:p w14:paraId="37DE1CC8" w14:textId="26E64C27" w:rsidR="00927BDF" w:rsidRPr="00CE7F0D" w:rsidRDefault="00F539C4" w:rsidP="00AC731C">
      <w:pPr>
        <w:ind w:firstLine="284"/>
        <w:jc w:val="both"/>
        <w:rPr>
          <w:rFonts w:ascii="Garamond" w:hAnsi="Garamond"/>
        </w:rPr>
      </w:pPr>
      <w:r w:rsidRPr="00CE7F0D">
        <w:rPr>
          <w:rFonts w:ascii="Garamond" w:hAnsi="Garamond"/>
        </w:rPr>
        <w:t>Paditësit</w:t>
      </w:r>
      <w:r w:rsidR="00927BDF" w:rsidRPr="00CE7F0D">
        <w:rPr>
          <w:rFonts w:ascii="Garamond" w:hAnsi="Garamond"/>
        </w:rPr>
        <w:t xml:space="preserve"> banoj</w:t>
      </w:r>
      <w:r w:rsidR="003F09BE" w:rsidRPr="00CE7F0D">
        <w:rPr>
          <w:rFonts w:ascii="Garamond" w:hAnsi="Garamond"/>
        </w:rPr>
        <w:t>n</w:t>
      </w:r>
      <w:r w:rsidR="00AD3716" w:rsidRPr="00CE7F0D">
        <w:rPr>
          <w:rFonts w:ascii="Garamond" w:hAnsi="Garamond"/>
        </w:rPr>
        <w:t xml:space="preserve">ë në rrugën </w:t>
      </w:r>
      <w:r w:rsidR="00B92CDF" w:rsidRPr="00CE7F0D">
        <w:rPr>
          <w:rFonts w:ascii="Garamond" w:hAnsi="Garamond"/>
        </w:rPr>
        <w:t>“</w:t>
      </w:r>
      <w:r w:rsidR="00927BDF" w:rsidRPr="00CE7F0D">
        <w:rPr>
          <w:rFonts w:ascii="Garamond" w:hAnsi="Garamond"/>
        </w:rPr>
        <w:t>Ibrahim Rugova</w:t>
      </w:r>
      <w:r w:rsidR="00B92CDF" w:rsidRPr="00CE7F0D">
        <w:rPr>
          <w:rFonts w:ascii="Garamond" w:hAnsi="Garamond"/>
        </w:rPr>
        <w:t>”</w:t>
      </w:r>
      <w:r w:rsidR="00927BDF" w:rsidRPr="00CE7F0D">
        <w:rPr>
          <w:rFonts w:ascii="Garamond" w:hAnsi="Garamond"/>
        </w:rPr>
        <w:t xml:space="preserve">, </w:t>
      </w:r>
      <w:r w:rsidR="00CA1950" w:rsidRPr="00CE7F0D">
        <w:rPr>
          <w:rFonts w:ascii="Garamond" w:hAnsi="Garamond"/>
        </w:rPr>
        <w:t xml:space="preserve">pallati </w:t>
      </w:r>
      <w:r w:rsidR="00C84EB1" w:rsidRPr="00CE7F0D">
        <w:rPr>
          <w:rFonts w:ascii="Garamond" w:hAnsi="Garamond"/>
        </w:rPr>
        <w:t xml:space="preserve">nr. </w:t>
      </w:r>
      <w:r w:rsidR="00927BDF" w:rsidRPr="00CE7F0D">
        <w:rPr>
          <w:rFonts w:ascii="Garamond" w:hAnsi="Garamond"/>
        </w:rPr>
        <w:t>27/1</w:t>
      </w:r>
      <w:r w:rsidR="00B46328" w:rsidRPr="00CE7F0D">
        <w:rPr>
          <w:rFonts w:ascii="Garamond" w:hAnsi="Garamond"/>
        </w:rPr>
        <w:t xml:space="preserve"> dhe 27</w:t>
      </w:r>
      <w:r w:rsidR="00927BDF" w:rsidRPr="00CE7F0D">
        <w:rPr>
          <w:rFonts w:ascii="Garamond" w:hAnsi="Garamond"/>
        </w:rPr>
        <w:t>. Gjithashtu</w:t>
      </w:r>
      <w:r w:rsidR="00CA1950">
        <w:rPr>
          <w:rFonts w:ascii="Garamond" w:hAnsi="Garamond"/>
        </w:rPr>
        <w:t>,</w:t>
      </w:r>
      <w:r w:rsidR="00927BDF" w:rsidRPr="00CE7F0D">
        <w:rPr>
          <w:rFonts w:ascii="Garamond" w:hAnsi="Garamond"/>
        </w:rPr>
        <w:t xml:space="preserve"> </w:t>
      </w:r>
      <w:r w:rsidR="003F09BE" w:rsidRPr="00CE7F0D">
        <w:rPr>
          <w:rFonts w:ascii="Garamond" w:hAnsi="Garamond"/>
        </w:rPr>
        <w:t>ata jan</w:t>
      </w:r>
      <w:r w:rsidR="00240945" w:rsidRPr="00CE7F0D">
        <w:rPr>
          <w:rFonts w:ascii="Garamond" w:hAnsi="Garamond"/>
        </w:rPr>
        <w:t>ë</w:t>
      </w:r>
      <w:r w:rsidR="00927BDF" w:rsidRPr="00CE7F0D">
        <w:rPr>
          <w:rFonts w:ascii="Garamond" w:hAnsi="Garamond"/>
        </w:rPr>
        <w:t xml:space="preserve"> edhe bashkëpronarë të pasurive (truall) me </w:t>
      </w:r>
      <w:r w:rsidR="00C84EB1" w:rsidRPr="00CE7F0D">
        <w:rPr>
          <w:rFonts w:ascii="Garamond" w:hAnsi="Garamond"/>
        </w:rPr>
        <w:t xml:space="preserve">nr. </w:t>
      </w:r>
      <w:r w:rsidR="00927BDF" w:rsidRPr="00CE7F0D">
        <w:rPr>
          <w:rFonts w:ascii="Garamond" w:hAnsi="Garamond"/>
        </w:rPr>
        <w:t>4/195; (</w:t>
      </w:r>
      <w:r w:rsidR="00CA1950" w:rsidRPr="00CE7F0D">
        <w:rPr>
          <w:rFonts w:ascii="Garamond" w:hAnsi="Garamond"/>
        </w:rPr>
        <w:t>vol</w:t>
      </w:r>
      <w:r w:rsidR="00927BDF" w:rsidRPr="00CE7F0D">
        <w:rPr>
          <w:rFonts w:ascii="Garamond" w:hAnsi="Garamond"/>
        </w:rPr>
        <w:t>.</w:t>
      </w:r>
      <w:r w:rsidR="00371509">
        <w:rPr>
          <w:rFonts w:ascii="Garamond" w:hAnsi="Garamond"/>
        </w:rPr>
        <w:t xml:space="preserve"> </w:t>
      </w:r>
      <w:r w:rsidR="00927BDF" w:rsidRPr="00CE7F0D">
        <w:rPr>
          <w:rFonts w:ascii="Garamond" w:hAnsi="Garamond"/>
        </w:rPr>
        <w:t xml:space="preserve">78, faqe 94) dhe </w:t>
      </w:r>
      <w:r w:rsidR="00C84EB1" w:rsidRPr="00CE7F0D">
        <w:rPr>
          <w:rFonts w:ascii="Garamond" w:hAnsi="Garamond"/>
        </w:rPr>
        <w:t xml:space="preserve">nr. </w:t>
      </w:r>
      <w:r w:rsidR="00927BDF" w:rsidRPr="00CE7F0D">
        <w:rPr>
          <w:rFonts w:ascii="Garamond" w:hAnsi="Garamond"/>
        </w:rPr>
        <w:t>4/541 (</w:t>
      </w:r>
      <w:r w:rsidR="00CA1950" w:rsidRPr="00CE7F0D">
        <w:rPr>
          <w:rFonts w:ascii="Garamond" w:hAnsi="Garamond"/>
        </w:rPr>
        <w:t>vol</w:t>
      </w:r>
      <w:r w:rsidR="00927BDF" w:rsidRPr="00CE7F0D">
        <w:rPr>
          <w:rFonts w:ascii="Garamond" w:hAnsi="Garamond"/>
        </w:rPr>
        <w:t>.</w:t>
      </w:r>
      <w:r w:rsidR="003054B5">
        <w:rPr>
          <w:rFonts w:ascii="Garamond" w:hAnsi="Garamond"/>
        </w:rPr>
        <w:t xml:space="preserve"> </w:t>
      </w:r>
      <w:r w:rsidR="00927BDF" w:rsidRPr="00CE7F0D">
        <w:rPr>
          <w:rFonts w:ascii="Garamond" w:hAnsi="Garamond"/>
        </w:rPr>
        <w:t>69, f.</w:t>
      </w:r>
      <w:r w:rsidR="00CA1950">
        <w:rPr>
          <w:rFonts w:ascii="Garamond" w:hAnsi="Garamond"/>
        </w:rPr>
        <w:t xml:space="preserve"> </w:t>
      </w:r>
      <w:r w:rsidR="00927BDF" w:rsidRPr="00CE7F0D">
        <w:rPr>
          <w:rFonts w:ascii="Garamond" w:hAnsi="Garamond"/>
        </w:rPr>
        <w:t xml:space="preserve">155), </w:t>
      </w:r>
      <w:r w:rsidRPr="00CE7F0D">
        <w:rPr>
          <w:rFonts w:ascii="Garamond" w:hAnsi="Garamond"/>
        </w:rPr>
        <w:t xml:space="preserve">zona kadastrale </w:t>
      </w:r>
      <w:r w:rsidR="00927BDF" w:rsidRPr="00CE7F0D">
        <w:rPr>
          <w:rFonts w:ascii="Garamond" w:hAnsi="Garamond"/>
        </w:rPr>
        <w:t>8270.</w:t>
      </w:r>
    </w:p>
    <w:p w14:paraId="37DE1CCA" w14:textId="08F62EE6" w:rsidR="00927BDF" w:rsidRPr="00CE7F0D" w:rsidRDefault="00927BDF" w:rsidP="00AC731C">
      <w:pPr>
        <w:ind w:firstLine="284"/>
        <w:jc w:val="both"/>
        <w:rPr>
          <w:rFonts w:ascii="Garamond" w:hAnsi="Garamond"/>
        </w:rPr>
      </w:pPr>
      <w:r w:rsidRPr="00CE7F0D">
        <w:rPr>
          <w:rFonts w:ascii="Garamond" w:hAnsi="Garamond"/>
        </w:rPr>
        <w:t xml:space="preserve">Këshilli Kombëtar i Territorit, me vendimin </w:t>
      </w:r>
      <w:r w:rsidR="00C84EB1" w:rsidRPr="00CE7F0D">
        <w:rPr>
          <w:rFonts w:ascii="Garamond" w:hAnsi="Garamond"/>
        </w:rPr>
        <w:t xml:space="preserve">nr. </w:t>
      </w:r>
      <w:r w:rsidRPr="00CE7F0D">
        <w:rPr>
          <w:rFonts w:ascii="Garamond" w:hAnsi="Garamond"/>
        </w:rPr>
        <w:t xml:space="preserve">11, datë 20.6.2018 ka miratuar lejen zhvillimore në favor të subjektit </w:t>
      </w:r>
      <w:r w:rsidR="00B92CDF" w:rsidRPr="00CE7F0D">
        <w:rPr>
          <w:rFonts w:ascii="Garamond" w:hAnsi="Garamond"/>
        </w:rPr>
        <w:t>“</w:t>
      </w:r>
      <w:r w:rsidRPr="00CE7F0D">
        <w:rPr>
          <w:rFonts w:ascii="Garamond" w:hAnsi="Garamond"/>
        </w:rPr>
        <w:t>Invest Society</w:t>
      </w:r>
      <w:r w:rsidR="00B92CDF" w:rsidRPr="00CE7F0D">
        <w:rPr>
          <w:rFonts w:ascii="Garamond" w:hAnsi="Garamond"/>
        </w:rPr>
        <w:t>”</w:t>
      </w:r>
      <w:r w:rsidRPr="00CE7F0D">
        <w:rPr>
          <w:rFonts w:ascii="Garamond" w:hAnsi="Garamond"/>
        </w:rPr>
        <w:t xml:space="preserve"> sh</w:t>
      </w:r>
      <w:r w:rsidR="00F539C4" w:rsidRPr="00CE7F0D">
        <w:rPr>
          <w:rFonts w:ascii="Garamond" w:hAnsi="Garamond"/>
        </w:rPr>
        <w:t>.</w:t>
      </w:r>
      <w:r w:rsidRPr="00CE7F0D">
        <w:rPr>
          <w:rFonts w:ascii="Garamond" w:hAnsi="Garamond"/>
        </w:rPr>
        <w:t>p</w:t>
      </w:r>
      <w:r w:rsidR="00F539C4" w:rsidRPr="00CE7F0D">
        <w:rPr>
          <w:rFonts w:ascii="Garamond" w:hAnsi="Garamond"/>
        </w:rPr>
        <w:t>.</w:t>
      </w:r>
      <w:r w:rsidRPr="00CE7F0D">
        <w:rPr>
          <w:rFonts w:ascii="Garamond" w:hAnsi="Garamond"/>
        </w:rPr>
        <w:t>k</w:t>
      </w:r>
      <w:r w:rsidR="00F539C4" w:rsidRPr="00CE7F0D">
        <w:rPr>
          <w:rFonts w:ascii="Garamond" w:hAnsi="Garamond"/>
        </w:rPr>
        <w:t>.</w:t>
      </w:r>
      <w:r w:rsidRPr="00CE7F0D">
        <w:rPr>
          <w:rFonts w:ascii="Garamond" w:hAnsi="Garamond"/>
        </w:rPr>
        <w:t>, për ndërtimin e një g</w:t>
      </w:r>
      <w:r w:rsidR="00F539C4" w:rsidRPr="00CE7F0D">
        <w:rPr>
          <w:rFonts w:ascii="Garamond" w:hAnsi="Garamond"/>
        </w:rPr>
        <w:t>odine 2, 3, 4, 5, 6, 7, 8 dhe 9-</w:t>
      </w:r>
      <w:r w:rsidRPr="00CE7F0D">
        <w:rPr>
          <w:rFonts w:ascii="Garamond" w:hAnsi="Garamond"/>
        </w:rPr>
        <w:t xml:space="preserve">katëshe në </w:t>
      </w:r>
      <w:r w:rsidR="00F539C4" w:rsidRPr="00CE7F0D">
        <w:rPr>
          <w:rFonts w:ascii="Garamond" w:hAnsi="Garamond"/>
        </w:rPr>
        <w:t>R</w:t>
      </w:r>
      <w:r w:rsidRPr="00CE7F0D">
        <w:rPr>
          <w:rFonts w:ascii="Garamond" w:hAnsi="Garamond"/>
        </w:rPr>
        <w:t xml:space="preserve">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Tiranë.</w:t>
      </w:r>
      <w:r w:rsidR="003F09BE" w:rsidRPr="00CE7F0D">
        <w:rPr>
          <w:rFonts w:ascii="Garamond" w:hAnsi="Garamond"/>
        </w:rPr>
        <w:t xml:space="preserve"> </w:t>
      </w:r>
      <w:r w:rsidRPr="00CE7F0D">
        <w:rPr>
          <w:rFonts w:ascii="Garamond" w:hAnsi="Garamond"/>
        </w:rPr>
        <w:t>Bazuar në urdhërimin e pikës 3 dhe Kryetari i Bashkisë Tiran</w:t>
      </w:r>
      <w:r w:rsidR="00F539C4" w:rsidRPr="00CE7F0D">
        <w:rPr>
          <w:rFonts w:ascii="Garamond" w:hAnsi="Garamond"/>
        </w:rPr>
        <w:t xml:space="preserve">ë, më datë </w:t>
      </w:r>
      <w:r w:rsidRPr="00CE7F0D">
        <w:rPr>
          <w:rFonts w:ascii="Garamond" w:hAnsi="Garamond"/>
        </w:rPr>
        <w:t xml:space="preserve">3.10.2018 ka miratuar </w:t>
      </w:r>
      <w:r w:rsidR="00371509" w:rsidRPr="00CE7F0D">
        <w:rPr>
          <w:rFonts w:ascii="Garamond" w:hAnsi="Garamond"/>
        </w:rPr>
        <w:t xml:space="preserve">lejen e ndërtimit </w:t>
      </w:r>
      <w:r w:rsidR="00C84EB1" w:rsidRPr="00CE7F0D">
        <w:rPr>
          <w:rFonts w:ascii="Garamond" w:hAnsi="Garamond"/>
        </w:rPr>
        <w:t xml:space="preserve">nr. </w:t>
      </w:r>
      <w:r w:rsidR="00F539C4" w:rsidRPr="00CE7F0D">
        <w:rPr>
          <w:rFonts w:ascii="Garamond" w:hAnsi="Garamond"/>
        </w:rPr>
        <w:t xml:space="preserve">E-22296/7, datë </w:t>
      </w:r>
      <w:r w:rsidRPr="00CE7F0D">
        <w:rPr>
          <w:rFonts w:ascii="Garamond" w:hAnsi="Garamond"/>
        </w:rPr>
        <w:t>3.10.2018.</w:t>
      </w:r>
    </w:p>
    <w:p w14:paraId="37DE1CCC" w14:textId="6409DAA4" w:rsidR="00927BDF" w:rsidRPr="00CE7F0D" w:rsidRDefault="003F09BE" w:rsidP="00AC731C">
      <w:pPr>
        <w:ind w:firstLine="284"/>
        <w:jc w:val="both"/>
        <w:rPr>
          <w:rFonts w:ascii="Garamond" w:hAnsi="Garamond"/>
        </w:rPr>
      </w:pPr>
      <w:r w:rsidRPr="00CE7F0D">
        <w:rPr>
          <w:rFonts w:ascii="Garamond" w:hAnsi="Garamond"/>
        </w:rPr>
        <w:t>Paditësit pretendojnë se</w:t>
      </w:r>
      <w:r w:rsidR="00B46328" w:rsidRPr="00CE7F0D">
        <w:rPr>
          <w:rFonts w:ascii="Garamond" w:hAnsi="Garamond"/>
        </w:rPr>
        <w:t>,</w:t>
      </w:r>
      <w:r w:rsidRPr="00CE7F0D">
        <w:rPr>
          <w:rFonts w:ascii="Garamond" w:hAnsi="Garamond"/>
          <w:b/>
        </w:rPr>
        <w:t xml:space="preserve"> </w:t>
      </w:r>
      <w:r w:rsidR="00927BDF" w:rsidRPr="00CE7F0D">
        <w:rPr>
          <w:rFonts w:ascii="Garamond" w:hAnsi="Garamond"/>
        </w:rPr>
        <w:t>në këtë rast në miratimin e lejes zhvillimore dhe eventualisht asaj të ndërtimit, nuk</w:t>
      </w:r>
      <w:r w:rsidRPr="00CE7F0D">
        <w:rPr>
          <w:rFonts w:ascii="Garamond" w:hAnsi="Garamond"/>
        </w:rPr>
        <w:t xml:space="preserve"> </w:t>
      </w:r>
      <w:r w:rsidR="00927BDF" w:rsidRPr="00CE7F0D">
        <w:rPr>
          <w:rFonts w:ascii="Garamond" w:hAnsi="Garamond"/>
        </w:rPr>
        <w:t>janë respektuar distancat përkatëse nga kufiri midis objekteve dhe kufiri i pronës</w:t>
      </w:r>
      <w:r w:rsidRPr="00CE7F0D">
        <w:rPr>
          <w:rFonts w:ascii="Garamond" w:hAnsi="Garamond"/>
        </w:rPr>
        <w:t>, pasi siç</w:t>
      </w:r>
      <w:r w:rsidR="00927BDF" w:rsidRPr="00CE7F0D">
        <w:rPr>
          <w:rFonts w:ascii="Garamond" w:hAnsi="Garamond"/>
        </w:rPr>
        <w:t xml:space="preserve"> rezulton nga planvendosja që shoqëron vendimin e KKT-së, objekt shqyrtimi, rezulton se në krahun jugor të godinës </w:t>
      </w:r>
      <w:r w:rsidR="00F539C4" w:rsidRPr="00CE7F0D">
        <w:rPr>
          <w:rFonts w:ascii="Garamond" w:hAnsi="Garamond"/>
        </w:rPr>
        <w:t>së re, që përballet me godinë 4-</w:t>
      </w:r>
      <w:r w:rsidR="00927BDF" w:rsidRPr="00CE7F0D">
        <w:rPr>
          <w:rFonts w:ascii="Garamond" w:hAnsi="Garamond"/>
        </w:rPr>
        <w:t xml:space="preserve">katëshe, pronë e </w:t>
      </w:r>
      <w:r w:rsidRPr="00CE7F0D">
        <w:rPr>
          <w:rFonts w:ascii="Garamond" w:hAnsi="Garamond"/>
        </w:rPr>
        <w:t>padit</w:t>
      </w:r>
      <w:r w:rsidR="00240945" w:rsidRPr="00CE7F0D">
        <w:rPr>
          <w:rFonts w:ascii="Garamond" w:hAnsi="Garamond"/>
        </w:rPr>
        <w:t>ë</w:t>
      </w:r>
      <w:r w:rsidR="00F539C4" w:rsidRPr="00CE7F0D">
        <w:rPr>
          <w:rFonts w:ascii="Garamond" w:hAnsi="Garamond"/>
        </w:rPr>
        <w:t>s</w:t>
      </w:r>
      <w:r w:rsidRPr="00CE7F0D">
        <w:rPr>
          <w:rFonts w:ascii="Garamond" w:hAnsi="Garamond"/>
        </w:rPr>
        <w:t>ve</w:t>
      </w:r>
      <w:r w:rsidR="00927BDF" w:rsidRPr="00CE7F0D">
        <w:rPr>
          <w:rFonts w:ascii="Garamond" w:hAnsi="Garamond"/>
        </w:rPr>
        <w:t xml:space="preserve"> janë parashikuar këto distanca: 10.39 m për volumin 9 kat nga struktura e objektit </w:t>
      </w:r>
      <w:r w:rsidRPr="00CE7F0D">
        <w:rPr>
          <w:rFonts w:ascii="Garamond" w:hAnsi="Garamond"/>
        </w:rPr>
        <w:t>t</w:t>
      </w:r>
      <w:r w:rsidR="00240945" w:rsidRPr="00CE7F0D">
        <w:rPr>
          <w:rFonts w:ascii="Garamond" w:hAnsi="Garamond"/>
        </w:rPr>
        <w:t>ë</w:t>
      </w:r>
      <w:r w:rsidRPr="00CE7F0D">
        <w:rPr>
          <w:rFonts w:ascii="Garamond" w:hAnsi="Garamond"/>
        </w:rPr>
        <w:t xml:space="preserve"> </w:t>
      </w:r>
      <w:r w:rsidR="00F539C4" w:rsidRPr="00CE7F0D">
        <w:rPr>
          <w:rFonts w:ascii="Garamond" w:hAnsi="Garamond"/>
        </w:rPr>
        <w:t>paditësve</w:t>
      </w:r>
      <w:r w:rsidR="00927BDF" w:rsidRPr="00CE7F0D">
        <w:rPr>
          <w:rFonts w:ascii="Garamond" w:hAnsi="Garamond"/>
        </w:rPr>
        <w:t>, jo nga ballkoni, që është distanca më e afërt.</w:t>
      </w:r>
    </w:p>
    <w:p w14:paraId="37DE1CCE" w14:textId="77777777" w:rsidR="00927BDF" w:rsidRPr="00CE7F0D" w:rsidRDefault="00927BDF" w:rsidP="00AC731C">
      <w:pPr>
        <w:ind w:firstLine="284"/>
        <w:jc w:val="both"/>
        <w:rPr>
          <w:rFonts w:ascii="Garamond" w:hAnsi="Garamond"/>
        </w:rPr>
      </w:pPr>
      <w:r w:rsidRPr="00CE7F0D">
        <w:rPr>
          <w:rFonts w:ascii="Garamond" w:hAnsi="Garamond"/>
        </w:rPr>
        <w:t>Sipas formulës që parashikon neni 34, pika 2, rezulton se duhej te respektohej kjo formulë:</w:t>
      </w:r>
    </w:p>
    <w:p w14:paraId="37DE1CD0" w14:textId="26381E85" w:rsidR="00927BDF" w:rsidRPr="00CE7F0D" w:rsidRDefault="00927BDF" w:rsidP="00AC731C">
      <w:pPr>
        <w:ind w:firstLine="284"/>
        <w:jc w:val="both"/>
        <w:rPr>
          <w:rFonts w:ascii="Garamond" w:hAnsi="Garamond"/>
          <w:b/>
        </w:rPr>
      </w:pPr>
      <w:r w:rsidRPr="00CE7F0D">
        <w:rPr>
          <w:rFonts w:ascii="Garamond" w:hAnsi="Garamond"/>
          <w:b/>
        </w:rPr>
        <w:t xml:space="preserve">d = </w:t>
      </w:r>
      <w:r w:rsidR="00C84EB1" w:rsidRPr="00CE7F0D">
        <w:rPr>
          <w:rFonts w:ascii="Garamond" w:hAnsi="Garamond"/>
          <w:b/>
        </w:rPr>
        <w:t xml:space="preserve">nr. </w:t>
      </w:r>
      <w:r w:rsidRPr="00CE7F0D">
        <w:rPr>
          <w:rFonts w:ascii="Garamond" w:hAnsi="Garamond"/>
          <w:b/>
        </w:rPr>
        <w:t>k obj.</w:t>
      </w:r>
      <w:r w:rsidR="00F539C4" w:rsidRPr="00CE7F0D">
        <w:rPr>
          <w:rFonts w:ascii="Garamond" w:hAnsi="Garamond"/>
          <w:b/>
        </w:rPr>
        <w:t xml:space="preserve"> </w:t>
      </w:r>
      <w:r w:rsidRPr="00CE7F0D">
        <w:rPr>
          <w:rFonts w:ascii="Garamond" w:hAnsi="Garamond"/>
          <w:b/>
        </w:rPr>
        <w:t xml:space="preserve">A + </w:t>
      </w:r>
      <w:r w:rsidR="00C84EB1" w:rsidRPr="00CE7F0D">
        <w:rPr>
          <w:rFonts w:ascii="Garamond" w:hAnsi="Garamond"/>
          <w:b/>
        </w:rPr>
        <w:t xml:space="preserve">nr. </w:t>
      </w:r>
      <w:r w:rsidRPr="00CE7F0D">
        <w:rPr>
          <w:rFonts w:ascii="Garamond" w:hAnsi="Garamond"/>
          <w:b/>
        </w:rPr>
        <w:t>k obj.</w:t>
      </w:r>
      <w:r w:rsidR="00F539C4" w:rsidRPr="00CE7F0D">
        <w:rPr>
          <w:rFonts w:ascii="Garamond" w:hAnsi="Garamond"/>
          <w:b/>
        </w:rPr>
        <w:t xml:space="preserve"> </w:t>
      </w:r>
      <w:r w:rsidRPr="00CE7F0D">
        <w:rPr>
          <w:rFonts w:ascii="Garamond" w:hAnsi="Garamond"/>
          <w:b/>
        </w:rPr>
        <w:t>B +2</w:t>
      </w:r>
      <w:r w:rsidR="00F539C4" w:rsidRPr="00CE7F0D">
        <w:rPr>
          <w:rFonts w:ascii="Garamond" w:hAnsi="Garamond"/>
          <w:b/>
        </w:rPr>
        <w:t xml:space="preserve"> </w:t>
      </w:r>
      <w:r w:rsidRPr="00CE7F0D">
        <w:rPr>
          <w:rFonts w:ascii="Garamond" w:hAnsi="Garamond"/>
          <w:b/>
        </w:rPr>
        <w:t>m</w:t>
      </w:r>
    </w:p>
    <w:p w14:paraId="37DE1CD2" w14:textId="77777777" w:rsidR="00927BDF" w:rsidRPr="00CE7F0D" w:rsidRDefault="00927BDF" w:rsidP="00AC731C">
      <w:pPr>
        <w:ind w:firstLine="284"/>
        <w:jc w:val="both"/>
        <w:rPr>
          <w:rFonts w:ascii="Garamond" w:hAnsi="Garamond"/>
        </w:rPr>
      </w:pPr>
      <w:r w:rsidRPr="00CE7F0D">
        <w:rPr>
          <w:rFonts w:ascii="Garamond" w:hAnsi="Garamond"/>
        </w:rPr>
        <w:t>Elementët e kësaj formule janë:</w:t>
      </w:r>
    </w:p>
    <w:p w14:paraId="37DE1CD4" w14:textId="4A378953" w:rsidR="00927BDF" w:rsidRPr="00CE7F0D" w:rsidRDefault="0070670E" w:rsidP="00AC731C">
      <w:pPr>
        <w:ind w:firstLine="284"/>
        <w:jc w:val="both"/>
        <w:rPr>
          <w:rFonts w:ascii="Garamond" w:hAnsi="Garamond"/>
        </w:rPr>
      </w:pPr>
      <w:r w:rsidRPr="00CE7F0D">
        <w:rPr>
          <w:rFonts w:ascii="Garamond" w:hAnsi="Garamond"/>
        </w:rPr>
        <w:t xml:space="preserve">d </w:t>
      </w:r>
      <w:r w:rsidR="00927BDF" w:rsidRPr="00CE7F0D">
        <w:rPr>
          <w:rFonts w:ascii="Garamond" w:hAnsi="Garamond"/>
        </w:rPr>
        <w:t>– distanca minimale midis dy ndërtimeve.</w:t>
      </w:r>
    </w:p>
    <w:p w14:paraId="37DE1CD5" w14:textId="23B63F2A" w:rsidR="00927BDF" w:rsidRPr="00CE7F0D" w:rsidRDefault="00C84EB1" w:rsidP="00AC731C">
      <w:pPr>
        <w:ind w:firstLine="284"/>
        <w:jc w:val="both"/>
        <w:rPr>
          <w:rFonts w:ascii="Garamond" w:hAnsi="Garamond"/>
        </w:rPr>
      </w:pPr>
      <w:r w:rsidRPr="00CE7F0D">
        <w:rPr>
          <w:rFonts w:ascii="Garamond" w:hAnsi="Garamond"/>
        </w:rPr>
        <w:t xml:space="preserve">nr. </w:t>
      </w:r>
      <w:r w:rsidR="0070670E" w:rsidRPr="00CE7F0D">
        <w:rPr>
          <w:rFonts w:ascii="Garamond" w:hAnsi="Garamond"/>
        </w:rPr>
        <w:t xml:space="preserve">k </w:t>
      </w:r>
      <w:r w:rsidR="00927BDF" w:rsidRPr="00CE7F0D">
        <w:rPr>
          <w:rFonts w:ascii="Garamond" w:hAnsi="Garamond"/>
        </w:rPr>
        <w:t>– numri i kateve.</w:t>
      </w:r>
    </w:p>
    <w:p w14:paraId="37DE1CD6" w14:textId="6F68C708" w:rsidR="00927BDF" w:rsidRPr="00CE7F0D" w:rsidRDefault="0070670E" w:rsidP="00AC731C">
      <w:pPr>
        <w:ind w:firstLine="284"/>
        <w:jc w:val="both"/>
        <w:rPr>
          <w:rFonts w:ascii="Garamond" w:hAnsi="Garamond"/>
        </w:rPr>
      </w:pPr>
      <w:r w:rsidRPr="00CE7F0D">
        <w:rPr>
          <w:rFonts w:ascii="Garamond" w:hAnsi="Garamond"/>
        </w:rPr>
        <w:t>obj.</w:t>
      </w:r>
      <w:r w:rsidR="00F539C4" w:rsidRPr="00CE7F0D">
        <w:rPr>
          <w:rFonts w:ascii="Garamond" w:hAnsi="Garamond"/>
        </w:rPr>
        <w:t xml:space="preserve"> </w:t>
      </w:r>
      <w:r w:rsidRPr="00CE7F0D">
        <w:rPr>
          <w:rFonts w:ascii="Garamond" w:hAnsi="Garamond"/>
        </w:rPr>
        <w:t xml:space="preserve">A. </w:t>
      </w:r>
      <w:r w:rsidR="00927BDF" w:rsidRPr="00CE7F0D">
        <w:rPr>
          <w:rFonts w:ascii="Garamond" w:hAnsi="Garamond"/>
        </w:rPr>
        <w:t>– objekti ekzistues</w:t>
      </w:r>
    </w:p>
    <w:p w14:paraId="37DE1CD7" w14:textId="2DFB4E5E" w:rsidR="00927BDF" w:rsidRPr="00CE7F0D" w:rsidRDefault="0070670E" w:rsidP="00AC731C">
      <w:pPr>
        <w:ind w:firstLine="284"/>
        <w:jc w:val="both"/>
        <w:rPr>
          <w:rFonts w:ascii="Garamond" w:hAnsi="Garamond"/>
        </w:rPr>
      </w:pPr>
      <w:r w:rsidRPr="00CE7F0D">
        <w:rPr>
          <w:rFonts w:ascii="Garamond" w:hAnsi="Garamond"/>
        </w:rPr>
        <w:t>obj.</w:t>
      </w:r>
      <w:r w:rsidR="00F539C4" w:rsidRPr="00CE7F0D">
        <w:rPr>
          <w:rFonts w:ascii="Garamond" w:hAnsi="Garamond"/>
        </w:rPr>
        <w:t xml:space="preserve"> </w:t>
      </w:r>
      <w:r w:rsidRPr="00CE7F0D">
        <w:rPr>
          <w:rFonts w:ascii="Garamond" w:hAnsi="Garamond"/>
        </w:rPr>
        <w:t xml:space="preserve">B. </w:t>
      </w:r>
      <w:r w:rsidR="00927BDF" w:rsidRPr="00CE7F0D">
        <w:rPr>
          <w:rFonts w:ascii="Garamond" w:hAnsi="Garamond"/>
        </w:rPr>
        <w:t xml:space="preserve">– ndërtimi i ri (me pas për </w:t>
      </w:r>
      <w:r w:rsidR="00F539C4" w:rsidRPr="00CE7F0D">
        <w:rPr>
          <w:rFonts w:ascii="Garamond" w:hAnsi="Garamond"/>
        </w:rPr>
        <w:t>çdo</w:t>
      </w:r>
      <w:r w:rsidR="00927BDF" w:rsidRPr="00CE7F0D">
        <w:rPr>
          <w:rFonts w:ascii="Garamond" w:hAnsi="Garamond"/>
        </w:rPr>
        <w:t xml:space="preserve"> kat të ndërtimit të ri shtohen 2 m)</w:t>
      </w:r>
    </w:p>
    <w:p w14:paraId="37DE1CD9" w14:textId="77777777" w:rsidR="00927BDF" w:rsidRPr="00CE7F0D" w:rsidRDefault="002A3254" w:rsidP="00AC731C">
      <w:pPr>
        <w:ind w:firstLine="284"/>
        <w:jc w:val="both"/>
        <w:rPr>
          <w:rFonts w:ascii="Garamond" w:hAnsi="Garamond"/>
        </w:rPr>
      </w:pPr>
      <w:r w:rsidRPr="00CE7F0D">
        <w:rPr>
          <w:rFonts w:ascii="Garamond" w:hAnsi="Garamond"/>
        </w:rPr>
        <w:t>P</w:t>
      </w:r>
      <w:r w:rsidR="003F09BE" w:rsidRPr="00CE7F0D">
        <w:rPr>
          <w:rFonts w:ascii="Garamond" w:hAnsi="Garamond"/>
        </w:rPr>
        <w:t>aditësit pretendojnë se r</w:t>
      </w:r>
      <w:r w:rsidR="00927BDF" w:rsidRPr="00CE7F0D">
        <w:rPr>
          <w:rFonts w:ascii="Garamond" w:hAnsi="Garamond"/>
        </w:rPr>
        <w:t xml:space="preserve">eferuar kësaj formule, </w:t>
      </w:r>
      <w:r w:rsidR="003F09BE" w:rsidRPr="00CE7F0D">
        <w:rPr>
          <w:rFonts w:ascii="Garamond" w:hAnsi="Garamond"/>
        </w:rPr>
        <w:t>n</w:t>
      </w:r>
      <w:r w:rsidR="00927BDF" w:rsidRPr="00CE7F0D">
        <w:rPr>
          <w:rFonts w:ascii="Garamond" w:hAnsi="Garamond"/>
        </w:rPr>
        <w:t>ë rastin e lejes së zhvillimit dhe ndërtimit nga Bashkia Tiranë kjo distancë duhej të ishte 9+4+2=15ml nga struktura në strukturë.</w:t>
      </w:r>
      <w:r w:rsidRPr="00CE7F0D">
        <w:rPr>
          <w:rFonts w:ascii="Garamond" w:hAnsi="Garamond"/>
        </w:rPr>
        <w:t xml:space="preserve"> </w:t>
      </w:r>
    </w:p>
    <w:p w14:paraId="37DE1CDB" w14:textId="25B5AEE1" w:rsidR="00927BDF" w:rsidRPr="00CE7F0D" w:rsidRDefault="003F09BE" w:rsidP="00AC731C">
      <w:pPr>
        <w:ind w:firstLine="284"/>
        <w:jc w:val="both"/>
        <w:rPr>
          <w:rFonts w:ascii="Garamond" w:hAnsi="Garamond"/>
        </w:rPr>
      </w:pPr>
      <w:r w:rsidRPr="00CE7F0D">
        <w:rPr>
          <w:rFonts w:ascii="Garamond" w:hAnsi="Garamond"/>
        </w:rPr>
        <w:t>Pala paditëse p</w:t>
      </w:r>
      <w:r w:rsidR="00240945" w:rsidRPr="00CE7F0D">
        <w:rPr>
          <w:rFonts w:ascii="Garamond" w:hAnsi="Garamond"/>
        </w:rPr>
        <w:t>ë</w:t>
      </w:r>
      <w:r w:rsidRPr="00CE7F0D">
        <w:rPr>
          <w:rFonts w:ascii="Garamond" w:hAnsi="Garamond"/>
        </w:rPr>
        <w:t>r t</w:t>
      </w:r>
      <w:r w:rsidR="00240945" w:rsidRPr="00CE7F0D">
        <w:rPr>
          <w:rFonts w:ascii="Garamond" w:hAnsi="Garamond"/>
        </w:rPr>
        <w:t>ë</w:t>
      </w:r>
      <w:r w:rsidRPr="00CE7F0D">
        <w:rPr>
          <w:rFonts w:ascii="Garamond" w:hAnsi="Garamond"/>
        </w:rPr>
        <w:t xml:space="preserve"> mbështetur pretendimet e saj kërkoi thirrjen me cil</w:t>
      </w:r>
      <w:r w:rsidR="00240945" w:rsidRPr="00CE7F0D">
        <w:rPr>
          <w:rFonts w:ascii="Garamond" w:hAnsi="Garamond"/>
        </w:rPr>
        <w:t>ë</w:t>
      </w:r>
      <w:r w:rsidRPr="00CE7F0D">
        <w:rPr>
          <w:rFonts w:ascii="Garamond" w:hAnsi="Garamond"/>
        </w:rPr>
        <w:t>sin</w:t>
      </w:r>
      <w:r w:rsidR="00240945" w:rsidRPr="00CE7F0D">
        <w:rPr>
          <w:rFonts w:ascii="Garamond" w:hAnsi="Garamond"/>
        </w:rPr>
        <w:t>ë</w:t>
      </w:r>
      <w:r w:rsidRPr="00CE7F0D">
        <w:rPr>
          <w:rFonts w:ascii="Garamond" w:hAnsi="Garamond"/>
        </w:rPr>
        <w:t xml:space="preserve"> e dëshmitarit </w:t>
      </w:r>
      <w:r w:rsidR="002A3254" w:rsidRPr="00CE7F0D">
        <w:rPr>
          <w:rFonts w:ascii="Garamond" w:hAnsi="Garamond"/>
        </w:rPr>
        <w:t>Shaban Allushi (i cili</w:t>
      </w:r>
      <w:r w:rsidRPr="00CE7F0D">
        <w:rPr>
          <w:rFonts w:ascii="Garamond" w:hAnsi="Garamond"/>
        </w:rPr>
        <w:t xml:space="preserve"> p</w:t>
      </w:r>
      <w:r w:rsidR="00240945" w:rsidRPr="00CE7F0D">
        <w:rPr>
          <w:rFonts w:ascii="Garamond" w:hAnsi="Garamond"/>
        </w:rPr>
        <w:t>ë</w:t>
      </w:r>
      <w:r w:rsidRPr="00CE7F0D">
        <w:rPr>
          <w:rFonts w:ascii="Garamond" w:hAnsi="Garamond"/>
        </w:rPr>
        <w:t>r llogari t</w:t>
      </w:r>
      <w:r w:rsidR="00240945" w:rsidRPr="00CE7F0D">
        <w:rPr>
          <w:rFonts w:ascii="Garamond" w:hAnsi="Garamond"/>
        </w:rPr>
        <w:t>ë</w:t>
      </w:r>
      <w:r w:rsidRPr="00CE7F0D">
        <w:rPr>
          <w:rFonts w:ascii="Garamond" w:hAnsi="Garamond"/>
        </w:rPr>
        <w:t xml:space="preserve"> pal</w:t>
      </w:r>
      <w:r w:rsidR="00240945" w:rsidRPr="00CE7F0D">
        <w:rPr>
          <w:rFonts w:ascii="Garamond" w:hAnsi="Garamond"/>
        </w:rPr>
        <w:t>ë</w:t>
      </w:r>
      <w:r w:rsidRPr="00CE7F0D">
        <w:rPr>
          <w:rFonts w:ascii="Garamond" w:hAnsi="Garamond"/>
        </w:rPr>
        <w:t>s paditëse ka hartuar nj</w:t>
      </w:r>
      <w:r w:rsidR="00240945" w:rsidRPr="00CE7F0D">
        <w:rPr>
          <w:rFonts w:ascii="Garamond" w:hAnsi="Garamond"/>
        </w:rPr>
        <w:t>ë</w:t>
      </w:r>
      <w:r w:rsidRPr="00CE7F0D">
        <w:rPr>
          <w:rFonts w:ascii="Garamond" w:hAnsi="Garamond"/>
        </w:rPr>
        <w:t xml:space="preserve"> </w:t>
      </w:r>
      <w:r w:rsidR="00371509" w:rsidRPr="00CE7F0D">
        <w:rPr>
          <w:rFonts w:ascii="Garamond" w:hAnsi="Garamond"/>
        </w:rPr>
        <w:t>akt ekspertimi</w:t>
      </w:r>
      <w:r w:rsidR="002A3254" w:rsidRPr="00CE7F0D">
        <w:rPr>
          <w:rFonts w:ascii="Garamond" w:hAnsi="Garamond"/>
        </w:rPr>
        <w:t>)</w:t>
      </w:r>
      <w:r w:rsidRPr="00CE7F0D">
        <w:rPr>
          <w:rFonts w:ascii="Garamond" w:hAnsi="Garamond"/>
        </w:rPr>
        <w:t>. Ky eks</w:t>
      </w:r>
      <w:r w:rsidR="002A3254" w:rsidRPr="00CE7F0D">
        <w:rPr>
          <w:rFonts w:ascii="Garamond" w:hAnsi="Garamond"/>
        </w:rPr>
        <w:t>p</w:t>
      </w:r>
      <w:r w:rsidRPr="00CE7F0D">
        <w:rPr>
          <w:rFonts w:ascii="Garamond" w:hAnsi="Garamond"/>
        </w:rPr>
        <w:t>ert n</w:t>
      </w:r>
      <w:r w:rsidR="00240945" w:rsidRPr="00CE7F0D">
        <w:rPr>
          <w:rFonts w:ascii="Garamond" w:hAnsi="Garamond"/>
        </w:rPr>
        <w:t>ë</w:t>
      </w:r>
      <w:r w:rsidRPr="00CE7F0D">
        <w:rPr>
          <w:rFonts w:ascii="Garamond" w:hAnsi="Garamond"/>
        </w:rPr>
        <w:t xml:space="preserve"> baz</w:t>
      </w:r>
      <w:r w:rsidR="00240945" w:rsidRPr="00CE7F0D">
        <w:rPr>
          <w:rFonts w:ascii="Garamond" w:hAnsi="Garamond"/>
        </w:rPr>
        <w:t>ë</w:t>
      </w:r>
      <w:r w:rsidRPr="00CE7F0D">
        <w:rPr>
          <w:rFonts w:ascii="Garamond" w:hAnsi="Garamond"/>
        </w:rPr>
        <w:t xml:space="preserve"> t</w:t>
      </w:r>
      <w:r w:rsidR="00240945" w:rsidRPr="00CE7F0D">
        <w:rPr>
          <w:rFonts w:ascii="Garamond" w:hAnsi="Garamond"/>
        </w:rPr>
        <w:t>ë</w:t>
      </w:r>
      <w:r w:rsidRPr="00CE7F0D">
        <w:rPr>
          <w:rFonts w:ascii="Garamond" w:hAnsi="Garamond"/>
        </w:rPr>
        <w:t xml:space="preserve"> nenit 34 t</w:t>
      </w:r>
      <w:r w:rsidR="00240945" w:rsidRPr="00CE7F0D">
        <w:rPr>
          <w:rFonts w:ascii="Garamond" w:hAnsi="Garamond"/>
        </w:rPr>
        <w:t>ë</w:t>
      </w:r>
      <w:r w:rsidRPr="00CE7F0D">
        <w:rPr>
          <w:rFonts w:ascii="Garamond" w:hAnsi="Garamond"/>
        </w:rPr>
        <w:t xml:space="preserve"> </w:t>
      </w:r>
      <w:r w:rsidR="00F539C4" w:rsidRPr="00CE7F0D">
        <w:rPr>
          <w:rFonts w:ascii="Garamond" w:hAnsi="Garamond"/>
        </w:rPr>
        <w:t>l</w:t>
      </w:r>
      <w:r w:rsidRPr="00CE7F0D">
        <w:rPr>
          <w:rFonts w:ascii="Garamond" w:hAnsi="Garamond"/>
        </w:rPr>
        <w:t>igjit nr</w:t>
      </w:r>
      <w:r w:rsidR="00371509">
        <w:rPr>
          <w:rFonts w:ascii="Garamond" w:hAnsi="Garamond"/>
        </w:rPr>
        <w:t>.</w:t>
      </w:r>
      <w:r w:rsidRPr="00CE7F0D">
        <w:rPr>
          <w:rFonts w:ascii="Garamond" w:hAnsi="Garamond"/>
        </w:rPr>
        <w:t xml:space="preserve"> 49/2012 u pyet </w:t>
      </w:r>
      <w:r w:rsidR="002A3254" w:rsidRPr="00CE7F0D">
        <w:rPr>
          <w:rFonts w:ascii="Garamond" w:hAnsi="Garamond"/>
        </w:rPr>
        <w:t xml:space="preserve">nga gjykata </w:t>
      </w:r>
      <w:r w:rsidRPr="00CE7F0D">
        <w:rPr>
          <w:rFonts w:ascii="Garamond" w:hAnsi="Garamond"/>
        </w:rPr>
        <w:t>me cil</w:t>
      </w:r>
      <w:r w:rsidR="00240945" w:rsidRPr="00CE7F0D">
        <w:rPr>
          <w:rFonts w:ascii="Garamond" w:hAnsi="Garamond"/>
        </w:rPr>
        <w:t>ë</w:t>
      </w:r>
      <w:r w:rsidRPr="00CE7F0D">
        <w:rPr>
          <w:rFonts w:ascii="Garamond" w:hAnsi="Garamond"/>
        </w:rPr>
        <w:t>sin</w:t>
      </w:r>
      <w:r w:rsidR="00240945" w:rsidRPr="00CE7F0D">
        <w:rPr>
          <w:rFonts w:ascii="Garamond" w:hAnsi="Garamond"/>
        </w:rPr>
        <w:t>ë</w:t>
      </w:r>
      <w:r w:rsidRPr="00CE7F0D">
        <w:rPr>
          <w:rFonts w:ascii="Garamond" w:hAnsi="Garamond"/>
        </w:rPr>
        <w:t xml:space="preserve"> e dëshmitarit. </w:t>
      </w:r>
      <w:r w:rsidR="00927BDF" w:rsidRPr="00CE7F0D">
        <w:rPr>
          <w:rFonts w:ascii="Garamond" w:hAnsi="Garamond"/>
        </w:rPr>
        <w:t xml:space="preserve">Ky </w:t>
      </w:r>
      <w:r w:rsidR="002A3254" w:rsidRPr="00CE7F0D">
        <w:rPr>
          <w:rFonts w:ascii="Garamond" w:hAnsi="Garamond"/>
        </w:rPr>
        <w:t xml:space="preserve">dëshmitar dëshmoi se </w:t>
      </w:r>
      <w:r w:rsidR="00927BDF" w:rsidRPr="00CE7F0D">
        <w:rPr>
          <w:rFonts w:ascii="Garamond" w:hAnsi="Garamond"/>
        </w:rPr>
        <w:t xml:space="preserve">këto distanca janë më te vogla se distanca minimale që parashikon pika 2 e nenit 34 të VKM </w:t>
      </w:r>
      <w:r w:rsidR="00C84EB1" w:rsidRPr="00CE7F0D">
        <w:rPr>
          <w:rFonts w:ascii="Garamond" w:hAnsi="Garamond"/>
        </w:rPr>
        <w:t xml:space="preserve">nr. </w:t>
      </w:r>
      <w:r w:rsidR="00927BDF" w:rsidRPr="00CE7F0D">
        <w:rPr>
          <w:rFonts w:ascii="Garamond" w:hAnsi="Garamond"/>
        </w:rPr>
        <w:t>408/2015.</w:t>
      </w:r>
    </w:p>
    <w:p w14:paraId="37DE1CDC" w14:textId="04BE6923" w:rsidR="00927BDF" w:rsidRPr="00CE7F0D" w:rsidRDefault="00927BDF" w:rsidP="00AC731C">
      <w:pPr>
        <w:ind w:firstLine="284"/>
        <w:jc w:val="both"/>
        <w:rPr>
          <w:rFonts w:ascii="Garamond" w:hAnsi="Garamond"/>
          <w:i/>
        </w:rPr>
      </w:pPr>
      <w:r w:rsidRPr="00CE7F0D">
        <w:rPr>
          <w:rFonts w:ascii="Garamond" w:hAnsi="Garamond"/>
        </w:rPr>
        <w:t>Gjithashtu në projektin e miratuar distancat nga kufiri i pronës janë:</w:t>
      </w:r>
      <w:r w:rsidR="0073343E" w:rsidRPr="00CE7F0D">
        <w:rPr>
          <w:rFonts w:ascii="Garamond" w:hAnsi="Garamond"/>
        </w:rPr>
        <w:t xml:space="preserve"> </w:t>
      </w:r>
      <w:r w:rsidRPr="00CE7F0D">
        <w:rPr>
          <w:rFonts w:ascii="Garamond" w:hAnsi="Garamond"/>
          <w:i/>
        </w:rPr>
        <w:t xml:space="preserve">Jugu: </w:t>
      </w:r>
      <w:r w:rsidRPr="00CE7F0D">
        <w:rPr>
          <w:rFonts w:ascii="Garamond" w:hAnsi="Garamond"/>
          <w:i/>
        </w:rPr>
        <w:tab/>
        <w:t>0.45</w:t>
      </w:r>
      <w:r w:rsidR="00F539C4" w:rsidRPr="00CE7F0D">
        <w:rPr>
          <w:rFonts w:ascii="Garamond" w:hAnsi="Garamond"/>
          <w:i/>
        </w:rPr>
        <w:t xml:space="preserve"> </w:t>
      </w:r>
      <w:r w:rsidRPr="00CE7F0D">
        <w:rPr>
          <w:rFonts w:ascii="Garamond" w:hAnsi="Garamond"/>
          <w:i/>
        </w:rPr>
        <w:t>m nga kufiri i pronës për volumin 2 kat</w:t>
      </w:r>
      <w:r w:rsidR="0073343E" w:rsidRPr="00CE7F0D">
        <w:rPr>
          <w:rFonts w:ascii="Garamond" w:hAnsi="Garamond"/>
          <w:i/>
        </w:rPr>
        <w:t xml:space="preserve">, </w:t>
      </w:r>
      <w:r w:rsidRPr="00CE7F0D">
        <w:rPr>
          <w:rFonts w:ascii="Garamond" w:hAnsi="Garamond"/>
          <w:i/>
        </w:rPr>
        <w:t>0.41m nga kufiri i pronës për volumin 6 kat</w:t>
      </w:r>
      <w:r w:rsidR="0073343E" w:rsidRPr="00CE7F0D">
        <w:rPr>
          <w:rFonts w:ascii="Garamond" w:hAnsi="Garamond"/>
          <w:i/>
        </w:rPr>
        <w:t xml:space="preserve">, </w:t>
      </w:r>
      <w:r w:rsidRPr="00CE7F0D">
        <w:rPr>
          <w:rFonts w:ascii="Garamond" w:hAnsi="Garamond"/>
          <w:i/>
        </w:rPr>
        <w:t>0.46 m nga kufiri i pronës për volumin 7 kat</w:t>
      </w:r>
      <w:r w:rsidR="00E554AA">
        <w:rPr>
          <w:rFonts w:ascii="Garamond" w:hAnsi="Garamond"/>
          <w:i/>
        </w:rPr>
        <w:t>e</w:t>
      </w:r>
      <w:r w:rsidR="0073343E" w:rsidRPr="00CE7F0D">
        <w:rPr>
          <w:rFonts w:ascii="Garamond" w:hAnsi="Garamond"/>
          <w:i/>
        </w:rPr>
        <w:t>.</w:t>
      </w:r>
    </w:p>
    <w:p w14:paraId="37DE1CDE" w14:textId="32266993" w:rsidR="00927BDF" w:rsidRPr="00CE7F0D" w:rsidRDefault="00927BDF" w:rsidP="00AC731C">
      <w:pPr>
        <w:ind w:firstLine="284"/>
        <w:jc w:val="both"/>
        <w:rPr>
          <w:rFonts w:ascii="Garamond" w:hAnsi="Garamond"/>
        </w:rPr>
      </w:pPr>
      <w:r w:rsidRPr="00CE7F0D">
        <w:rPr>
          <w:rFonts w:ascii="Garamond" w:hAnsi="Garamond"/>
        </w:rPr>
        <w:t xml:space="preserve">Referuar këtyre distancave si edhe </w:t>
      </w:r>
      <w:r w:rsidR="002A3254" w:rsidRPr="00CE7F0D">
        <w:rPr>
          <w:rFonts w:ascii="Garamond" w:hAnsi="Garamond"/>
        </w:rPr>
        <w:t>shpjegimeve t</w:t>
      </w:r>
      <w:r w:rsidR="00240945" w:rsidRPr="00CE7F0D">
        <w:rPr>
          <w:rFonts w:ascii="Garamond" w:hAnsi="Garamond"/>
        </w:rPr>
        <w:t>ë</w:t>
      </w:r>
      <w:r w:rsidR="002A3254" w:rsidRPr="00CE7F0D">
        <w:rPr>
          <w:rFonts w:ascii="Garamond" w:hAnsi="Garamond"/>
        </w:rPr>
        <w:t xml:space="preserve"> dëshmitarit </w:t>
      </w:r>
      <w:r w:rsidRPr="00CE7F0D">
        <w:rPr>
          <w:rFonts w:ascii="Garamond" w:hAnsi="Garamond"/>
        </w:rPr>
        <w:t>rezulton se</w:t>
      </w:r>
      <w:r w:rsidR="002A3254" w:rsidRPr="00CE7F0D">
        <w:rPr>
          <w:rFonts w:ascii="Garamond" w:hAnsi="Garamond"/>
        </w:rPr>
        <w:t xml:space="preserve"> </w:t>
      </w:r>
      <w:r w:rsidR="0073343E" w:rsidRPr="00CE7F0D">
        <w:rPr>
          <w:rFonts w:ascii="Garamond" w:hAnsi="Garamond"/>
        </w:rPr>
        <w:t>k</w:t>
      </w:r>
      <w:r w:rsidRPr="00CE7F0D">
        <w:rPr>
          <w:rFonts w:ascii="Garamond" w:hAnsi="Garamond"/>
        </w:rPr>
        <w:t>ëto distanca duhej të ishin d=</w:t>
      </w:r>
      <w:r w:rsidR="00C84EB1" w:rsidRPr="00CE7F0D">
        <w:rPr>
          <w:rFonts w:ascii="Garamond" w:hAnsi="Garamond"/>
        </w:rPr>
        <w:t xml:space="preserve">nr. </w:t>
      </w:r>
      <w:r w:rsidRPr="00CE7F0D">
        <w:rPr>
          <w:rFonts w:ascii="Garamond" w:hAnsi="Garamond"/>
        </w:rPr>
        <w:t xml:space="preserve">k.obj.A+ </w:t>
      </w:r>
      <w:r w:rsidR="00C84EB1" w:rsidRPr="00CE7F0D">
        <w:rPr>
          <w:rFonts w:ascii="Garamond" w:hAnsi="Garamond"/>
        </w:rPr>
        <w:t xml:space="preserve">nr. </w:t>
      </w:r>
      <w:r w:rsidRPr="00CE7F0D">
        <w:rPr>
          <w:rFonts w:ascii="Garamond" w:hAnsi="Garamond"/>
        </w:rPr>
        <w:t>k.obj.B+2m= 4+9</w:t>
      </w:r>
      <w:r w:rsidR="00F539C4" w:rsidRPr="00CE7F0D">
        <w:rPr>
          <w:rFonts w:ascii="Garamond" w:hAnsi="Garamond"/>
        </w:rPr>
        <w:t>+2= 15 nga ballkoni i godinës 4-</w:t>
      </w:r>
      <w:r w:rsidRPr="00CE7F0D">
        <w:rPr>
          <w:rFonts w:ascii="Garamond" w:hAnsi="Garamond"/>
        </w:rPr>
        <w:t>katëshe jo i strukturës së saj, që po të shtojmë dhe 1m ballkoni kjo distancë duhej të ishte 16 m</w:t>
      </w:r>
      <w:r w:rsidR="002A3254" w:rsidRPr="00CE7F0D">
        <w:rPr>
          <w:rFonts w:ascii="Garamond" w:hAnsi="Garamond"/>
        </w:rPr>
        <w:t xml:space="preserve">. </w:t>
      </w:r>
      <w:r w:rsidRPr="00CE7F0D">
        <w:rPr>
          <w:rFonts w:ascii="Garamond" w:hAnsi="Garamond"/>
        </w:rPr>
        <w:t xml:space="preserve">Në volumin 2 kat nga kufiri i pronës do duhej të ishte d= </w:t>
      </w:r>
      <w:r w:rsidR="00C84EB1" w:rsidRPr="00CE7F0D">
        <w:rPr>
          <w:rFonts w:ascii="Garamond" w:hAnsi="Garamond"/>
        </w:rPr>
        <w:t xml:space="preserve">nr. </w:t>
      </w:r>
      <w:r w:rsidRPr="00CE7F0D">
        <w:rPr>
          <w:rFonts w:ascii="Garamond" w:hAnsi="Garamond"/>
        </w:rPr>
        <w:t>k.+1m= 3 m</w:t>
      </w:r>
      <w:r w:rsidR="002A3254" w:rsidRPr="00CE7F0D">
        <w:rPr>
          <w:rFonts w:ascii="Garamond" w:hAnsi="Garamond"/>
        </w:rPr>
        <w:t>.</w:t>
      </w:r>
      <w:r w:rsidR="00F539C4" w:rsidRPr="00CE7F0D">
        <w:rPr>
          <w:rFonts w:ascii="Garamond" w:hAnsi="Garamond"/>
        </w:rPr>
        <w:t xml:space="preserve"> </w:t>
      </w:r>
      <w:r w:rsidRPr="00CE7F0D">
        <w:rPr>
          <w:rFonts w:ascii="Garamond" w:hAnsi="Garamond"/>
        </w:rPr>
        <w:t xml:space="preserve">Në volumin 6 kat nga kufiri i pronës do duhej të ishte d= </w:t>
      </w:r>
      <w:r w:rsidR="00C84EB1" w:rsidRPr="00CE7F0D">
        <w:rPr>
          <w:rFonts w:ascii="Garamond" w:hAnsi="Garamond"/>
        </w:rPr>
        <w:t xml:space="preserve">nr. </w:t>
      </w:r>
      <w:r w:rsidRPr="00CE7F0D">
        <w:rPr>
          <w:rFonts w:ascii="Garamond" w:hAnsi="Garamond"/>
        </w:rPr>
        <w:t>k.+1m= 7m</w:t>
      </w:r>
      <w:r w:rsidR="002A3254" w:rsidRPr="00CE7F0D">
        <w:rPr>
          <w:rFonts w:ascii="Garamond" w:hAnsi="Garamond"/>
        </w:rPr>
        <w:t>.</w:t>
      </w:r>
      <w:r w:rsidRPr="00CE7F0D">
        <w:rPr>
          <w:rFonts w:ascii="Garamond" w:hAnsi="Garamond"/>
        </w:rPr>
        <w:t xml:space="preserve">Në volumin 7 kat nga kufiri i pronës do duhej të ishte d= </w:t>
      </w:r>
      <w:r w:rsidR="00C84EB1" w:rsidRPr="00CE7F0D">
        <w:rPr>
          <w:rFonts w:ascii="Garamond" w:hAnsi="Garamond"/>
        </w:rPr>
        <w:t xml:space="preserve">nr. </w:t>
      </w:r>
      <w:r w:rsidRPr="00CE7F0D">
        <w:rPr>
          <w:rFonts w:ascii="Garamond" w:hAnsi="Garamond"/>
        </w:rPr>
        <w:t>k.+1m= 8m</w:t>
      </w:r>
      <w:r w:rsidR="00E554AA">
        <w:rPr>
          <w:rFonts w:ascii="Garamond" w:hAnsi="Garamond"/>
        </w:rPr>
        <w:t>.</w:t>
      </w:r>
    </w:p>
    <w:p w14:paraId="37DE1CE0" w14:textId="0FBB8B8C" w:rsidR="00927BDF" w:rsidRPr="00CE7F0D" w:rsidRDefault="00927BDF" w:rsidP="00AC731C">
      <w:pPr>
        <w:ind w:firstLine="284"/>
        <w:jc w:val="both"/>
        <w:rPr>
          <w:rFonts w:ascii="Garamond" w:hAnsi="Garamond"/>
        </w:rPr>
      </w:pPr>
      <w:r w:rsidRPr="00CE7F0D">
        <w:rPr>
          <w:rFonts w:ascii="Garamond" w:hAnsi="Garamond"/>
        </w:rPr>
        <w:t>Këshilli Kombëtar i T</w:t>
      </w:r>
      <w:r w:rsidR="002A3254" w:rsidRPr="00CE7F0D">
        <w:rPr>
          <w:rFonts w:ascii="Garamond" w:hAnsi="Garamond"/>
        </w:rPr>
        <w:t>erritorit, nuk i ka respektuar</w:t>
      </w:r>
      <w:r w:rsidRPr="00CE7F0D">
        <w:rPr>
          <w:rFonts w:ascii="Garamond" w:hAnsi="Garamond"/>
        </w:rPr>
        <w:t xml:space="preserve"> distancat dhe intensitetin e ndërtimit </w:t>
      </w:r>
      <w:r w:rsidR="002A3254" w:rsidRPr="00CE7F0D">
        <w:rPr>
          <w:rFonts w:ascii="Garamond" w:hAnsi="Garamond"/>
        </w:rPr>
        <w:t xml:space="preserve">pasi ai </w:t>
      </w:r>
      <w:r w:rsidR="00240945" w:rsidRPr="00CE7F0D">
        <w:rPr>
          <w:rFonts w:ascii="Garamond" w:hAnsi="Garamond"/>
        </w:rPr>
        <w:t>ë</w:t>
      </w:r>
      <w:r w:rsidR="002A3254" w:rsidRPr="00CE7F0D">
        <w:rPr>
          <w:rFonts w:ascii="Garamond" w:hAnsi="Garamond"/>
        </w:rPr>
        <w:t>sht</w:t>
      </w:r>
      <w:r w:rsidR="00240945" w:rsidRPr="00CE7F0D">
        <w:rPr>
          <w:rFonts w:ascii="Garamond" w:hAnsi="Garamond"/>
        </w:rPr>
        <w:t>ë</w:t>
      </w:r>
      <w:r w:rsidR="002A3254" w:rsidRPr="00CE7F0D">
        <w:rPr>
          <w:rFonts w:ascii="Garamond" w:hAnsi="Garamond"/>
        </w:rPr>
        <w:t xml:space="preserve"> mbështetur n</w:t>
      </w:r>
      <w:r w:rsidR="00240945" w:rsidRPr="00CE7F0D">
        <w:rPr>
          <w:rFonts w:ascii="Garamond" w:hAnsi="Garamond"/>
        </w:rPr>
        <w:t>ë</w:t>
      </w:r>
      <w:r w:rsidR="002A3254" w:rsidRPr="00CE7F0D">
        <w:rPr>
          <w:rFonts w:ascii="Garamond" w:hAnsi="Garamond"/>
        </w:rPr>
        <w:t xml:space="preserve"> </w:t>
      </w:r>
      <w:r w:rsidRPr="00CE7F0D">
        <w:rPr>
          <w:rFonts w:ascii="Garamond" w:hAnsi="Garamond"/>
        </w:rPr>
        <w:t>parashikimin e pikës 12 të nenit 34</w:t>
      </w:r>
      <w:r w:rsidR="002A3254" w:rsidRPr="00CE7F0D">
        <w:rPr>
          <w:rFonts w:ascii="Garamond" w:hAnsi="Garamond"/>
        </w:rPr>
        <w:t xml:space="preserve"> i cili </w:t>
      </w:r>
      <w:r w:rsidR="00240945" w:rsidRPr="00CE7F0D">
        <w:rPr>
          <w:rFonts w:ascii="Garamond" w:hAnsi="Garamond"/>
        </w:rPr>
        <w:t>ë</w:t>
      </w:r>
      <w:r w:rsidRPr="00CE7F0D">
        <w:rPr>
          <w:rFonts w:ascii="Garamond" w:hAnsi="Garamond"/>
        </w:rPr>
        <w:t>shtë shkak i ndryshimit të nenit 34 në tërësinë e tij nga VKM</w:t>
      </w:r>
      <w:r w:rsidR="005E5B37">
        <w:rPr>
          <w:rFonts w:ascii="Garamond" w:hAnsi="Garamond"/>
        </w:rPr>
        <w:t>-ja</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231/2017, neni 23.</w:t>
      </w:r>
    </w:p>
    <w:p w14:paraId="37DE1CE2" w14:textId="3D1705F9" w:rsidR="002A3254" w:rsidRPr="00CE7F0D" w:rsidRDefault="00927BDF" w:rsidP="00AC731C">
      <w:pPr>
        <w:ind w:firstLine="284"/>
        <w:jc w:val="both"/>
        <w:rPr>
          <w:rFonts w:ascii="Garamond" w:hAnsi="Garamond"/>
        </w:rPr>
      </w:pPr>
      <w:r w:rsidRPr="00CE7F0D">
        <w:rPr>
          <w:rFonts w:ascii="Garamond" w:hAnsi="Garamond"/>
        </w:rPr>
        <w:t xml:space="preserve">Duke qenë se bazuar në këtë dispozitë Këshilli i Rregullimit të Territorit ka mënjanuar formulat e ndërtimit për llogaritjen e distancave midis dy objekteve (atij ekzistues dhe atij që do të ndërtohet) si edhe midis dhe kufirit të pronë-pronë nëse nuk përballemi me godinë-godinë, </w:t>
      </w:r>
      <w:r w:rsidR="002A3254" w:rsidRPr="00CE7F0D">
        <w:rPr>
          <w:rFonts w:ascii="Garamond" w:hAnsi="Garamond"/>
        </w:rPr>
        <w:t xml:space="preserve">paditësit kërkojnë </w:t>
      </w:r>
      <w:r w:rsidR="00F539C4" w:rsidRPr="00CE7F0D">
        <w:rPr>
          <w:rFonts w:ascii="Garamond" w:hAnsi="Garamond"/>
        </w:rPr>
        <w:t>gjyqësish</w:t>
      </w:r>
      <w:r w:rsidR="002A3254" w:rsidRPr="00CE7F0D">
        <w:rPr>
          <w:rFonts w:ascii="Garamond" w:hAnsi="Garamond"/>
        </w:rPr>
        <w:t xml:space="preserve"> </w:t>
      </w:r>
      <w:r w:rsidRPr="00CE7F0D">
        <w:rPr>
          <w:rFonts w:ascii="Garamond" w:hAnsi="Garamond"/>
        </w:rPr>
        <w:t xml:space="preserve">shfuqizimin e </w:t>
      </w:r>
      <w:r w:rsidR="002A3254" w:rsidRPr="00CE7F0D">
        <w:rPr>
          <w:rFonts w:ascii="Garamond" w:hAnsi="Garamond"/>
        </w:rPr>
        <w:t>tij.</w:t>
      </w:r>
    </w:p>
    <w:p w14:paraId="37DE1CE4" w14:textId="2E292385" w:rsidR="00927BDF" w:rsidRPr="00CE7F0D" w:rsidRDefault="002A3254" w:rsidP="00AC731C">
      <w:pPr>
        <w:ind w:firstLine="284"/>
        <w:jc w:val="both"/>
        <w:rPr>
          <w:rFonts w:ascii="Garamond" w:hAnsi="Garamond"/>
        </w:rPr>
      </w:pPr>
      <w:r w:rsidRPr="00CE7F0D">
        <w:rPr>
          <w:rFonts w:ascii="Garamond" w:hAnsi="Garamond"/>
        </w:rPr>
        <w:t>Pala paditëse pretendon se</w:t>
      </w:r>
      <w:r w:rsidR="0073343E" w:rsidRPr="00CE7F0D">
        <w:rPr>
          <w:rFonts w:ascii="Garamond" w:hAnsi="Garamond"/>
        </w:rPr>
        <w:t>,</w:t>
      </w:r>
      <w:r w:rsidRPr="00CE7F0D">
        <w:rPr>
          <w:rFonts w:ascii="Garamond" w:hAnsi="Garamond"/>
        </w:rPr>
        <w:t xml:space="preserve"> ky nen </w:t>
      </w:r>
      <w:r w:rsidR="00240945" w:rsidRPr="00CE7F0D">
        <w:rPr>
          <w:rFonts w:ascii="Garamond" w:hAnsi="Garamond"/>
        </w:rPr>
        <w:t>ë</w:t>
      </w:r>
      <w:r w:rsidRPr="00CE7F0D">
        <w:rPr>
          <w:rFonts w:ascii="Garamond" w:hAnsi="Garamond"/>
        </w:rPr>
        <w:t>sht</w:t>
      </w:r>
      <w:r w:rsidR="00240945" w:rsidRPr="00CE7F0D">
        <w:rPr>
          <w:rFonts w:ascii="Garamond" w:hAnsi="Garamond"/>
        </w:rPr>
        <w:t>ë</w:t>
      </w:r>
      <w:r w:rsidRPr="00CE7F0D">
        <w:rPr>
          <w:rFonts w:ascii="Garamond" w:hAnsi="Garamond"/>
        </w:rPr>
        <w:t xml:space="preserve"> n</w:t>
      </w:r>
      <w:r w:rsidR="00240945" w:rsidRPr="00CE7F0D">
        <w:rPr>
          <w:rFonts w:ascii="Garamond" w:hAnsi="Garamond"/>
        </w:rPr>
        <w:t>ë</w:t>
      </w:r>
      <w:r w:rsidRPr="00CE7F0D">
        <w:rPr>
          <w:rFonts w:ascii="Garamond" w:hAnsi="Garamond"/>
        </w:rPr>
        <w:t xml:space="preserve"> </w:t>
      </w:r>
      <w:r w:rsidR="00F539C4" w:rsidRPr="00CE7F0D">
        <w:rPr>
          <w:rFonts w:ascii="Garamond" w:hAnsi="Garamond"/>
        </w:rPr>
        <w:t>kundërshtim</w:t>
      </w:r>
      <w:r w:rsidRPr="00CE7F0D">
        <w:rPr>
          <w:rFonts w:ascii="Garamond" w:hAnsi="Garamond"/>
        </w:rPr>
        <w:t xml:space="preserve"> e parashikimet ligjore t</w:t>
      </w:r>
      <w:r w:rsidR="00240945" w:rsidRPr="00CE7F0D">
        <w:rPr>
          <w:rFonts w:ascii="Garamond" w:hAnsi="Garamond"/>
        </w:rPr>
        <w:t>ë</w:t>
      </w:r>
      <w:r w:rsidRPr="00CE7F0D">
        <w:rPr>
          <w:rFonts w:ascii="Garamond" w:hAnsi="Garamond"/>
        </w:rPr>
        <w:t xml:space="preserve"> nenit 118 të Kushtetutës t</w:t>
      </w:r>
      <w:r w:rsidR="00240945" w:rsidRPr="00CE7F0D">
        <w:rPr>
          <w:rFonts w:ascii="Garamond" w:hAnsi="Garamond"/>
        </w:rPr>
        <w:t>ë</w:t>
      </w:r>
      <w:r w:rsidRPr="00CE7F0D">
        <w:rPr>
          <w:rFonts w:ascii="Garamond" w:hAnsi="Garamond"/>
        </w:rPr>
        <w:t xml:space="preserve"> Republik</w:t>
      </w:r>
      <w:r w:rsidR="00240945" w:rsidRPr="00CE7F0D">
        <w:rPr>
          <w:rFonts w:ascii="Garamond" w:hAnsi="Garamond"/>
        </w:rPr>
        <w:t>ë</w:t>
      </w:r>
      <w:r w:rsidRPr="00CE7F0D">
        <w:rPr>
          <w:rFonts w:ascii="Garamond" w:hAnsi="Garamond"/>
        </w:rPr>
        <w:t>s s</w:t>
      </w:r>
      <w:r w:rsidR="00240945" w:rsidRPr="00CE7F0D">
        <w:rPr>
          <w:rFonts w:ascii="Garamond" w:hAnsi="Garamond"/>
        </w:rPr>
        <w:t>ë</w:t>
      </w:r>
      <w:r w:rsidRPr="00CE7F0D">
        <w:rPr>
          <w:rFonts w:ascii="Garamond" w:hAnsi="Garamond"/>
        </w:rPr>
        <w:t xml:space="preserve"> Shqip</w:t>
      </w:r>
      <w:r w:rsidR="00240945" w:rsidRPr="00CE7F0D">
        <w:rPr>
          <w:rFonts w:ascii="Garamond" w:hAnsi="Garamond"/>
        </w:rPr>
        <w:t>ë</w:t>
      </w:r>
      <w:r w:rsidRPr="00CE7F0D">
        <w:rPr>
          <w:rFonts w:ascii="Garamond" w:hAnsi="Garamond"/>
        </w:rPr>
        <w:t>ris</w:t>
      </w:r>
      <w:r w:rsidR="00240945" w:rsidRPr="00CE7F0D">
        <w:rPr>
          <w:rFonts w:ascii="Garamond" w:hAnsi="Garamond"/>
        </w:rPr>
        <w:t>ë</w:t>
      </w:r>
      <w:r w:rsidRPr="00CE7F0D">
        <w:rPr>
          <w:rFonts w:ascii="Garamond" w:hAnsi="Garamond"/>
        </w:rPr>
        <w:t>, nenin 6/2/b</w:t>
      </w:r>
      <w:r w:rsidR="001C1B30">
        <w:rPr>
          <w:rFonts w:ascii="Garamond" w:hAnsi="Garamond"/>
        </w:rPr>
        <w:t>,</w:t>
      </w:r>
      <w:r w:rsidRPr="00CE7F0D">
        <w:rPr>
          <w:rFonts w:ascii="Garamond" w:hAnsi="Garamond"/>
        </w:rPr>
        <w:t xml:space="preserve"> t</w:t>
      </w:r>
      <w:r w:rsidR="00240945" w:rsidRPr="00CE7F0D">
        <w:rPr>
          <w:rFonts w:ascii="Garamond" w:hAnsi="Garamond"/>
        </w:rPr>
        <w:t>ë</w:t>
      </w:r>
      <w:r w:rsidRPr="00CE7F0D">
        <w:rPr>
          <w:rFonts w:ascii="Garamond" w:hAnsi="Garamond"/>
        </w:rPr>
        <w:t xml:space="preserve"> ligjit </w:t>
      </w:r>
      <w:r w:rsidR="00C84EB1" w:rsidRPr="00CE7F0D">
        <w:rPr>
          <w:rFonts w:ascii="Garamond" w:hAnsi="Garamond"/>
        </w:rPr>
        <w:t xml:space="preserve">nr. </w:t>
      </w:r>
      <w:r w:rsidRPr="00CE7F0D">
        <w:rPr>
          <w:rFonts w:ascii="Garamond" w:hAnsi="Garamond"/>
        </w:rPr>
        <w:t xml:space="preserve">107/2014, pasi nuk </w:t>
      </w:r>
      <w:r w:rsidR="00240945" w:rsidRPr="00CE7F0D">
        <w:rPr>
          <w:rFonts w:ascii="Garamond" w:hAnsi="Garamond"/>
        </w:rPr>
        <w:t>ë</w:t>
      </w:r>
      <w:r w:rsidRPr="00CE7F0D">
        <w:rPr>
          <w:rFonts w:ascii="Garamond" w:hAnsi="Garamond"/>
        </w:rPr>
        <w:t>sht</w:t>
      </w:r>
      <w:r w:rsidR="00240945" w:rsidRPr="00CE7F0D">
        <w:rPr>
          <w:rFonts w:ascii="Garamond" w:hAnsi="Garamond"/>
        </w:rPr>
        <w:t>ë</w:t>
      </w:r>
      <w:r w:rsidRPr="00CE7F0D">
        <w:rPr>
          <w:rFonts w:ascii="Garamond" w:hAnsi="Garamond"/>
        </w:rPr>
        <w:t xml:space="preserve"> parashikuar delegimi i t</w:t>
      </w:r>
      <w:r w:rsidR="00240945" w:rsidRPr="00CE7F0D">
        <w:rPr>
          <w:rFonts w:ascii="Garamond" w:hAnsi="Garamond"/>
        </w:rPr>
        <w:t>ë</w:t>
      </w:r>
      <w:r w:rsidRPr="00CE7F0D">
        <w:rPr>
          <w:rFonts w:ascii="Garamond" w:hAnsi="Garamond"/>
        </w:rPr>
        <w:t xml:space="preserve"> drejt</w:t>
      </w:r>
      <w:r w:rsidR="00240945" w:rsidRPr="00CE7F0D">
        <w:rPr>
          <w:rFonts w:ascii="Garamond" w:hAnsi="Garamond"/>
        </w:rPr>
        <w:t>ë</w:t>
      </w:r>
      <w:r w:rsidRPr="00CE7F0D">
        <w:rPr>
          <w:rFonts w:ascii="Garamond" w:hAnsi="Garamond"/>
        </w:rPr>
        <w:t>s Këshillit t</w:t>
      </w:r>
      <w:r w:rsidR="00240945" w:rsidRPr="00CE7F0D">
        <w:rPr>
          <w:rFonts w:ascii="Garamond" w:hAnsi="Garamond"/>
        </w:rPr>
        <w:t>ë</w:t>
      </w:r>
      <w:r w:rsidRPr="00CE7F0D">
        <w:rPr>
          <w:rFonts w:ascii="Garamond" w:hAnsi="Garamond"/>
        </w:rPr>
        <w:t xml:space="preserve"> Ministrave tek Këshilli Kombëtar i Territorit.</w:t>
      </w:r>
    </w:p>
    <w:p w14:paraId="37DE1CE6" w14:textId="210FA67A" w:rsidR="00927BDF" w:rsidRPr="00CE7F0D" w:rsidRDefault="007D341B" w:rsidP="00AC731C">
      <w:pPr>
        <w:tabs>
          <w:tab w:val="left" w:pos="9360"/>
        </w:tabs>
        <w:ind w:firstLine="284"/>
        <w:jc w:val="both"/>
        <w:rPr>
          <w:rFonts w:ascii="Garamond" w:hAnsi="Garamond"/>
        </w:rPr>
      </w:pPr>
      <w:r w:rsidRPr="00CE7F0D">
        <w:rPr>
          <w:rFonts w:ascii="Garamond" w:hAnsi="Garamond"/>
        </w:rPr>
        <w:t>Pala paditëse pretendon se n</w:t>
      </w:r>
      <w:r w:rsidR="00927BDF" w:rsidRPr="00CE7F0D">
        <w:rPr>
          <w:rFonts w:ascii="Garamond" w:hAnsi="Garamond"/>
        </w:rPr>
        <w:t xml:space="preserve">ë fakt në këtë rast Këshilli i Ministrave i ka lënë dorë të lirë KKT-së që të vendosë vetë, pa asnjë lloj kriteri apo </w:t>
      </w:r>
      <w:r w:rsidR="00F539C4" w:rsidRPr="00CE7F0D">
        <w:rPr>
          <w:rFonts w:ascii="Garamond" w:hAnsi="Garamond"/>
        </w:rPr>
        <w:t>standardi</w:t>
      </w:r>
      <w:r w:rsidR="00927BDF" w:rsidRPr="00CE7F0D">
        <w:rPr>
          <w:rFonts w:ascii="Garamond" w:hAnsi="Garamond"/>
        </w:rPr>
        <w:t xml:space="preserve"> ndërtues që ajo duhet të ketë në konsideratë. Për më tepër asnjë normë e ligjit </w:t>
      </w:r>
      <w:r w:rsidR="00C84EB1" w:rsidRPr="00CE7F0D">
        <w:rPr>
          <w:rFonts w:ascii="Garamond" w:hAnsi="Garamond"/>
        </w:rPr>
        <w:t xml:space="preserve">nr. </w:t>
      </w:r>
      <w:r w:rsidR="00927BDF" w:rsidRPr="00CE7F0D">
        <w:rPr>
          <w:rFonts w:ascii="Garamond" w:hAnsi="Garamond"/>
        </w:rPr>
        <w:t xml:space="preserve">107/2014, nuk i jep të drejtë KKT-së që për </w:t>
      </w:r>
      <w:r w:rsidR="00BD074D" w:rsidRPr="00CE7F0D">
        <w:rPr>
          <w:rFonts w:ascii="Garamond" w:hAnsi="Garamond"/>
        </w:rPr>
        <w:t>çdo</w:t>
      </w:r>
      <w:r w:rsidR="00927BDF" w:rsidRPr="00CE7F0D">
        <w:rPr>
          <w:rFonts w:ascii="Garamond" w:hAnsi="Garamond"/>
        </w:rPr>
        <w:t xml:space="preserve"> ndërtim, të përcaktojë një rregullore të </w:t>
      </w:r>
      <w:r w:rsidR="00BD074D" w:rsidRPr="00CE7F0D">
        <w:rPr>
          <w:rFonts w:ascii="Garamond" w:hAnsi="Garamond"/>
        </w:rPr>
        <w:t>veçantë</w:t>
      </w:r>
      <w:r w:rsidR="00927BDF" w:rsidRPr="00CE7F0D">
        <w:rPr>
          <w:rFonts w:ascii="Garamond" w:hAnsi="Garamond"/>
        </w:rPr>
        <w:t>, të pabazuar në asnjë kriter tjetër ligjor.</w:t>
      </w:r>
    </w:p>
    <w:p w14:paraId="37DE1CE8" w14:textId="636536C1" w:rsidR="00927BDF" w:rsidRPr="00CE7F0D" w:rsidRDefault="00927BDF" w:rsidP="00AC731C">
      <w:pPr>
        <w:tabs>
          <w:tab w:val="left" w:pos="9360"/>
        </w:tabs>
        <w:ind w:firstLine="284"/>
        <w:jc w:val="both"/>
        <w:rPr>
          <w:rFonts w:ascii="Garamond" w:hAnsi="Garamond"/>
          <w:b/>
          <w:u w:val="single"/>
        </w:rPr>
      </w:pPr>
      <w:r w:rsidRPr="00CE7F0D">
        <w:rPr>
          <w:rFonts w:ascii="Garamond" w:hAnsi="Garamond"/>
        </w:rPr>
        <w:t>Fakti që këto dispozita nuk i japin të drejtë</w:t>
      </w:r>
      <w:r w:rsidR="007D341B" w:rsidRPr="00CE7F0D">
        <w:rPr>
          <w:rFonts w:ascii="Garamond" w:hAnsi="Garamond"/>
        </w:rPr>
        <w:t xml:space="preserve"> KKT</w:t>
      </w:r>
      <w:r w:rsidRPr="00CE7F0D">
        <w:rPr>
          <w:rFonts w:ascii="Garamond" w:hAnsi="Garamond"/>
        </w:rPr>
        <w:t xml:space="preserve">-së që të </w:t>
      </w:r>
      <w:r w:rsidR="007D341B" w:rsidRPr="00CE7F0D">
        <w:rPr>
          <w:rFonts w:ascii="Garamond" w:hAnsi="Garamond"/>
        </w:rPr>
        <w:t>përcaktojë</w:t>
      </w:r>
      <w:r w:rsidRPr="00CE7F0D">
        <w:rPr>
          <w:rFonts w:ascii="Garamond" w:hAnsi="Garamond"/>
        </w:rPr>
        <w:t xml:space="preserve"> standarde zhvillimi apo ndërtimi të ndryshme nga ato që parashikon VKM</w:t>
      </w:r>
      <w:r w:rsidR="00F539C4" w:rsidRPr="00CE7F0D">
        <w:rPr>
          <w:rFonts w:ascii="Garamond" w:hAnsi="Garamond"/>
        </w:rPr>
        <w:t>-ja</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 përforcohet edhe nga fakti se asnjë prej këtyre dispozitave nuk është dhe nuk shërben si bazë ligjore për VKM</w:t>
      </w:r>
      <w:r w:rsidR="00F539C4" w:rsidRPr="00CE7F0D">
        <w:rPr>
          <w:rFonts w:ascii="Garamond" w:hAnsi="Garamond"/>
        </w:rPr>
        <w:t>-n</w:t>
      </w:r>
      <w:r w:rsidR="00D42DE2" w:rsidRPr="00CE7F0D">
        <w:rPr>
          <w:rFonts w:ascii="Garamond" w:hAnsi="Garamond"/>
          <w:color w:val="000000"/>
          <w:kern w:val="36"/>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dhe VKM </w:t>
      </w:r>
      <w:r w:rsidR="00C84EB1" w:rsidRPr="00CE7F0D">
        <w:rPr>
          <w:rFonts w:ascii="Garamond" w:hAnsi="Garamond"/>
        </w:rPr>
        <w:t xml:space="preserve">nr. </w:t>
      </w:r>
      <w:r w:rsidRPr="00CE7F0D">
        <w:rPr>
          <w:rFonts w:ascii="Garamond" w:hAnsi="Garamond"/>
        </w:rPr>
        <w:t>231/2017.</w:t>
      </w:r>
      <w:r w:rsidR="007D341B" w:rsidRPr="00CE7F0D">
        <w:rPr>
          <w:rFonts w:ascii="Garamond" w:hAnsi="Garamond"/>
        </w:rPr>
        <w:t xml:space="preserve"> Neni6/2/b</w:t>
      </w:r>
      <w:r w:rsidRPr="00CE7F0D">
        <w:rPr>
          <w:rFonts w:ascii="Garamond" w:hAnsi="Garamond"/>
        </w:rPr>
        <w:t xml:space="preserve"> autorizon vetëm Këshillin e Ministrave dhe jo KKT-në që të nxjerrë akte nënligjore. Për rrjedhojë parashikimi që ka bërë Këshilli i Ministrave, duke ja deleguar këtë të drejtë KKT-së, bie në kundërshtim me këtë dispozitë.</w:t>
      </w:r>
    </w:p>
    <w:p w14:paraId="37DE1CE9" w14:textId="77777777" w:rsidR="00927BDF" w:rsidRPr="00CE7F0D" w:rsidRDefault="007D341B" w:rsidP="00AC731C">
      <w:pPr>
        <w:tabs>
          <w:tab w:val="left" w:pos="9360"/>
        </w:tabs>
        <w:ind w:firstLine="284"/>
        <w:jc w:val="both"/>
        <w:rPr>
          <w:rFonts w:ascii="Garamond" w:hAnsi="Garamond"/>
        </w:rPr>
      </w:pPr>
      <w:r w:rsidRPr="00CE7F0D">
        <w:rPr>
          <w:rFonts w:ascii="Garamond" w:hAnsi="Garamond"/>
        </w:rPr>
        <w:t>Pala paditëse pretendoi se</w:t>
      </w:r>
      <w:r w:rsidR="0073343E" w:rsidRPr="00CE7F0D">
        <w:rPr>
          <w:rFonts w:ascii="Garamond" w:hAnsi="Garamond"/>
        </w:rPr>
        <w:t>,</w:t>
      </w:r>
      <w:r w:rsidRPr="00CE7F0D">
        <w:rPr>
          <w:rFonts w:ascii="Garamond" w:hAnsi="Garamond"/>
        </w:rPr>
        <w:t xml:space="preserve"> e</w:t>
      </w:r>
      <w:r w:rsidR="00927BDF" w:rsidRPr="00CE7F0D">
        <w:rPr>
          <w:rFonts w:ascii="Garamond" w:hAnsi="Garamond"/>
        </w:rPr>
        <w:t>dhe në këndvështrim të parashikimeve të K.Pr.A. në lidhje me delegimin e kompetencave, përsëri Këshilli i Ministrave është në shkelje të këtyre parimeve</w:t>
      </w:r>
      <w:r w:rsidRPr="00CE7F0D">
        <w:rPr>
          <w:rFonts w:ascii="Garamond" w:hAnsi="Garamond"/>
        </w:rPr>
        <w:t>, referuar nenit 22 pika 3 dhe 29</w:t>
      </w:r>
      <w:r w:rsidR="00927BDF" w:rsidRPr="00CE7F0D">
        <w:rPr>
          <w:rFonts w:ascii="Garamond" w:hAnsi="Garamond"/>
        </w:rPr>
        <w:t>.</w:t>
      </w:r>
      <w:r w:rsidRPr="00CE7F0D">
        <w:rPr>
          <w:rFonts w:ascii="Garamond" w:hAnsi="Garamond"/>
        </w:rPr>
        <w:t xml:space="preserve"> </w:t>
      </w:r>
      <w:r w:rsidRPr="005E5B37">
        <w:rPr>
          <w:rFonts w:ascii="Garamond" w:hAnsi="Garamond"/>
        </w:rPr>
        <w:t>N</w:t>
      </w:r>
      <w:r w:rsidR="00927BDF" w:rsidRPr="005E5B37">
        <w:rPr>
          <w:rFonts w:ascii="Garamond" w:hAnsi="Garamond"/>
        </w:rPr>
        <w:t>ë</w:t>
      </w:r>
      <w:r w:rsidR="00927BDF" w:rsidRPr="00CE7F0D">
        <w:rPr>
          <w:rFonts w:ascii="Garamond" w:hAnsi="Garamond"/>
          <w:b/>
        </w:rPr>
        <w:t xml:space="preserve"> </w:t>
      </w:r>
      <w:r w:rsidR="00927BDF" w:rsidRPr="00CE7F0D">
        <w:rPr>
          <w:rFonts w:ascii="Garamond" w:hAnsi="Garamond"/>
        </w:rPr>
        <w:t xml:space="preserve">asnjë rast kompetenca planifikuese, në rastin </w:t>
      </w:r>
      <w:r w:rsidRPr="00CE7F0D">
        <w:rPr>
          <w:rFonts w:ascii="Garamond" w:hAnsi="Garamond"/>
        </w:rPr>
        <w:t>objekt gjykimi</w:t>
      </w:r>
      <w:r w:rsidR="00927BDF" w:rsidRPr="00CE7F0D">
        <w:rPr>
          <w:rFonts w:ascii="Garamond" w:hAnsi="Garamond"/>
        </w:rPr>
        <w:t xml:space="preserve"> për të përcaktuar standardet që duhen ndjekur në ndërtimet civile, si edhe distancat midis objekteve që do të ndërtohen dhe atyre ekzistuese, është parashikuar nga ligji si një kompetencë ekskluzive e Këshillit të Ministrave dhe ky i fundit nuk mundet që t’ia delegojë KKT-së. Për rrjedhojë pika 12 e nenit 34 duhet të shfuqizohet.</w:t>
      </w:r>
    </w:p>
    <w:p w14:paraId="37DE1CEB" w14:textId="3C7BD653" w:rsidR="00927BDF" w:rsidRPr="00CE7F0D" w:rsidRDefault="007D341B" w:rsidP="00AC731C">
      <w:pPr>
        <w:ind w:firstLine="284"/>
        <w:jc w:val="both"/>
        <w:rPr>
          <w:rFonts w:ascii="Garamond" w:hAnsi="Garamond"/>
        </w:rPr>
      </w:pPr>
      <w:r w:rsidRPr="00CE7F0D">
        <w:rPr>
          <w:rFonts w:ascii="Garamond" w:hAnsi="Garamond"/>
        </w:rPr>
        <w:t>Pala paditëse pretendoi</w:t>
      </w:r>
      <w:r w:rsidR="00927BDF" w:rsidRPr="00CE7F0D">
        <w:rPr>
          <w:rFonts w:ascii="Garamond" w:hAnsi="Garamond"/>
        </w:rPr>
        <w:t xml:space="preserve"> se në miratimin e këtij vendimi nga ana e Këshillit të Ministrave nuk janë respektuar</w:t>
      </w:r>
      <w:r w:rsidR="00C84EB1" w:rsidRPr="00CE7F0D">
        <w:rPr>
          <w:rFonts w:ascii="Garamond" w:hAnsi="Garamond"/>
        </w:rPr>
        <w:t xml:space="preserve"> </w:t>
      </w:r>
      <w:r w:rsidR="00927BDF" w:rsidRPr="00CE7F0D">
        <w:rPr>
          <w:rFonts w:ascii="Garamond" w:hAnsi="Garamond"/>
        </w:rPr>
        <w:t>procedurat ligjore në lidhje me formën dhe nismën për miratimin e një Vendimi të Këshillit të Ministrave.</w:t>
      </w:r>
    </w:p>
    <w:p w14:paraId="37DE1CED" w14:textId="78ADBDF1" w:rsidR="00927BDF" w:rsidRPr="00CE7F0D" w:rsidRDefault="0073343E" w:rsidP="00AC731C">
      <w:pPr>
        <w:tabs>
          <w:tab w:val="left" w:pos="9360"/>
        </w:tabs>
        <w:ind w:firstLine="284"/>
        <w:jc w:val="both"/>
        <w:rPr>
          <w:rFonts w:ascii="Garamond" w:hAnsi="Garamond"/>
        </w:rPr>
      </w:pPr>
      <w:r w:rsidRPr="00CE7F0D">
        <w:rPr>
          <w:rFonts w:ascii="Garamond" w:hAnsi="Garamond"/>
        </w:rPr>
        <w:t>Siç</w:t>
      </w:r>
      <w:r w:rsidR="00927BDF" w:rsidRPr="00CE7F0D">
        <w:rPr>
          <w:rFonts w:ascii="Garamond" w:hAnsi="Garamond"/>
        </w:rPr>
        <w:t xml:space="preserve"> rezulton nga materialet e nxjerrjen e këtij akti është ndërmarrë nga </w:t>
      </w:r>
      <w:r w:rsidR="000570AA" w:rsidRPr="00CE7F0D">
        <w:rPr>
          <w:rFonts w:ascii="Garamond" w:hAnsi="Garamond"/>
        </w:rPr>
        <w:t xml:space="preserve">ministri </w:t>
      </w:r>
      <w:r w:rsidR="00927BDF" w:rsidRPr="00CE7F0D">
        <w:rPr>
          <w:rFonts w:ascii="Garamond" w:hAnsi="Garamond"/>
        </w:rPr>
        <w:t>i Zhvillimit Urban. Në versionin e parë të këtij propozimi, nuk rezulton asnjë parashikim në lidhje me këtë pikë. Pra, pika 12 e nenit 34, nuk parashikohej fillimisht në propozimin e nisur.</w:t>
      </w:r>
    </w:p>
    <w:p w14:paraId="37DE1CEF" w14:textId="39CF4DBB"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Një parashikim të ngjashëm (por jo të njëjtë) ka propozuar </w:t>
      </w:r>
      <w:r w:rsidR="00F539C4" w:rsidRPr="00CE7F0D">
        <w:rPr>
          <w:rFonts w:ascii="Garamond" w:hAnsi="Garamond"/>
        </w:rPr>
        <w:t>Agjencia</w:t>
      </w:r>
      <w:r w:rsidRPr="00CE7F0D">
        <w:rPr>
          <w:rFonts w:ascii="Garamond" w:hAnsi="Garamond"/>
        </w:rPr>
        <w:t xml:space="preserve"> e Zhvillimit të Territorit nëpërmjet shkresës </w:t>
      </w:r>
      <w:r w:rsidR="00C84EB1" w:rsidRPr="00CE7F0D">
        <w:rPr>
          <w:rFonts w:ascii="Garamond" w:hAnsi="Garamond"/>
        </w:rPr>
        <w:t xml:space="preserve">nr. </w:t>
      </w:r>
      <w:r w:rsidRPr="00CE7F0D">
        <w:rPr>
          <w:rFonts w:ascii="Garamond" w:hAnsi="Garamond"/>
        </w:rPr>
        <w:t>544/1 prot., datë 13.3.2017. Pavarësisht këtij propozimi të ri, nga ana e Ministrisë së Zhvillimit Urban, rezulton se ai nuk është marrë në konsideratë. Kjo del qartë nga këto fakte:</w:t>
      </w:r>
    </w:p>
    <w:p w14:paraId="37DE1CF1" w14:textId="43ACF5D4" w:rsidR="00927BDF" w:rsidRPr="00CE7F0D" w:rsidRDefault="00927BDF" w:rsidP="00AC731C">
      <w:pPr>
        <w:tabs>
          <w:tab w:val="left" w:pos="9360"/>
        </w:tabs>
        <w:ind w:firstLine="284"/>
        <w:jc w:val="both"/>
        <w:rPr>
          <w:rFonts w:ascii="Garamond" w:hAnsi="Garamond"/>
        </w:rPr>
      </w:pPr>
      <w:r w:rsidRPr="00CE7F0D">
        <w:rPr>
          <w:rFonts w:ascii="Garamond" w:hAnsi="Garamond"/>
        </w:rPr>
        <w:t>1. Sipas përmbajtjes së projektvendimi në formën e tij përfundimtare (përpara se të miratohej në Këshillin e Ministrave), kjo pikë nuk ekziston. Neni 34 (</w:t>
      </w:r>
      <w:r w:rsidR="00F539C4" w:rsidRPr="00CE7F0D">
        <w:rPr>
          <w:rFonts w:ascii="Garamond" w:hAnsi="Garamond"/>
        </w:rPr>
        <w:t>siç</w:t>
      </w:r>
      <w:r w:rsidRPr="00CE7F0D">
        <w:rPr>
          <w:rFonts w:ascii="Garamond" w:hAnsi="Garamond"/>
        </w:rPr>
        <w:t xml:space="preserve"> ndryshohet nga neni 23) përmban vetëm 11 pika. Pra, pika 12 nuk parashikohet (sipas dokumentacionit të përcjellë </w:t>
      </w:r>
      <w:r w:rsidR="0073343E" w:rsidRPr="00CE7F0D">
        <w:rPr>
          <w:rFonts w:ascii="Garamond" w:hAnsi="Garamond"/>
        </w:rPr>
        <w:t>nga Sekretari i Përgjithshëm i K</w:t>
      </w:r>
      <w:r w:rsidRPr="00CE7F0D">
        <w:rPr>
          <w:rFonts w:ascii="Garamond" w:hAnsi="Garamond"/>
        </w:rPr>
        <w:t xml:space="preserve">ëshillit të Ministrave me shkresën </w:t>
      </w:r>
      <w:r w:rsidR="00C84EB1" w:rsidRPr="00CE7F0D">
        <w:rPr>
          <w:rFonts w:ascii="Garamond" w:hAnsi="Garamond"/>
        </w:rPr>
        <w:t xml:space="preserve">nr. </w:t>
      </w:r>
      <w:r w:rsidRPr="00CE7F0D">
        <w:rPr>
          <w:rFonts w:ascii="Garamond" w:hAnsi="Garamond"/>
        </w:rPr>
        <w:t>881/1 prot., datë 14.2.2019)</w:t>
      </w:r>
      <w:r w:rsidR="0026353B">
        <w:rPr>
          <w:rFonts w:ascii="Garamond" w:hAnsi="Garamond"/>
        </w:rPr>
        <w:t>.</w:t>
      </w:r>
    </w:p>
    <w:p w14:paraId="37DE1CF3" w14:textId="3AAF2D45" w:rsidR="00927BDF" w:rsidRPr="00CE7F0D" w:rsidRDefault="00927BDF" w:rsidP="00AC731C">
      <w:pPr>
        <w:tabs>
          <w:tab w:val="left" w:pos="9360"/>
        </w:tabs>
        <w:ind w:firstLine="284"/>
        <w:jc w:val="both"/>
        <w:rPr>
          <w:rFonts w:ascii="Garamond" w:hAnsi="Garamond"/>
        </w:rPr>
      </w:pPr>
      <w:r w:rsidRPr="00CE7F0D">
        <w:rPr>
          <w:rFonts w:ascii="Garamond" w:hAnsi="Garamond"/>
        </w:rPr>
        <w:t>2. Gjithashtu</w:t>
      </w:r>
      <w:r w:rsidR="0026353B">
        <w:rPr>
          <w:rFonts w:ascii="Garamond" w:hAnsi="Garamond"/>
        </w:rPr>
        <w:t>,</w:t>
      </w:r>
      <w:r w:rsidRPr="00CE7F0D">
        <w:rPr>
          <w:rFonts w:ascii="Garamond" w:hAnsi="Garamond"/>
        </w:rPr>
        <w:t xml:space="preserve"> edhe në relacionin që shoqëron këtë projektvendim, nuk ka asnjë arsyetim apo gjurmë në lidhje me këtë pikë (sipas dokumentacionit të përcjellë </w:t>
      </w:r>
      <w:r w:rsidR="0073343E" w:rsidRPr="00CE7F0D">
        <w:rPr>
          <w:rFonts w:ascii="Garamond" w:hAnsi="Garamond"/>
        </w:rPr>
        <w:t xml:space="preserve">nga Sekretari i Përgjithshëm i </w:t>
      </w:r>
      <w:r w:rsidR="00BD074D" w:rsidRPr="00CE7F0D">
        <w:rPr>
          <w:rFonts w:ascii="Garamond" w:hAnsi="Garamond"/>
        </w:rPr>
        <w:t>K</w:t>
      </w:r>
      <w:r w:rsidRPr="00CE7F0D">
        <w:rPr>
          <w:rFonts w:ascii="Garamond" w:hAnsi="Garamond"/>
        </w:rPr>
        <w:t xml:space="preserve">ëshillit të Ministrave me shkresën </w:t>
      </w:r>
      <w:r w:rsidR="00C84EB1" w:rsidRPr="00CE7F0D">
        <w:rPr>
          <w:rFonts w:ascii="Garamond" w:hAnsi="Garamond"/>
        </w:rPr>
        <w:t xml:space="preserve">nr. </w:t>
      </w:r>
      <w:r w:rsidRPr="00CE7F0D">
        <w:rPr>
          <w:rFonts w:ascii="Garamond" w:hAnsi="Garamond"/>
        </w:rPr>
        <w:t>881/1 prot., datë 14.2.2019)</w:t>
      </w:r>
      <w:r w:rsidR="0026353B">
        <w:rPr>
          <w:rFonts w:ascii="Garamond" w:hAnsi="Garamond"/>
        </w:rPr>
        <w:t>.</w:t>
      </w:r>
    </w:p>
    <w:p w14:paraId="37DE1CF5" w14:textId="77777777"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3. Një tjetër moment është edhe fakti se Ministrisë së Drejtësisë nuk i është </w:t>
      </w:r>
      <w:r w:rsidR="007D341B" w:rsidRPr="00CE7F0D">
        <w:rPr>
          <w:rFonts w:ascii="Garamond" w:hAnsi="Garamond"/>
        </w:rPr>
        <w:t>çuar</w:t>
      </w:r>
      <w:r w:rsidRPr="00CE7F0D">
        <w:rPr>
          <w:rFonts w:ascii="Garamond" w:hAnsi="Garamond"/>
        </w:rPr>
        <w:t xml:space="preserve"> dh</w:t>
      </w:r>
      <w:r w:rsidR="0073343E" w:rsidRPr="00CE7F0D">
        <w:rPr>
          <w:rFonts w:ascii="Garamond" w:hAnsi="Garamond"/>
        </w:rPr>
        <w:t>e për rrjedhojë nuk ka dhënë me</w:t>
      </w:r>
      <w:r w:rsidRPr="00CE7F0D">
        <w:rPr>
          <w:rFonts w:ascii="Garamond" w:hAnsi="Garamond"/>
        </w:rPr>
        <w:t>ndim në lidhje me këtë parashikim.</w:t>
      </w:r>
    </w:p>
    <w:p w14:paraId="37DE1CF7" w14:textId="2E2D8125" w:rsidR="00927BDF" w:rsidRPr="00CE7F0D" w:rsidRDefault="00927BDF" w:rsidP="00AC731C">
      <w:pPr>
        <w:tabs>
          <w:tab w:val="left" w:pos="9360"/>
        </w:tabs>
        <w:ind w:firstLine="284"/>
        <w:jc w:val="both"/>
        <w:rPr>
          <w:rFonts w:ascii="Garamond" w:hAnsi="Garamond"/>
          <w:b/>
          <w:i/>
        </w:rPr>
      </w:pPr>
      <w:r w:rsidRPr="00CE7F0D">
        <w:rPr>
          <w:rFonts w:ascii="Garamond" w:hAnsi="Garamond"/>
        </w:rPr>
        <w:t>Kjo mënyrë e të vepruarit bie në kundërshtim me parashikimet e neneve 24 dhe 25</w:t>
      </w:r>
      <w:r w:rsidR="00207E89">
        <w:rPr>
          <w:rFonts w:ascii="Garamond" w:hAnsi="Garamond"/>
        </w:rPr>
        <w:t>,</w:t>
      </w:r>
      <w:r w:rsidRPr="00CE7F0D">
        <w:rPr>
          <w:rFonts w:ascii="Garamond" w:hAnsi="Garamond"/>
        </w:rPr>
        <w:t xml:space="preserve"> të ligjit </w:t>
      </w:r>
      <w:r w:rsidR="00C84EB1" w:rsidRPr="00CE7F0D">
        <w:rPr>
          <w:rFonts w:ascii="Garamond" w:hAnsi="Garamond"/>
        </w:rPr>
        <w:t xml:space="preserve">nr. </w:t>
      </w:r>
      <w:r w:rsidRPr="00CE7F0D">
        <w:rPr>
          <w:rFonts w:ascii="Garamond" w:hAnsi="Garamond"/>
        </w:rPr>
        <w:t xml:space="preserve">9000/2003 </w:t>
      </w:r>
      <w:r w:rsidR="007D341B" w:rsidRPr="00CE7F0D">
        <w:rPr>
          <w:rFonts w:ascii="Garamond" w:hAnsi="Garamond"/>
        </w:rPr>
        <w:t>dhe VKM-n</w:t>
      </w:r>
      <w:r w:rsidR="00240945" w:rsidRPr="00CE7F0D">
        <w:rPr>
          <w:rFonts w:ascii="Garamond" w:hAnsi="Garamond"/>
        </w:rPr>
        <w:t>ë</w:t>
      </w:r>
      <w:r w:rsidR="007D341B" w:rsidRPr="00CE7F0D">
        <w:rPr>
          <w:rFonts w:ascii="Garamond" w:hAnsi="Garamond"/>
        </w:rPr>
        <w:t xml:space="preserve"> </w:t>
      </w:r>
      <w:r w:rsidR="00C84EB1" w:rsidRPr="00CE7F0D">
        <w:rPr>
          <w:rFonts w:ascii="Garamond" w:hAnsi="Garamond"/>
        </w:rPr>
        <w:t xml:space="preserve">nr. </w:t>
      </w:r>
      <w:r w:rsidRPr="00CE7F0D">
        <w:rPr>
          <w:rFonts w:ascii="Garamond" w:hAnsi="Garamond"/>
        </w:rPr>
        <w:t>584/2003, e cila në pikat 22, 30 dhe 31</w:t>
      </w:r>
      <w:r w:rsidR="00D85F3C">
        <w:rPr>
          <w:rFonts w:ascii="Garamond" w:hAnsi="Garamond"/>
        </w:rPr>
        <w:t>.</w:t>
      </w:r>
      <w:r w:rsidR="00C84EB1" w:rsidRPr="00CE7F0D">
        <w:rPr>
          <w:rFonts w:ascii="Garamond" w:hAnsi="Garamond"/>
        </w:rPr>
        <w:t xml:space="preserve"> </w:t>
      </w:r>
    </w:p>
    <w:p w14:paraId="37DE1CF8" w14:textId="538CBA28" w:rsidR="00927BDF" w:rsidRPr="00CE7F0D" w:rsidRDefault="007D341B" w:rsidP="00AC731C">
      <w:pPr>
        <w:tabs>
          <w:tab w:val="left" w:pos="9360"/>
        </w:tabs>
        <w:ind w:firstLine="284"/>
        <w:jc w:val="both"/>
        <w:rPr>
          <w:rFonts w:ascii="Garamond" w:hAnsi="Garamond"/>
        </w:rPr>
      </w:pPr>
      <w:r w:rsidRPr="00CE7F0D">
        <w:rPr>
          <w:rFonts w:ascii="Garamond" w:hAnsi="Garamond"/>
        </w:rPr>
        <w:t>R</w:t>
      </w:r>
      <w:r w:rsidR="00927BDF" w:rsidRPr="00CE7F0D">
        <w:rPr>
          <w:rFonts w:ascii="Garamond" w:hAnsi="Garamond"/>
        </w:rPr>
        <w:t xml:space="preserve">ezulton se jemi përpara një detyrimi të qartë, për të kërkuar mendimin e Ministrit të Drejtësisë, mendim i cili në këtë rast nuk është marrë dhe ky i fundit nuk ka pasur mundësinë të shprehet, sidomos në lidhje me ligjshmërinë e tij. Kjo përbën </w:t>
      </w:r>
      <w:r w:rsidRPr="00CE7F0D">
        <w:rPr>
          <w:rFonts w:ascii="Garamond" w:hAnsi="Garamond"/>
        </w:rPr>
        <w:t>cenim</w:t>
      </w:r>
      <w:r w:rsidR="00927BDF" w:rsidRPr="00CE7F0D">
        <w:rPr>
          <w:rFonts w:ascii="Garamond" w:hAnsi="Garamond"/>
        </w:rPr>
        <w:t xml:space="preserve"> të procedurës ligjore që duhet ndjekur në mënyrë të detyrueshme dhe që passjellë kundërshtinë e pikës 12</w:t>
      </w:r>
      <w:r w:rsidR="007D6D6A">
        <w:rPr>
          <w:rFonts w:ascii="Garamond" w:hAnsi="Garamond"/>
        </w:rPr>
        <w:t>,</w:t>
      </w:r>
      <w:r w:rsidR="00927BDF" w:rsidRPr="00CE7F0D">
        <w:rPr>
          <w:rFonts w:ascii="Garamond" w:hAnsi="Garamond"/>
        </w:rPr>
        <w:t xml:space="preserve"> të nenit 34 me legjislacionin në fuqi.</w:t>
      </w:r>
    </w:p>
    <w:p w14:paraId="37DE1CF9" w14:textId="77777777" w:rsidR="00927BDF" w:rsidRPr="00CE7F0D" w:rsidRDefault="007D341B" w:rsidP="00AC731C">
      <w:pPr>
        <w:tabs>
          <w:tab w:val="left" w:pos="9360"/>
        </w:tabs>
        <w:ind w:firstLine="284"/>
        <w:jc w:val="both"/>
        <w:rPr>
          <w:rFonts w:ascii="Garamond" w:hAnsi="Garamond"/>
        </w:rPr>
      </w:pPr>
      <w:r w:rsidRPr="00CE7F0D">
        <w:rPr>
          <w:rFonts w:ascii="Garamond" w:hAnsi="Garamond"/>
        </w:rPr>
        <w:t>Pala paditëse pretendoi se</w:t>
      </w:r>
      <w:r w:rsidR="0073343E" w:rsidRPr="00CE7F0D">
        <w:rPr>
          <w:rFonts w:ascii="Garamond" w:hAnsi="Garamond"/>
        </w:rPr>
        <w:t>,</w:t>
      </w:r>
      <w:r w:rsidRPr="00CE7F0D">
        <w:rPr>
          <w:rFonts w:ascii="Garamond" w:hAnsi="Garamond"/>
        </w:rPr>
        <w:t xml:space="preserve"> n</w:t>
      </w:r>
      <w:r w:rsidR="00927BDF" w:rsidRPr="00CE7F0D">
        <w:rPr>
          <w:rFonts w:ascii="Garamond" w:hAnsi="Garamond"/>
        </w:rPr>
        <w:t>ë lidhje me pikën 12 të nenit 34, rezulton se relacioni nuk ka asnjë shpjegim apo argumentim. Pra</w:t>
      </w:r>
      <w:r w:rsidR="0073343E" w:rsidRPr="00CE7F0D">
        <w:rPr>
          <w:rFonts w:ascii="Garamond" w:hAnsi="Garamond"/>
        </w:rPr>
        <w:t>,</w:t>
      </w:r>
      <w:r w:rsidR="00927BDF" w:rsidRPr="00CE7F0D">
        <w:rPr>
          <w:rFonts w:ascii="Garamond" w:hAnsi="Garamond"/>
        </w:rPr>
        <w:t xml:space="preserve"> nuk kemi asnjë argument në lidhje me nevojën e këtij parashikimi si edhe nuk kemi </w:t>
      </w:r>
      <w:r w:rsidRPr="00CE7F0D">
        <w:rPr>
          <w:rFonts w:ascii="Garamond" w:hAnsi="Garamond"/>
        </w:rPr>
        <w:t>asnjë</w:t>
      </w:r>
      <w:r w:rsidR="00927BDF" w:rsidRPr="00CE7F0D">
        <w:rPr>
          <w:rFonts w:ascii="Garamond" w:hAnsi="Garamond"/>
        </w:rPr>
        <w:t xml:space="preserve"> vlerësim paraprak të ligjshmërisë së tij, parashikim ky i detyrueshëm.</w:t>
      </w:r>
    </w:p>
    <w:p w14:paraId="37DE1CFB" w14:textId="72FA3614"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Shpjegimet që jep personi i tretë, dhe që janë marrë nga relacioni përkatës, kanë të bëjnë me ndryshimet e tjera të parashikuara të realizoheshin në bazë të projektvendimit fillestar. Por këto </w:t>
      </w:r>
      <w:r w:rsidR="00DE270C" w:rsidRPr="00CE7F0D">
        <w:rPr>
          <w:rFonts w:ascii="Garamond" w:hAnsi="Garamond"/>
        </w:rPr>
        <w:t>argumente</w:t>
      </w:r>
      <w:r w:rsidRPr="00CE7F0D">
        <w:rPr>
          <w:rFonts w:ascii="Garamond" w:hAnsi="Garamond"/>
        </w:rPr>
        <w:t xml:space="preserve"> nuk vlejnë për parashikimin e pikës 12 të nenit 34, përderisa, kjo normë nuk ka qenë pjesë e draftit fillestar apo final që iu nënshtrua për shqyrtim Këshillit të Ministrave. Për rrjedhojë </w:t>
      </w:r>
      <w:r w:rsidR="00DE270C" w:rsidRPr="00CE7F0D">
        <w:rPr>
          <w:rFonts w:ascii="Garamond" w:hAnsi="Garamond"/>
        </w:rPr>
        <w:t>argumentet</w:t>
      </w:r>
      <w:r w:rsidRPr="00CE7F0D">
        <w:rPr>
          <w:rFonts w:ascii="Garamond" w:hAnsi="Garamond"/>
        </w:rPr>
        <w:t xml:space="preserve"> e </w:t>
      </w:r>
      <w:r w:rsidR="00F539C4" w:rsidRPr="00CE7F0D">
        <w:rPr>
          <w:rFonts w:ascii="Garamond" w:hAnsi="Garamond"/>
        </w:rPr>
        <w:t>përmendura</w:t>
      </w:r>
      <w:r w:rsidRPr="00CE7F0D">
        <w:rPr>
          <w:rFonts w:ascii="Garamond" w:hAnsi="Garamond"/>
        </w:rPr>
        <w:t xml:space="preserve"> në relacion dhe në materialin e personit të tretë, nuk kanë lidhje më çështjen objekt gjykimi.</w:t>
      </w:r>
    </w:p>
    <w:p w14:paraId="37DE1CFD" w14:textId="6C808A65" w:rsidR="00927BDF" w:rsidRPr="00CE7F0D" w:rsidRDefault="00DE270C" w:rsidP="00AC731C">
      <w:pPr>
        <w:tabs>
          <w:tab w:val="left" w:pos="9360"/>
        </w:tabs>
        <w:ind w:firstLine="284"/>
        <w:jc w:val="both"/>
        <w:rPr>
          <w:rFonts w:ascii="Garamond" w:hAnsi="Garamond"/>
        </w:rPr>
      </w:pPr>
      <w:r w:rsidRPr="00CE7F0D">
        <w:rPr>
          <w:rFonts w:ascii="Garamond" w:hAnsi="Garamond"/>
        </w:rPr>
        <w:t xml:space="preserve">Pala paditëse pretendon se </w:t>
      </w:r>
      <w:r w:rsidR="00927BDF" w:rsidRPr="00CE7F0D">
        <w:rPr>
          <w:rFonts w:ascii="Garamond" w:hAnsi="Garamond"/>
        </w:rPr>
        <w:t xml:space="preserve">për këtë pikë, mungon </w:t>
      </w:r>
      <w:r w:rsidR="00F539C4" w:rsidRPr="00CE7F0D">
        <w:rPr>
          <w:rFonts w:ascii="Garamond" w:hAnsi="Garamond"/>
        </w:rPr>
        <w:t>çdo</w:t>
      </w:r>
      <w:r w:rsidR="00927BDF" w:rsidRPr="00CE7F0D">
        <w:rPr>
          <w:rFonts w:ascii="Garamond" w:hAnsi="Garamond"/>
        </w:rPr>
        <w:t xml:space="preserve"> lloj argumentimi dhe vlerësimi rezulton se ky akt administrativ (akt nënligjor normativ), nuk është i arsyetuar, kërkesë kjo e domosdoshme e nenit 99 të Kodi</w:t>
      </w:r>
      <w:r w:rsidRPr="00CE7F0D">
        <w:rPr>
          <w:rFonts w:ascii="Garamond" w:hAnsi="Garamond"/>
        </w:rPr>
        <w:t>t të Procedurave Administrative, p</w:t>
      </w:r>
      <w:r w:rsidR="00927BDF" w:rsidRPr="00CE7F0D">
        <w:rPr>
          <w:rFonts w:ascii="Garamond" w:hAnsi="Garamond"/>
        </w:rPr>
        <w:t xml:space="preserve">ër rrjedhojë mungesa e arsyetimit të aktit e bën aktin të </w:t>
      </w:r>
      <w:r w:rsidR="002E1AC5" w:rsidRPr="00CE7F0D">
        <w:rPr>
          <w:rFonts w:ascii="Garamond" w:hAnsi="Garamond"/>
        </w:rPr>
        <w:t>kundërligjshëm</w:t>
      </w:r>
      <w:r w:rsidR="00927BDF" w:rsidRPr="00CE7F0D">
        <w:rPr>
          <w:rFonts w:ascii="Garamond" w:hAnsi="Garamond"/>
        </w:rPr>
        <w:t>.</w:t>
      </w:r>
    </w:p>
    <w:p w14:paraId="37DE1CFF" w14:textId="5E8A5895" w:rsidR="00927BDF" w:rsidRPr="00CE7F0D" w:rsidRDefault="00DE270C" w:rsidP="00AC731C">
      <w:pPr>
        <w:ind w:firstLine="284"/>
        <w:jc w:val="both"/>
        <w:rPr>
          <w:rFonts w:ascii="Garamond" w:hAnsi="Garamond"/>
        </w:rPr>
      </w:pPr>
      <w:r w:rsidRPr="00CE7F0D">
        <w:rPr>
          <w:rFonts w:ascii="Garamond" w:hAnsi="Garamond"/>
        </w:rPr>
        <w:t>Pala paditëse pretendoi se</w:t>
      </w:r>
      <w:r w:rsidR="0073343E" w:rsidRPr="00CE7F0D">
        <w:rPr>
          <w:rFonts w:ascii="Garamond" w:hAnsi="Garamond"/>
        </w:rPr>
        <w:t>,</w:t>
      </w:r>
      <w:r w:rsidR="00927BDF" w:rsidRPr="00CE7F0D">
        <w:rPr>
          <w:rFonts w:ascii="Garamond" w:hAnsi="Garamond"/>
        </w:rPr>
        <w:t xml:space="preserve"> në miratimin e këtij vendimi nga ana e Këshillit të Ministrave nuk është respektuar parimi i </w:t>
      </w:r>
      <w:r w:rsidR="00F539C4" w:rsidRPr="00CE7F0D">
        <w:rPr>
          <w:rFonts w:ascii="Garamond" w:hAnsi="Garamond"/>
        </w:rPr>
        <w:t>transparencës</w:t>
      </w:r>
      <w:r w:rsidR="00927BDF" w:rsidRPr="00CE7F0D">
        <w:rPr>
          <w:rFonts w:ascii="Garamond" w:hAnsi="Garamond"/>
        </w:rPr>
        <w:t xml:space="preserve">. </w:t>
      </w:r>
    </w:p>
    <w:p w14:paraId="37DE1D01" w14:textId="2D8F9EF5" w:rsidR="00DE270C" w:rsidRPr="00CE7F0D" w:rsidRDefault="00927BDF" w:rsidP="00AC731C">
      <w:pPr>
        <w:tabs>
          <w:tab w:val="left" w:pos="9360"/>
        </w:tabs>
        <w:ind w:firstLine="284"/>
        <w:jc w:val="both"/>
        <w:rPr>
          <w:rFonts w:ascii="Garamond" w:hAnsi="Garamond"/>
        </w:rPr>
      </w:pPr>
      <w:r w:rsidRPr="00CE7F0D">
        <w:rPr>
          <w:rFonts w:ascii="Garamond" w:hAnsi="Garamond"/>
        </w:rPr>
        <w:t>VKM</w:t>
      </w:r>
      <w:r w:rsidR="002E1AC5">
        <w:rPr>
          <w:rFonts w:ascii="Garamond" w:hAnsi="Garamond"/>
        </w:rPr>
        <w:t>-ja</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neni 34, pika 12, duke i dhënë të drejtë KKT-së që të vendosë vetë në lidhje me distancat midis objekteve, ka </w:t>
      </w:r>
      <w:r w:rsidR="00DE270C" w:rsidRPr="00CE7F0D">
        <w:rPr>
          <w:rFonts w:ascii="Garamond" w:hAnsi="Garamond"/>
        </w:rPr>
        <w:t>cenuar</w:t>
      </w:r>
      <w:r w:rsidRPr="00CE7F0D">
        <w:rPr>
          <w:rFonts w:ascii="Garamond" w:hAnsi="Garamond"/>
        </w:rPr>
        <w:t xml:space="preserve"> parashikimet e Kodit të Procedurave Administrative në lidhje me parimin e transparencës.</w:t>
      </w:r>
      <w:r w:rsidR="00DE270C" w:rsidRPr="00CE7F0D">
        <w:rPr>
          <w:rFonts w:ascii="Garamond" w:hAnsi="Garamond"/>
        </w:rPr>
        <w:t xml:space="preserve"> </w:t>
      </w:r>
      <w:r w:rsidRPr="00CE7F0D">
        <w:rPr>
          <w:rFonts w:ascii="Garamond" w:hAnsi="Garamond"/>
        </w:rPr>
        <w:t xml:space="preserve">Kodi i Procedurave Administrative, duke qenë se është miratuar më një shumicë të cilësuar, në bazë të parashikimit të nenit 81, pika 2, </w:t>
      </w:r>
      <w:r w:rsidR="001445F0" w:rsidRPr="00CE7F0D">
        <w:rPr>
          <w:rFonts w:ascii="Garamond" w:hAnsi="Garamond"/>
        </w:rPr>
        <w:t>germa</w:t>
      </w:r>
      <w:r w:rsidRPr="00CE7F0D">
        <w:rPr>
          <w:rFonts w:ascii="Garamond" w:hAnsi="Garamond"/>
        </w:rPr>
        <w:t xml:space="preserve"> </w:t>
      </w:r>
      <w:r w:rsidR="00B92CDF" w:rsidRPr="00CE7F0D">
        <w:rPr>
          <w:rFonts w:ascii="Garamond" w:hAnsi="Garamond"/>
        </w:rPr>
        <w:t>“</w:t>
      </w:r>
      <w:r w:rsidRPr="00CE7F0D">
        <w:rPr>
          <w:rFonts w:ascii="Garamond" w:hAnsi="Garamond"/>
        </w:rPr>
        <w:t>d</w:t>
      </w:r>
      <w:r w:rsidR="00B92CDF" w:rsidRPr="00CE7F0D">
        <w:rPr>
          <w:rFonts w:ascii="Garamond" w:hAnsi="Garamond"/>
        </w:rPr>
        <w:t>”</w:t>
      </w:r>
      <w:r w:rsidRPr="00CE7F0D">
        <w:rPr>
          <w:rFonts w:ascii="Garamond" w:hAnsi="Garamond"/>
        </w:rPr>
        <w:t xml:space="preserve"> e Kushtetutës, prevalon ndaj akteve të tjera, përfshirë dhe ligjin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Për planifikimin e territorit</w:t>
      </w:r>
      <w:r w:rsidR="00B92CDF" w:rsidRPr="00CE7F0D">
        <w:rPr>
          <w:rFonts w:ascii="Garamond" w:hAnsi="Garamond"/>
        </w:rPr>
        <w:t>”</w:t>
      </w:r>
      <w:r w:rsidRPr="00CE7F0D">
        <w:rPr>
          <w:rFonts w:ascii="Garamond" w:hAnsi="Garamond"/>
        </w:rPr>
        <w:t xml:space="preserve">, të ndryshuar. Kjo prevalencë del qartë nga vendimi </w:t>
      </w:r>
      <w:r w:rsidR="00C84EB1" w:rsidRPr="00CE7F0D">
        <w:rPr>
          <w:rFonts w:ascii="Garamond" w:hAnsi="Garamond"/>
        </w:rPr>
        <w:t xml:space="preserve">nr. </w:t>
      </w:r>
      <w:r w:rsidR="0085013F" w:rsidRPr="00CE7F0D">
        <w:rPr>
          <w:rFonts w:ascii="Garamond" w:hAnsi="Garamond"/>
        </w:rPr>
        <w:t>2, datë 3.</w:t>
      </w:r>
      <w:r w:rsidRPr="00CE7F0D">
        <w:rPr>
          <w:rFonts w:ascii="Garamond" w:hAnsi="Garamond"/>
        </w:rPr>
        <w:t>2.2010 i Gjykatës Kushtetuese</w:t>
      </w:r>
      <w:r w:rsidR="00DE270C" w:rsidRPr="00CE7F0D">
        <w:rPr>
          <w:rFonts w:ascii="Garamond" w:hAnsi="Garamond"/>
        </w:rPr>
        <w:t>.</w:t>
      </w:r>
    </w:p>
    <w:p w14:paraId="37DE1D02" w14:textId="5355EECE" w:rsidR="00927BDF" w:rsidRPr="00CE7F0D" w:rsidRDefault="00927BDF" w:rsidP="00AC731C">
      <w:pPr>
        <w:ind w:firstLine="284"/>
        <w:jc w:val="both"/>
        <w:rPr>
          <w:rFonts w:ascii="Garamond" w:hAnsi="Garamond"/>
        </w:rPr>
      </w:pPr>
      <w:r w:rsidRPr="00CE7F0D">
        <w:rPr>
          <w:rFonts w:ascii="Garamond" w:hAnsi="Garamond"/>
        </w:rPr>
        <w:t xml:space="preserve">Në zbatim të drejtë të konkluzioneve kushtetuese të mësipërme, rezulton se Kodi i Procedurave Administrative, prevalon ndaj ligjit </w:t>
      </w:r>
      <w:r w:rsidR="00C84EB1" w:rsidRPr="00CE7F0D">
        <w:rPr>
          <w:rFonts w:ascii="Garamond" w:hAnsi="Garamond"/>
        </w:rPr>
        <w:t xml:space="preserve">nr. </w:t>
      </w:r>
      <w:r w:rsidRPr="00CE7F0D">
        <w:rPr>
          <w:rFonts w:ascii="Garamond" w:hAnsi="Garamond"/>
        </w:rPr>
        <w:t>107/2014 dhe ndaj VKM</w:t>
      </w:r>
      <w:r w:rsidR="00F539C4"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pasi është një akt me fuqi më të lartë juridike. Në këtë kuptim, nuk mund të pretendohet se ligji </w:t>
      </w:r>
      <w:r w:rsidR="00C84EB1" w:rsidRPr="00CE7F0D">
        <w:rPr>
          <w:rFonts w:ascii="Garamond" w:hAnsi="Garamond"/>
        </w:rPr>
        <w:t xml:space="preserve">nr. </w:t>
      </w:r>
      <w:r w:rsidRPr="00CE7F0D">
        <w:rPr>
          <w:rFonts w:ascii="Garamond" w:hAnsi="Garamond"/>
        </w:rPr>
        <w:t xml:space="preserve">107/2014 mund të zbatohet si ligj i </w:t>
      </w:r>
      <w:r w:rsidR="001445F0" w:rsidRPr="00CE7F0D">
        <w:rPr>
          <w:rFonts w:ascii="Garamond" w:hAnsi="Garamond"/>
        </w:rPr>
        <w:t>posaçëm</w:t>
      </w:r>
      <w:r w:rsidRPr="00CE7F0D">
        <w:rPr>
          <w:rFonts w:ascii="Garamond" w:hAnsi="Garamond"/>
        </w:rPr>
        <w:t>, pasi ai nuk mund të prevalojë ndaj një ligji me shumicë të cilësuar dhe aq më pak</w:t>
      </w:r>
      <w:r w:rsidR="00F539C4" w:rsidRPr="00CE7F0D">
        <w:rPr>
          <w:rFonts w:ascii="Garamond" w:hAnsi="Garamond"/>
        </w:rPr>
        <w:t xml:space="preserve"> ndaj</w:t>
      </w:r>
      <w:r w:rsidRPr="00CE7F0D">
        <w:rPr>
          <w:rFonts w:ascii="Garamond" w:hAnsi="Garamond"/>
        </w:rPr>
        <w:t xml:space="preserve"> VKM</w:t>
      </w:r>
      <w:r w:rsidR="00F539C4"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 që kanë dalë në bazë dhe për zbatim të tij.</w:t>
      </w:r>
    </w:p>
    <w:p w14:paraId="37DE1D04" w14:textId="1E29C6E0" w:rsidR="00927BDF" w:rsidRPr="00CE7F0D" w:rsidRDefault="00927BDF" w:rsidP="00AC731C">
      <w:pPr>
        <w:ind w:firstLine="284"/>
        <w:jc w:val="both"/>
        <w:rPr>
          <w:rFonts w:ascii="Garamond" w:hAnsi="Garamond"/>
          <w:i/>
        </w:rPr>
      </w:pPr>
      <w:r w:rsidRPr="00CE7F0D">
        <w:rPr>
          <w:rFonts w:ascii="Garamond" w:hAnsi="Garamond"/>
        </w:rPr>
        <w:t>Për</w:t>
      </w:r>
      <w:r w:rsidR="00F539C4" w:rsidRPr="00CE7F0D">
        <w:rPr>
          <w:rFonts w:ascii="Garamond" w:hAnsi="Garamond"/>
        </w:rPr>
        <w:t xml:space="preserve"> </w:t>
      </w:r>
      <w:r w:rsidRPr="00CE7F0D">
        <w:rPr>
          <w:rFonts w:ascii="Garamond" w:hAnsi="Garamond"/>
        </w:rPr>
        <w:t>sa i përket parimit të transparencës rezulton se neni 5 i Kodit të Procedurave Administrative parashikon se:</w:t>
      </w:r>
      <w:r w:rsidR="00F539C4" w:rsidRPr="00CE7F0D">
        <w:rPr>
          <w:rFonts w:ascii="Garamond" w:hAnsi="Garamond"/>
        </w:rPr>
        <w:t xml:space="preserve"> </w:t>
      </w:r>
      <w:r w:rsidRPr="00CE7F0D">
        <w:rPr>
          <w:rFonts w:ascii="Garamond" w:hAnsi="Garamond"/>
          <w:i/>
        </w:rPr>
        <w:t>Organet publike ushtrojnë veprimtarinë administrative në mënyrë transparente dhe në bashkëpunim të ngushtë me personat fizikë dhe juridikë të përfshirë në të.</w:t>
      </w:r>
    </w:p>
    <w:p w14:paraId="37DE1D06" w14:textId="77777777" w:rsidR="00927BDF" w:rsidRPr="00CE7F0D" w:rsidRDefault="00927BDF" w:rsidP="00AC731C">
      <w:pPr>
        <w:ind w:firstLine="284"/>
        <w:jc w:val="both"/>
        <w:rPr>
          <w:rFonts w:ascii="Garamond" w:hAnsi="Garamond"/>
        </w:rPr>
      </w:pPr>
      <w:r w:rsidRPr="00CE7F0D">
        <w:rPr>
          <w:rFonts w:ascii="Garamond" w:hAnsi="Garamond"/>
        </w:rPr>
        <w:t>Formulimi i mësipërm dukshëm tregon dy elementë që duhet të ndiqen nga administrata, ku e para është ushtrimi i veprimtarisë në mënyrë transparente dhe e dyta është realizimi i kësaj veprimtarie në bashkëpunim me personat e përfshirë.</w:t>
      </w:r>
    </w:p>
    <w:p w14:paraId="37DE1D07" w14:textId="7923618A" w:rsidR="00927BDF" w:rsidRPr="00CE7F0D" w:rsidRDefault="00DE270C" w:rsidP="00AC731C">
      <w:pPr>
        <w:ind w:firstLine="284"/>
        <w:jc w:val="both"/>
        <w:rPr>
          <w:rFonts w:ascii="Garamond" w:hAnsi="Garamond"/>
        </w:rPr>
      </w:pPr>
      <w:r w:rsidRPr="00CE7F0D">
        <w:rPr>
          <w:rFonts w:ascii="Garamond" w:hAnsi="Garamond"/>
        </w:rPr>
        <w:t>Pala paditëse pretendon se</w:t>
      </w:r>
      <w:r w:rsidR="001445F0" w:rsidRPr="00CE7F0D">
        <w:rPr>
          <w:rFonts w:ascii="Garamond" w:hAnsi="Garamond"/>
        </w:rPr>
        <w:t>,</w:t>
      </w:r>
      <w:r w:rsidRPr="00CE7F0D">
        <w:rPr>
          <w:rFonts w:ascii="Garamond" w:hAnsi="Garamond"/>
        </w:rPr>
        <w:t xml:space="preserve"> </w:t>
      </w:r>
      <w:r w:rsidR="00927BDF" w:rsidRPr="00CE7F0D">
        <w:rPr>
          <w:rFonts w:ascii="Garamond" w:hAnsi="Garamond"/>
        </w:rPr>
        <w:t>këto dy parashikime nuk plotësohen në rastin e pikës 12, të nenit 34 të VKM</w:t>
      </w:r>
      <w:r w:rsidR="00F539C4" w:rsidRPr="00CE7F0D">
        <w:rPr>
          <w:rFonts w:ascii="Garamond" w:hAnsi="Garamond"/>
        </w:rPr>
        <w:t>-s</w:t>
      </w:r>
      <w:r w:rsidR="008E32F1" w:rsidRPr="00CE7F0D">
        <w:rPr>
          <w:rFonts w:ascii="Garamond" w:hAnsi="Garamond"/>
        </w:rPr>
        <w:t>ë</w:t>
      </w:r>
      <w:r w:rsidR="00927BDF" w:rsidRPr="00CE7F0D">
        <w:rPr>
          <w:rFonts w:ascii="Garamond" w:hAnsi="Garamond"/>
        </w:rPr>
        <w:t xml:space="preserve"> </w:t>
      </w:r>
      <w:r w:rsidR="00C84EB1" w:rsidRPr="00CE7F0D">
        <w:rPr>
          <w:rFonts w:ascii="Garamond" w:hAnsi="Garamond"/>
        </w:rPr>
        <w:t xml:space="preserve">nr. </w:t>
      </w:r>
      <w:r w:rsidR="00927BDF" w:rsidRPr="00CE7F0D">
        <w:rPr>
          <w:rFonts w:ascii="Garamond" w:hAnsi="Garamond"/>
        </w:rPr>
        <w:t xml:space="preserve">408/2015. </w:t>
      </w:r>
      <w:r w:rsidRPr="00CE7F0D">
        <w:rPr>
          <w:rFonts w:ascii="Garamond" w:hAnsi="Garamond"/>
        </w:rPr>
        <w:t>Pala paditëse pretendon se ajo si pal</w:t>
      </w:r>
      <w:r w:rsidR="00240945" w:rsidRPr="00CE7F0D">
        <w:rPr>
          <w:rFonts w:ascii="Garamond" w:hAnsi="Garamond"/>
        </w:rPr>
        <w:t>ë</w:t>
      </w:r>
      <w:r w:rsidRPr="00CE7F0D">
        <w:rPr>
          <w:rFonts w:ascii="Garamond" w:hAnsi="Garamond"/>
        </w:rPr>
        <w:t xml:space="preserve"> e </w:t>
      </w:r>
      <w:r w:rsidR="00927BDF" w:rsidRPr="00CE7F0D">
        <w:rPr>
          <w:rFonts w:ascii="Garamond" w:hAnsi="Garamond"/>
        </w:rPr>
        <w:t>prekur nga vendimmarrja e KKT-së nuk k</w:t>
      </w:r>
      <w:r w:rsidRPr="00CE7F0D">
        <w:rPr>
          <w:rFonts w:ascii="Garamond" w:hAnsi="Garamond"/>
        </w:rPr>
        <w:t>a</w:t>
      </w:r>
      <w:r w:rsidR="00927BDF" w:rsidRPr="00CE7F0D">
        <w:rPr>
          <w:rFonts w:ascii="Garamond" w:hAnsi="Garamond"/>
        </w:rPr>
        <w:t xml:space="preserve"> pasur dijeni për aplikimin e subjekteve investuese dhe ndërtuese. </w:t>
      </w:r>
      <w:r w:rsidRPr="00CE7F0D">
        <w:rPr>
          <w:rFonts w:ascii="Garamond" w:hAnsi="Garamond"/>
        </w:rPr>
        <w:t>Ata ran</w:t>
      </w:r>
      <w:r w:rsidR="00240945" w:rsidRPr="00CE7F0D">
        <w:rPr>
          <w:rFonts w:ascii="Garamond" w:hAnsi="Garamond"/>
        </w:rPr>
        <w:t>ë</w:t>
      </w:r>
      <w:r w:rsidRPr="00CE7F0D">
        <w:rPr>
          <w:rFonts w:ascii="Garamond" w:hAnsi="Garamond"/>
        </w:rPr>
        <w:t xml:space="preserve"> n</w:t>
      </w:r>
      <w:r w:rsidR="00240945" w:rsidRPr="00CE7F0D">
        <w:rPr>
          <w:rFonts w:ascii="Garamond" w:hAnsi="Garamond"/>
        </w:rPr>
        <w:t>ë</w:t>
      </w:r>
      <w:r w:rsidRPr="00CE7F0D">
        <w:rPr>
          <w:rFonts w:ascii="Garamond" w:hAnsi="Garamond"/>
        </w:rPr>
        <w:t xml:space="preserve"> </w:t>
      </w:r>
      <w:r w:rsidR="00927BDF" w:rsidRPr="00CE7F0D">
        <w:rPr>
          <w:rFonts w:ascii="Garamond" w:hAnsi="Garamond"/>
        </w:rPr>
        <w:t>dijeni vetëm disa muaj mbasi vendimi tashmë ishte marrë. Pra, KKT-ja, bazuar në mënyrën si është formuluar pika 12 e nenit 34 nuk vepron me transparencë dhe nuk e bën të ditur faktin e aplikimit e cila do të kërkoj aplikimin e standardeve të tjera të ndërtimit në raport me ato të miratuara tashmë.</w:t>
      </w:r>
    </w:p>
    <w:p w14:paraId="37DE1D09" w14:textId="3D4EC801" w:rsidR="00927BDF" w:rsidRPr="00CE7F0D" w:rsidRDefault="00F539C4" w:rsidP="00AC731C">
      <w:pPr>
        <w:ind w:firstLine="284"/>
        <w:jc w:val="both"/>
        <w:rPr>
          <w:rFonts w:ascii="Garamond" w:hAnsi="Garamond"/>
        </w:rPr>
      </w:pPr>
      <w:r w:rsidRPr="00CE7F0D">
        <w:rPr>
          <w:rFonts w:ascii="Garamond" w:hAnsi="Garamond"/>
        </w:rPr>
        <w:t>Paditësit</w:t>
      </w:r>
      <w:r w:rsidR="00DE270C" w:rsidRPr="00CE7F0D">
        <w:rPr>
          <w:rFonts w:ascii="Garamond" w:hAnsi="Garamond"/>
        </w:rPr>
        <w:t xml:space="preserve"> pretendojnë </w:t>
      </w:r>
      <w:r w:rsidR="00D272CC" w:rsidRPr="00CE7F0D">
        <w:rPr>
          <w:rFonts w:ascii="Garamond" w:hAnsi="Garamond"/>
        </w:rPr>
        <w:t>s</w:t>
      </w:r>
      <w:r w:rsidR="00DE270C" w:rsidRPr="00CE7F0D">
        <w:rPr>
          <w:rFonts w:ascii="Garamond" w:hAnsi="Garamond"/>
        </w:rPr>
        <w:t xml:space="preserve">e </w:t>
      </w:r>
      <w:r w:rsidR="00927BDF" w:rsidRPr="00CE7F0D">
        <w:rPr>
          <w:rFonts w:ascii="Garamond" w:hAnsi="Garamond"/>
        </w:rPr>
        <w:t>në kundërshtim me parashikimet e neneve 45, 87 e vijues të Kodit të Procedur</w:t>
      </w:r>
      <w:r w:rsidR="00DE270C" w:rsidRPr="00CE7F0D">
        <w:rPr>
          <w:rFonts w:ascii="Garamond" w:hAnsi="Garamond"/>
        </w:rPr>
        <w:t>ave Administrative, megjithëse jan</w:t>
      </w:r>
      <w:r w:rsidR="00240945" w:rsidRPr="00CE7F0D">
        <w:rPr>
          <w:rFonts w:ascii="Garamond" w:hAnsi="Garamond"/>
        </w:rPr>
        <w:t>ë</w:t>
      </w:r>
      <w:r w:rsidR="00927BDF" w:rsidRPr="00CE7F0D">
        <w:rPr>
          <w:rFonts w:ascii="Garamond" w:hAnsi="Garamond"/>
        </w:rPr>
        <w:t xml:space="preserve"> palë e interesuar, nuk njoftohe</w:t>
      </w:r>
      <w:r w:rsidR="00DE270C" w:rsidRPr="00CE7F0D">
        <w:rPr>
          <w:rFonts w:ascii="Garamond" w:hAnsi="Garamond"/>
        </w:rPr>
        <w:t>n</w:t>
      </w:r>
      <w:r w:rsidR="00927BDF" w:rsidRPr="00CE7F0D">
        <w:rPr>
          <w:rFonts w:ascii="Garamond" w:hAnsi="Garamond"/>
        </w:rPr>
        <w:t xml:space="preserve"> që të japim mendimin</w:t>
      </w:r>
      <w:r w:rsidR="00DE270C" w:rsidRPr="00CE7F0D">
        <w:rPr>
          <w:rFonts w:ascii="Garamond" w:hAnsi="Garamond"/>
        </w:rPr>
        <w:t xml:space="preserve"> e tyre</w:t>
      </w:r>
      <w:r w:rsidR="00927BDF" w:rsidRPr="00CE7F0D">
        <w:rPr>
          <w:rFonts w:ascii="Garamond" w:hAnsi="Garamond"/>
        </w:rPr>
        <w:t xml:space="preserve"> në lidhje me këtë procedurë dhe në lidhje me distancat e reja që kërkohen të aplikohen për shkak të projektit të paraqitur. Pra, në këtë rast, megjithëse </w:t>
      </w:r>
      <w:r w:rsidR="00DE270C" w:rsidRPr="00CE7F0D">
        <w:rPr>
          <w:rFonts w:ascii="Garamond" w:hAnsi="Garamond"/>
        </w:rPr>
        <w:t xml:space="preserve">ata </w:t>
      </w:r>
      <w:r w:rsidR="00927BDF" w:rsidRPr="00CE7F0D">
        <w:rPr>
          <w:rFonts w:ascii="Garamond" w:hAnsi="Garamond"/>
        </w:rPr>
        <w:t>preke</w:t>
      </w:r>
      <w:r w:rsidR="00DE270C" w:rsidRPr="00CE7F0D">
        <w:rPr>
          <w:rFonts w:ascii="Garamond" w:hAnsi="Garamond"/>
        </w:rPr>
        <w:t>n</w:t>
      </w:r>
      <w:r w:rsidR="00927BDF" w:rsidRPr="00CE7F0D">
        <w:rPr>
          <w:rFonts w:ascii="Garamond" w:hAnsi="Garamond"/>
        </w:rPr>
        <w:t xml:space="preserve"> nga vendimmarrja e KKT-së nuk bëhe</w:t>
      </w:r>
      <w:r w:rsidR="00DE270C" w:rsidRPr="00CE7F0D">
        <w:rPr>
          <w:rFonts w:ascii="Garamond" w:hAnsi="Garamond"/>
        </w:rPr>
        <w:t>n</w:t>
      </w:r>
      <w:r w:rsidR="00927BDF" w:rsidRPr="00CE7F0D">
        <w:rPr>
          <w:rFonts w:ascii="Garamond" w:hAnsi="Garamond"/>
        </w:rPr>
        <w:t xml:space="preserve"> palë e procedurës. Në këtë rast </w:t>
      </w:r>
      <w:r w:rsidRPr="00CE7F0D">
        <w:rPr>
          <w:rFonts w:ascii="Garamond" w:hAnsi="Garamond"/>
        </w:rPr>
        <w:t>cenohet</w:t>
      </w:r>
      <w:r w:rsidR="00927BDF" w:rsidRPr="00CE7F0D">
        <w:rPr>
          <w:rFonts w:ascii="Garamond" w:hAnsi="Garamond"/>
        </w:rPr>
        <w:t xml:space="preserve"> edhe elementi i dytë i këtij parimi.</w:t>
      </w:r>
    </w:p>
    <w:p w14:paraId="78D73F74" w14:textId="77777777" w:rsidR="00331024" w:rsidRDefault="00DE270C" w:rsidP="00AC731C">
      <w:pPr>
        <w:ind w:firstLine="284"/>
        <w:jc w:val="both"/>
        <w:rPr>
          <w:rFonts w:ascii="Garamond" w:hAnsi="Garamond"/>
        </w:rPr>
      </w:pPr>
      <w:r w:rsidRPr="00CE7F0D">
        <w:rPr>
          <w:rFonts w:ascii="Garamond" w:hAnsi="Garamond"/>
        </w:rPr>
        <w:t>Pala paditëse pretendoi</w:t>
      </w:r>
      <w:r w:rsidR="00927BDF" w:rsidRPr="00CE7F0D">
        <w:rPr>
          <w:rFonts w:ascii="Garamond" w:hAnsi="Garamond"/>
        </w:rPr>
        <w:t xml:space="preserve"> se</w:t>
      </w:r>
      <w:r w:rsidR="001445F0" w:rsidRPr="00CE7F0D">
        <w:rPr>
          <w:rFonts w:ascii="Garamond" w:hAnsi="Garamond"/>
        </w:rPr>
        <w:t>,</w:t>
      </w:r>
      <w:r w:rsidR="00927BDF" w:rsidRPr="00CE7F0D">
        <w:rPr>
          <w:rFonts w:ascii="Garamond" w:hAnsi="Garamond"/>
        </w:rPr>
        <w:t xml:space="preserve"> në miratimin e këtij vendimi nga ana e Këshillit të Ministrave nuk janë respektuar </w:t>
      </w:r>
      <w:r w:rsidR="00F539C4" w:rsidRPr="00CE7F0D">
        <w:rPr>
          <w:rFonts w:ascii="Garamond" w:hAnsi="Garamond"/>
        </w:rPr>
        <w:t>kërkesat</w:t>
      </w:r>
      <w:r w:rsidR="00927BDF" w:rsidRPr="00CE7F0D">
        <w:rPr>
          <w:rFonts w:ascii="Garamond" w:hAnsi="Garamond"/>
        </w:rPr>
        <w:t xml:space="preserve"> për ushtrimin e ligjshëm të diskrecionit</w:t>
      </w:r>
      <w:r w:rsidR="00E554AA">
        <w:rPr>
          <w:rFonts w:ascii="Garamond" w:hAnsi="Garamond"/>
        </w:rPr>
        <w:t>.</w:t>
      </w:r>
    </w:p>
    <w:p w14:paraId="37DE1D0B" w14:textId="74AA3CA6" w:rsidR="00927BDF" w:rsidRPr="00CE7F0D" w:rsidRDefault="00927BDF" w:rsidP="00AC731C">
      <w:pPr>
        <w:ind w:firstLine="284"/>
        <w:jc w:val="both"/>
        <w:rPr>
          <w:rFonts w:ascii="Garamond" w:hAnsi="Garamond"/>
          <w:b/>
          <w:i/>
        </w:rPr>
      </w:pPr>
      <w:r w:rsidRPr="00CE7F0D">
        <w:rPr>
          <w:rFonts w:ascii="Garamond" w:hAnsi="Garamond"/>
        </w:rPr>
        <w:t xml:space="preserve"> </w:t>
      </w:r>
    </w:p>
    <w:p w14:paraId="37DE1D0D" w14:textId="3B6FDE2D" w:rsidR="00927BDF" w:rsidRPr="00CE7F0D" w:rsidRDefault="00927BDF" w:rsidP="00AC731C">
      <w:pPr>
        <w:tabs>
          <w:tab w:val="left" w:pos="9360"/>
        </w:tabs>
        <w:ind w:firstLine="284"/>
        <w:jc w:val="both"/>
        <w:rPr>
          <w:rFonts w:ascii="Garamond" w:hAnsi="Garamond"/>
        </w:rPr>
      </w:pPr>
      <w:r w:rsidRPr="00CE7F0D">
        <w:rPr>
          <w:rFonts w:ascii="Garamond" w:hAnsi="Garamond"/>
        </w:rPr>
        <w:t>VKM</w:t>
      </w:r>
      <w:r w:rsidR="003D4D49">
        <w:rPr>
          <w:rFonts w:ascii="Garamond" w:hAnsi="Garamond"/>
        </w:rPr>
        <w:t>-ja</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neni 34, pika 12, duke i dhënë të drejtë KKT-së që të vendosë vetë në lidhje me distancat midis objekteve, ka </w:t>
      </w:r>
      <w:r w:rsidR="001445F0" w:rsidRPr="00CE7F0D">
        <w:rPr>
          <w:rFonts w:ascii="Garamond" w:hAnsi="Garamond"/>
        </w:rPr>
        <w:t>cenuar</w:t>
      </w:r>
      <w:r w:rsidRPr="00CE7F0D">
        <w:rPr>
          <w:rFonts w:ascii="Garamond" w:hAnsi="Garamond"/>
        </w:rPr>
        <w:t xml:space="preserve"> parashikimet e Kodit të Procedurave Administrative në lidhje me ushtrimin e ligjshëm të diskrecionit.</w:t>
      </w:r>
    </w:p>
    <w:p w14:paraId="37DE1D0F" w14:textId="4073D725" w:rsidR="00927BDF" w:rsidRPr="00CE7F0D" w:rsidRDefault="00927BDF" w:rsidP="00AC731C">
      <w:pPr>
        <w:tabs>
          <w:tab w:val="left" w:pos="9360"/>
        </w:tabs>
        <w:ind w:firstLine="284"/>
        <w:jc w:val="both"/>
        <w:rPr>
          <w:rFonts w:ascii="Garamond" w:hAnsi="Garamond"/>
        </w:rPr>
      </w:pPr>
      <w:r w:rsidRPr="00CE7F0D">
        <w:rPr>
          <w:rFonts w:ascii="Garamond" w:hAnsi="Garamond"/>
        </w:rPr>
        <w:t>Nisur nga mënyra se si është formuluar neni 34, pika 12 e VKM</w:t>
      </w:r>
      <w:r w:rsidR="00F539C4" w:rsidRPr="00CE7F0D">
        <w:rPr>
          <w:rFonts w:ascii="Garamond" w:hAnsi="Garamond"/>
        </w:rPr>
        <w:t>-s</w:t>
      </w:r>
      <w:r w:rsidR="00D1023B" w:rsidRPr="00CE7F0D">
        <w:rPr>
          <w:rFonts w:ascii="Garamond" w:hAnsi="Garamond"/>
          <w:color w:val="000000"/>
          <w:kern w:val="36"/>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rezulton qartë se në këtë rast Këshilli i Ministrave i ka dhënë të drejtë KKT-së që të vendosë me diskrecion në lidhje me distancat midis objekteve në rast se leja jepet nga ky institucion. Por dhënia e këtij diskrecioni nuk është bërë në përputhje me parashikimet e </w:t>
      </w:r>
      <w:r w:rsidR="00DE270C" w:rsidRPr="00CE7F0D">
        <w:rPr>
          <w:rFonts w:ascii="Garamond" w:hAnsi="Garamond"/>
        </w:rPr>
        <w:t>nen</w:t>
      </w:r>
      <w:r w:rsidR="004A149F" w:rsidRPr="00CE7F0D">
        <w:rPr>
          <w:rFonts w:ascii="Garamond" w:hAnsi="Garamond"/>
        </w:rPr>
        <w:t>eve 2,</w:t>
      </w:r>
      <w:r w:rsidR="00DE270C" w:rsidRPr="00CE7F0D">
        <w:rPr>
          <w:rFonts w:ascii="Garamond" w:hAnsi="Garamond"/>
        </w:rPr>
        <w:t>3 t</w:t>
      </w:r>
      <w:r w:rsidR="00240945" w:rsidRPr="00CE7F0D">
        <w:rPr>
          <w:rFonts w:ascii="Garamond" w:hAnsi="Garamond"/>
        </w:rPr>
        <w:t>ë</w:t>
      </w:r>
      <w:r w:rsidR="00DE270C" w:rsidRPr="00CE7F0D">
        <w:rPr>
          <w:rFonts w:ascii="Garamond" w:hAnsi="Garamond"/>
        </w:rPr>
        <w:t xml:space="preserve"> </w:t>
      </w:r>
      <w:r w:rsidRPr="00CE7F0D">
        <w:rPr>
          <w:rFonts w:ascii="Garamond" w:hAnsi="Garamond"/>
        </w:rPr>
        <w:t>Kodit të Procedur</w:t>
      </w:r>
      <w:r w:rsidR="00DE270C" w:rsidRPr="00CE7F0D">
        <w:rPr>
          <w:rFonts w:ascii="Garamond" w:hAnsi="Garamond"/>
        </w:rPr>
        <w:t>ave Administrative, pasi n</w:t>
      </w:r>
      <w:r w:rsidRPr="00CE7F0D">
        <w:rPr>
          <w:rFonts w:ascii="Garamond" w:hAnsi="Garamond"/>
        </w:rPr>
        <w:t xml:space="preserve">ë rastin konkret, nga ligji </w:t>
      </w:r>
      <w:r w:rsidR="00C84EB1" w:rsidRPr="00CE7F0D">
        <w:rPr>
          <w:rFonts w:ascii="Garamond" w:hAnsi="Garamond"/>
        </w:rPr>
        <w:t xml:space="preserve">nr. </w:t>
      </w:r>
      <w:r w:rsidRPr="00CE7F0D">
        <w:rPr>
          <w:rFonts w:ascii="Garamond" w:hAnsi="Garamond"/>
        </w:rPr>
        <w:t>107/2014 nuk kemi asnjë modalitet për ushtrimin e këtij diskrecioni. Arsyeja e këtij mosparashikimi ligjor është sepse, normalisht në këndvështrimin e ligjvënësit, KKT-ja si çdo organ tjetër në fushën e planifikimit të territorit duhet të ndjekë rregullat që ka parashikuar Këshilli i Ministrave në kuptim të nenit 6, pika 2, g</w:t>
      </w:r>
      <w:r w:rsidR="00FA5A22">
        <w:rPr>
          <w:rFonts w:ascii="Garamond" w:hAnsi="Garamond"/>
        </w:rPr>
        <w:t>e</w:t>
      </w:r>
      <w:r w:rsidRPr="00CE7F0D">
        <w:rPr>
          <w:rFonts w:ascii="Garamond" w:hAnsi="Garamond"/>
        </w:rPr>
        <w:t xml:space="preserve">rma </w:t>
      </w:r>
      <w:r w:rsidR="00B92CDF" w:rsidRPr="00CE7F0D">
        <w:rPr>
          <w:rFonts w:ascii="Garamond" w:hAnsi="Garamond"/>
        </w:rPr>
        <w:t>“</w:t>
      </w:r>
      <w:r w:rsidRPr="00CE7F0D">
        <w:rPr>
          <w:rFonts w:ascii="Garamond" w:hAnsi="Garamond"/>
        </w:rPr>
        <w:t>b</w:t>
      </w:r>
      <w:r w:rsidR="00B92CDF" w:rsidRPr="00CE7F0D">
        <w:rPr>
          <w:rFonts w:ascii="Garamond" w:hAnsi="Garamond"/>
        </w:rPr>
        <w:t>”</w:t>
      </w:r>
      <w:r w:rsidRPr="00CE7F0D">
        <w:rPr>
          <w:rFonts w:ascii="Garamond" w:hAnsi="Garamond"/>
        </w:rPr>
        <w:t xml:space="preserve"> e ligjit.</w:t>
      </w:r>
    </w:p>
    <w:p w14:paraId="37DE1D11" w14:textId="57CC7DF6" w:rsidR="00927BDF" w:rsidRPr="00CE7F0D" w:rsidRDefault="00927BDF" w:rsidP="00AC731C">
      <w:pPr>
        <w:tabs>
          <w:tab w:val="left" w:pos="9360"/>
        </w:tabs>
        <w:ind w:firstLine="284"/>
        <w:jc w:val="both"/>
        <w:rPr>
          <w:rFonts w:ascii="Garamond" w:hAnsi="Garamond"/>
        </w:rPr>
      </w:pPr>
      <w:r w:rsidRPr="00CE7F0D">
        <w:rPr>
          <w:rFonts w:ascii="Garamond" w:hAnsi="Garamond"/>
        </w:rPr>
        <w:t>Por, Këshilli i Ministrave nëpërmjet VKM</w:t>
      </w:r>
      <w:r w:rsidR="00F539C4"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 nuk ka bërë asnjë parashikim, asnjë modalitet, asnjë kufi maksimal, apo minimal për ushtrimin e diskrecionit nga KKT</w:t>
      </w:r>
      <w:r w:rsidR="00F539C4" w:rsidRPr="00CE7F0D">
        <w:rPr>
          <w:rFonts w:ascii="Garamond" w:hAnsi="Garamond"/>
        </w:rPr>
        <w:t>-ja</w:t>
      </w:r>
      <w:r w:rsidRPr="00CE7F0D">
        <w:rPr>
          <w:rFonts w:ascii="Garamond" w:hAnsi="Garamond"/>
        </w:rPr>
        <w:t xml:space="preserve">. Pra, në këtë rast, KKT-ja kur ushtron kompetencat e saj e bën atë në mënyrë të pakontrollueshme. Kjo situatë është e kuptueshme që lë vend për abuzim. </w:t>
      </w:r>
    </w:p>
    <w:p w14:paraId="37DE1D13" w14:textId="07ACA85C"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Kështu siç e argumentuam më sipër ligji </w:t>
      </w:r>
      <w:r w:rsidR="00C84EB1" w:rsidRPr="00CE7F0D">
        <w:rPr>
          <w:rFonts w:ascii="Garamond" w:hAnsi="Garamond"/>
        </w:rPr>
        <w:t xml:space="preserve">nr. </w:t>
      </w:r>
      <w:r w:rsidRPr="00CE7F0D">
        <w:rPr>
          <w:rFonts w:ascii="Garamond" w:hAnsi="Garamond"/>
        </w:rPr>
        <w:t xml:space="preserve">107/2014, në asnjë rast nuk i jep Këshillit të Ministrave të drejtën që të përcaktojë organe të tjera për të vendosur standarde në fushën e planifikimit, zhvillimit dhe të ndërtimit. Gjithashtu po ligji </w:t>
      </w:r>
      <w:r w:rsidR="00C84EB1" w:rsidRPr="00CE7F0D">
        <w:rPr>
          <w:rFonts w:ascii="Garamond" w:hAnsi="Garamond"/>
        </w:rPr>
        <w:t xml:space="preserve">nr. </w:t>
      </w:r>
      <w:r w:rsidRPr="00CE7F0D">
        <w:rPr>
          <w:rFonts w:ascii="Garamond" w:hAnsi="Garamond"/>
        </w:rPr>
        <w:t xml:space="preserve">107/2014, në asnjë rast nuk parashikon të drejtën e KKT-së që të vendosë me diskrecion në lidhje me distancat urbane dhe intensitetin e ndërtimit. Pra, në këtë rast jemi në shkelje të nenit 11, </w:t>
      </w:r>
      <w:r w:rsidR="00F539C4" w:rsidRPr="00CE7F0D">
        <w:rPr>
          <w:rFonts w:ascii="Garamond" w:hAnsi="Garamond"/>
        </w:rPr>
        <w:t>germa</w:t>
      </w:r>
      <w:r w:rsidRPr="00CE7F0D">
        <w:rPr>
          <w:rFonts w:ascii="Garamond" w:hAnsi="Garamond"/>
        </w:rPr>
        <w:t xml:space="preserve"> </w:t>
      </w:r>
      <w:r w:rsidR="00B92CDF" w:rsidRPr="00CE7F0D">
        <w:rPr>
          <w:rFonts w:ascii="Garamond" w:hAnsi="Garamond"/>
        </w:rPr>
        <w:t>“</w:t>
      </w:r>
      <w:r w:rsidRPr="00CE7F0D">
        <w:rPr>
          <w:rFonts w:ascii="Garamond" w:hAnsi="Garamond"/>
        </w:rPr>
        <w:t>a</w:t>
      </w:r>
      <w:r w:rsidR="00B92CDF" w:rsidRPr="00CE7F0D">
        <w:rPr>
          <w:rFonts w:ascii="Garamond" w:hAnsi="Garamond"/>
        </w:rPr>
        <w:t>”</w:t>
      </w:r>
      <w:r w:rsidRPr="00CE7F0D">
        <w:rPr>
          <w:rFonts w:ascii="Garamond" w:hAnsi="Garamond"/>
        </w:rPr>
        <w:t xml:space="preserve"> e Kodit të Procedurave Administrative.</w:t>
      </w:r>
      <w:r w:rsidR="00C84EB1" w:rsidRPr="00CE7F0D">
        <w:rPr>
          <w:rFonts w:ascii="Garamond" w:hAnsi="Garamond"/>
        </w:rPr>
        <w:t xml:space="preserve"> </w:t>
      </w:r>
    </w:p>
    <w:p w14:paraId="37DE1D15" w14:textId="14E0195E" w:rsidR="00927BDF" w:rsidRPr="00CE7F0D" w:rsidRDefault="00927BDF" w:rsidP="00AC731C">
      <w:pPr>
        <w:tabs>
          <w:tab w:val="left" w:pos="9360"/>
        </w:tabs>
        <w:ind w:firstLine="284"/>
        <w:jc w:val="both"/>
        <w:rPr>
          <w:rFonts w:ascii="Garamond" w:hAnsi="Garamond"/>
        </w:rPr>
      </w:pPr>
      <w:r w:rsidRPr="00CE7F0D">
        <w:rPr>
          <w:rFonts w:ascii="Garamond" w:hAnsi="Garamond"/>
        </w:rPr>
        <w:t>Nga ana tjetër, parashikimi që ka pika 12 e nenit 34 të VKM</w:t>
      </w:r>
      <w:r w:rsidR="00F539C4"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tejkalon kufijtë e ligjit. VKM-ja në këtë rast i ka dhënë KKT-së një pushtet të pakufizuar, e cila pa u kufizuar nga asnjë normë ka të drejtë që të përcaktojë vetë distancat midis objekteve (atij që do të ndërtohet dhe atij ekzistues), pa pasur asnjë standard në lidhje më këtë </w:t>
      </w:r>
      <w:r w:rsidR="001445F0" w:rsidRPr="00CE7F0D">
        <w:rPr>
          <w:rFonts w:ascii="Garamond" w:hAnsi="Garamond"/>
        </w:rPr>
        <w:t>vendimmarrje</w:t>
      </w:r>
      <w:r w:rsidRPr="00CE7F0D">
        <w:rPr>
          <w:rFonts w:ascii="Garamond" w:hAnsi="Garamond"/>
        </w:rPr>
        <w:t>. Pra, KKT-ja ka të drejtë që të vendosë vetë që të mos zbatojë rregullat dhe formulat që parashikon neni 34 i VKM</w:t>
      </w:r>
      <w:r w:rsidR="00C94BC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për distancat urbane dhe se cilat distanca do të përcaktojë, i vendosë po vetë, pa pasur asnjë kriter ligjor se ku do të bazohet. Pra, në këtë rast kjo kompetencë është në tejkalim të kufijve ligjorë, për rrjedhojë </w:t>
      </w:r>
      <w:r w:rsidR="00F539C4" w:rsidRPr="00CE7F0D">
        <w:rPr>
          <w:rFonts w:ascii="Garamond" w:hAnsi="Garamond"/>
        </w:rPr>
        <w:t>cenon</w:t>
      </w:r>
      <w:r w:rsidRPr="00CE7F0D">
        <w:rPr>
          <w:rFonts w:ascii="Garamond" w:hAnsi="Garamond"/>
        </w:rPr>
        <w:t xml:space="preserve"> nenin 11</w:t>
      </w:r>
      <w:r w:rsidR="00C94BCD">
        <w:rPr>
          <w:rFonts w:ascii="Garamond" w:hAnsi="Garamond"/>
        </w:rPr>
        <w:t>,</w:t>
      </w:r>
      <w:r w:rsidRPr="00CE7F0D">
        <w:rPr>
          <w:rFonts w:ascii="Garamond" w:hAnsi="Garamond"/>
        </w:rPr>
        <w:t xml:space="preserve"> </w:t>
      </w:r>
      <w:r w:rsidR="00F539C4" w:rsidRPr="00CE7F0D">
        <w:rPr>
          <w:rFonts w:ascii="Garamond" w:hAnsi="Garamond"/>
        </w:rPr>
        <w:t>germa</w:t>
      </w:r>
      <w:r w:rsidRPr="00CE7F0D">
        <w:rPr>
          <w:rFonts w:ascii="Garamond" w:hAnsi="Garamond"/>
        </w:rPr>
        <w:t xml:space="preserve"> </w:t>
      </w:r>
      <w:r w:rsidR="00B92CDF" w:rsidRPr="00CE7F0D">
        <w:rPr>
          <w:rFonts w:ascii="Garamond" w:hAnsi="Garamond"/>
        </w:rPr>
        <w:t>“</w:t>
      </w:r>
      <w:r w:rsidRPr="00CE7F0D">
        <w:rPr>
          <w:rFonts w:ascii="Garamond" w:hAnsi="Garamond"/>
        </w:rPr>
        <w:t>b</w:t>
      </w:r>
      <w:r w:rsidR="00B92CDF" w:rsidRPr="00CE7F0D">
        <w:rPr>
          <w:rFonts w:ascii="Garamond" w:hAnsi="Garamond"/>
        </w:rPr>
        <w:t>”</w:t>
      </w:r>
      <w:r w:rsidR="00C94BCD">
        <w:rPr>
          <w:rFonts w:ascii="Garamond" w:hAnsi="Garamond"/>
        </w:rPr>
        <w:t>,</w:t>
      </w:r>
      <w:r w:rsidRPr="00CE7F0D">
        <w:rPr>
          <w:rFonts w:ascii="Garamond" w:hAnsi="Garamond"/>
        </w:rPr>
        <w:t xml:space="preserve"> të Kodit të Procedurave Administrative.</w:t>
      </w:r>
      <w:r w:rsidR="00C84EB1" w:rsidRPr="00CE7F0D">
        <w:rPr>
          <w:rFonts w:ascii="Garamond" w:hAnsi="Garamond"/>
          <w:shd w:val="clear" w:color="auto" w:fill="FFFFFF"/>
        </w:rPr>
        <w:t xml:space="preserve"> </w:t>
      </w:r>
    </w:p>
    <w:p w14:paraId="37DE1D17" w14:textId="521B7BDF" w:rsidR="00927BDF" w:rsidRPr="00CE7F0D" w:rsidRDefault="004C2F1A" w:rsidP="00AC731C">
      <w:pPr>
        <w:tabs>
          <w:tab w:val="left" w:pos="9360"/>
        </w:tabs>
        <w:ind w:firstLine="284"/>
        <w:jc w:val="both"/>
        <w:rPr>
          <w:rFonts w:ascii="Garamond" w:hAnsi="Garamond"/>
        </w:rPr>
      </w:pPr>
      <w:r w:rsidRPr="00CE7F0D">
        <w:rPr>
          <w:rFonts w:ascii="Garamond" w:hAnsi="Garamond"/>
        </w:rPr>
        <w:t>Pala paditëse pretendon se</w:t>
      </w:r>
      <w:r w:rsidR="001445F0" w:rsidRPr="00CE7F0D">
        <w:rPr>
          <w:rFonts w:ascii="Garamond" w:hAnsi="Garamond"/>
        </w:rPr>
        <w:t>,</w:t>
      </w:r>
      <w:r w:rsidRPr="00CE7F0D">
        <w:rPr>
          <w:rFonts w:ascii="Garamond" w:hAnsi="Garamond"/>
        </w:rPr>
        <w:t xml:space="preserve"> n</w:t>
      </w:r>
      <w:r w:rsidR="00240945" w:rsidRPr="00CE7F0D">
        <w:rPr>
          <w:rFonts w:ascii="Garamond" w:hAnsi="Garamond"/>
        </w:rPr>
        <w:t>ë</w:t>
      </w:r>
      <w:r w:rsidRPr="00CE7F0D">
        <w:rPr>
          <w:rFonts w:ascii="Garamond" w:hAnsi="Garamond"/>
        </w:rPr>
        <w:t xml:space="preserve"> rastin konkret diskrecioni i dh</w:t>
      </w:r>
      <w:r w:rsidR="00240945" w:rsidRPr="00CE7F0D">
        <w:rPr>
          <w:rFonts w:ascii="Garamond" w:hAnsi="Garamond"/>
        </w:rPr>
        <w:t>ë</w:t>
      </w:r>
      <w:r w:rsidRPr="00CE7F0D">
        <w:rPr>
          <w:rFonts w:ascii="Garamond" w:hAnsi="Garamond"/>
        </w:rPr>
        <w:t>n</w:t>
      </w:r>
      <w:r w:rsidR="00240945" w:rsidRPr="00CE7F0D">
        <w:rPr>
          <w:rFonts w:ascii="Garamond" w:hAnsi="Garamond"/>
        </w:rPr>
        <w:t>ë</w:t>
      </w:r>
      <w:r w:rsidRPr="00CE7F0D">
        <w:rPr>
          <w:rFonts w:ascii="Garamond" w:hAnsi="Garamond"/>
        </w:rPr>
        <w:t xml:space="preserve"> sipas pik</w:t>
      </w:r>
      <w:r w:rsidR="00240945" w:rsidRPr="00CE7F0D">
        <w:rPr>
          <w:rFonts w:ascii="Garamond" w:hAnsi="Garamond"/>
        </w:rPr>
        <w:t>ë</w:t>
      </w:r>
      <w:r w:rsidRPr="00CE7F0D">
        <w:rPr>
          <w:rFonts w:ascii="Garamond" w:hAnsi="Garamond"/>
        </w:rPr>
        <w:t>s 12</w:t>
      </w:r>
      <w:r w:rsidR="00C94BCD">
        <w:rPr>
          <w:rFonts w:ascii="Garamond" w:hAnsi="Garamond"/>
        </w:rPr>
        <w:t>,</w:t>
      </w:r>
      <w:r w:rsidRPr="00CE7F0D">
        <w:rPr>
          <w:rFonts w:ascii="Garamond" w:hAnsi="Garamond"/>
        </w:rPr>
        <w:t xml:space="preserve"> t</w:t>
      </w:r>
      <w:r w:rsidR="00240945" w:rsidRPr="00CE7F0D">
        <w:rPr>
          <w:rFonts w:ascii="Garamond" w:hAnsi="Garamond"/>
        </w:rPr>
        <w:t>ë</w:t>
      </w:r>
      <w:r w:rsidRPr="00CE7F0D">
        <w:rPr>
          <w:rFonts w:ascii="Garamond" w:hAnsi="Garamond"/>
        </w:rPr>
        <w:t xml:space="preserve"> nenit 34</w:t>
      </w:r>
      <w:r w:rsidR="00C94BCD">
        <w:rPr>
          <w:rFonts w:ascii="Garamond" w:hAnsi="Garamond"/>
        </w:rPr>
        <w:t>,</w:t>
      </w:r>
      <w:r w:rsidRPr="00CE7F0D">
        <w:rPr>
          <w:rFonts w:ascii="Garamond" w:hAnsi="Garamond"/>
        </w:rPr>
        <w:t xml:space="preserve"> </w:t>
      </w:r>
      <w:r w:rsidR="00240945" w:rsidRPr="00CE7F0D">
        <w:rPr>
          <w:rFonts w:ascii="Garamond" w:hAnsi="Garamond"/>
        </w:rPr>
        <w:t>ë</w:t>
      </w:r>
      <w:r w:rsidRPr="00CE7F0D">
        <w:rPr>
          <w:rFonts w:ascii="Garamond" w:hAnsi="Garamond"/>
        </w:rPr>
        <w:t>sht</w:t>
      </w:r>
      <w:r w:rsidR="00240945" w:rsidRPr="00CE7F0D">
        <w:rPr>
          <w:rFonts w:ascii="Garamond" w:hAnsi="Garamond"/>
        </w:rPr>
        <w:t>ë</w:t>
      </w:r>
      <w:r w:rsidRPr="00CE7F0D">
        <w:rPr>
          <w:rFonts w:ascii="Garamond" w:hAnsi="Garamond"/>
        </w:rPr>
        <w:t xml:space="preserve"> n</w:t>
      </w:r>
      <w:r w:rsidR="00240945" w:rsidRPr="00CE7F0D">
        <w:rPr>
          <w:rFonts w:ascii="Garamond" w:hAnsi="Garamond"/>
        </w:rPr>
        <w:t>ë</w:t>
      </w:r>
      <w:r w:rsidRPr="00CE7F0D">
        <w:rPr>
          <w:rFonts w:ascii="Garamond" w:hAnsi="Garamond"/>
        </w:rPr>
        <w:t xml:space="preserve"> kundërshtim me </w:t>
      </w:r>
      <w:r w:rsidR="00927BDF" w:rsidRPr="00CE7F0D">
        <w:rPr>
          <w:rFonts w:ascii="Garamond" w:hAnsi="Garamond"/>
        </w:rPr>
        <w:t>standardet e Këshillit të Evropës,</w:t>
      </w:r>
      <w:r w:rsidR="00081F5C" w:rsidRPr="00CE7F0D">
        <w:rPr>
          <w:rFonts w:ascii="Garamond" w:hAnsi="Garamond"/>
        </w:rPr>
        <w:t xml:space="preserve"> Rekomandimin R (80) 2, më datë 11.3.1980, e titulluar </w:t>
      </w:r>
      <w:r w:rsidR="00B92CDF" w:rsidRPr="00B704CD">
        <w:rPr>
          <w:rFonts w:ascii="Garamond" w:hAnsi="Garamond"/>
        </w:rPr>
        <w:t>“</w:t>
      </w:r>
      <w:r w:rsidR="00081F5C" w:rsidRPr="00CE7F0D">
        <w:rPr>
          <w:rStyle w:val="tlid-translation"/>
          <w:rFonts w:ascii="Garamond" w:hAnsi="Garamond"/>
        </w:rPr>
        <w:t>Lidhur me ushtrimin e kompetencave diskrecionale nga organet e autoritetet administrative</w:t>
      </w:r>
      <w:r w:rsidR="00B704CD">
        <w:rPr>
          <w:rStyle w:val="tlid-translation"/>
          <w:rFonts w:ascii="Garamond" w:hAnsi="Garamond"/>
        </w:rPr>
        <w:t>,</w:t>
      </w:r>
      <w:r w:rsidR="00081F5C" w:rsidRPr="00CE7F0D">
        <w:rPr>
          <w:rStyle w:val="tlid-translation"/>
          <w:rFonts w:ascii="Garamond" w:hAnsi="Garamond"/>
        </w:rPr>
        <w:t xml:space="preserve"> si dhe</w:t>
      </w:r>
      <w:r w:rsidR="00081F5C" w:rsidRPr="00CE7F0D">
        <w:rPr>
          <w:rStyle w:val="tlid-translation"/>
          <w:rFonts w:ascii="Garamond" w:hAnsi="Garamond"/>
          <w:b/>
        </w:rPr>
        <w:t xml:space="preserve"> </w:t>
      </w:r>
      <w:r w:rsidR="00927BDF" w:rsidRPr="00CE7F0D">
        <w:rPr>
          <w:rFonts w:ascii="Garamond" w:hAnsi="Garamond"/>
        </w:rPr>
        <w:t>jurisprudencën e Gjykatës Evropiane të të Drejtave të Njeriut</w:t>
      </w:r>
      <w:r w:rsidR="00E90AF4">
        <w:rPr>
          <w:rFonts w:ascii="Garamond" w:hAnsi="Garamond"/>
        </w:rPr>
        <w:t>,</w:t>
      </w:r>
      <w:r w:rsidR="00927BDF" w:rsidRPr="00CE7F0D">
        <w:rPr>
          <w:rFonts w:ascii="Garamond" w:hAnsi="Garamond"/>
        </w:rPr>
        <w:t xml:space="preserve"> si edhe në jurisprudencën e krahasuar.</w:t>
      </w:r>
    </w:p>
    <w:p w14:paraId="37DE1D19" w14:textId="77777777" w:rsidR="00927BDF" w:rsidRPr="00CE7F0D" w:rsidRDefault="00081F5C" w:rsidP="00AC731C">
      <w:pPr>
        <w:tabs>
          <w:tab w:val="left" w:pos="0"/>
        </w:tabs>
        <w:ind w:firstLine="284"/>
        <w:jc w:val="both"/>
        <w:rPr>
          <w:rFonts w:ascii="Garamond" w:hAnsi="Garamond"/>
          <w:b/>
          <w:i/>
        </w:rPr>
      </w:pPr>
      <w:r w:rsidRPr="00CE7F0D">
        <w:rPr>
          <w:rFonts w:ascii="Garamond" w:hAnsi="Garamond"/>
        </w:rPr>
        <w:t>Paditësit pretendojnë se</w:t>
      </w:r>
      <w:r w:rsidR="001445F0" w:rsidRPr="00CE7F0D">
        <w:rPr>
          <w:rFonts w:ascii="Garamond" w:hAnsi="Garamond"/>
        </w:rPr>
        <w:t>,</w:t>
      </w:r>
      <w:r w:rsidRPr="00CE7F0D">
        <w:rPr>
          <w:rFonts w:ascii="Garamond" w:hAnsi="Garamond"/>
          <w:b/>
        </w:rPr>
        <w:t xml:space="preserve"> </w:t>
      </w:r>
      <w:r w:rsidR="00927BDF" w:rsidRPr="00CE7F0D">
        <w:rPr>
          <w:rFonts w:ascii="Garamond" w:hAnsi="Garamond"/>
        </w:rPr>
        <w:t>në miratimin e këtij vendimi nga ana e Këshillit të Mi</w:t>
      </w:r>
      <w:r w:rsidRPr="00CE7F0D">
        <w:rPr>
          <w:rFonts w:ascii="Garamond" w:hAnsi="Garamond"/>
        </w:rPr>
        <w:t>nistrave është cenuar e drejta e tyre</w:t>
      </w:r>
      <w:r w:rsidR="00927BDF" w:rsidRPr="00CE7F0D">
        <w:rPr>
          <w:rFonts w:ascii="Garamond" w:hAnsi="Garamond"/>
        </w:rPr>
        <w:t xml:space="preserve"> e pronësisë.</w:t>
      </w:r>
    </w:p>
    <w:p w14:paraId="37DE1D1B" w14:textId="7A2AA5A2" w:rsidR="00927BDF" w:rsidRPr="00CE7F0D" w:rsidRDefault="00927BDF" w:rsidP="00AC731C">
      <w:pPr>
        <w:tabs>
          <w:tab w:val="left" w:pos="9360"/>
        </w:tabs>
        <w:ind w:firstLine="284"/>
        <w:jc w:val="both"/>
        <w:rPr>
          <w:rFonts w:ascii="Garamond" w:hAnsi="Garamond"/>
        </w:rPr>
      </w:pPr>
      <w:r w:rsidRPr="00CE7F0D">
        <w:rPr>
          <w:rFonts w:ascii="Garamond" w:hAnsi="Garamond"/>
        </w:rPr>
        <w:t>KKT-ja ka miratuar një leje zhvillimore e cila, nuk respekton distancat dhe intensitetin e ndërtimit. Kjo ka sjellë si pasojë miratimin e një ndërtimi masiv, e cila nuk respekton distancat, c</w:t>
      </w:r>
      <w:r w:rsidR="00AC30AC">
        <w:rPr>
          <w:rFonts w:ascii="Garamond" w:hAnsi="Garamond"/>
        </w:rPr>
        <w:t>e</w:t>
      </w:r>
      <w:r w:rsidRPr="00CE7F0D">
        <w:rPr>
          <w:rFonts w:ascii="Garamond" w:hAnsi="Garamond"/>
        </w:rPr>
        <w:t xml:space="preserve">non pronën tonë si edhe </w:t>
      </w:r>
      <w:r w:rsidR="00F539C4" w:rsidRPr="00CE7F0D">
        <w:rPr>
          <w:rFonts w:ascii="Garamond" w:hAnsi="Garamond"/>
        </w:rPr>
        <w:t>cenon</w:t>
      </w:r>
      <w:r w:rsidRPr="00CE7F0D">
        <w:rPr>
          <w:rFonts w:ascii="Garamond" w:hAnsi="Garamond"/>
        </w:rPr>
        <w:t xml:space="preserve"> cilësinë </w:t>
      </w:r>
      <w:r w:rsidR="00081F5C" w:rsidRPr="00CE7F0D">
        <w:rPr>
          <w:rFonts w:ascii="Garamond" w:hAnsi="Garamond"/>
        </w:rPr>
        <w:t>e</w:t>
      </w:r>
      <w:r w:rsidRPr="00CE7F0D">
        <w:rPr>
          <w:rFonts w:ascii="Garamond" w:hAnsi="Garamond"/>
        </w:rPr>
        <w:t xml:space="preserve"> jetesës</w:t>
      </w:r>
      <w:r w:rsidR="00081F5C" w:rsidRPr="00CE7F0D">
        <w:rPr>
          <w:rFonts w:ascii="Garamond" w:hAnsi="Garamond"/>
        </w:rPr>
        <w:t xml:space="preserve"> s</w:t>
      </w:r>
      <w:r w:rsidR="00240945" w:rsidRPr="00CE7F0D">
        <w:rPr>
          <w:rFonts w:ascii="Garamond" w:hAnsi="Garamond"/>
        </w:rPr>
        <w:t>ë</w:t>
      </w:r>
      <w:r w:rsidR="00081F5C" w:rsidRPr="00CE7F0D">
        <w:rPr>
          <w:rFonts w:ascii="Garamond" w:hAnsi="Garamond"/>
        </w:rPr>
        <w:t xml:space="preserve"> </w:t>
      </w:r>
      <w:r w:rsidR="00F539C4" w:rsidRPr="00CE7F0D">
        <w:rPr>
          <w:rFonts w:ascii="Garamond" w:hAnsi="Garamond"/>
        </w:rPr>
        <w:t>paditësve</w:t>
      </w:r>
      <w:r w:rsidRPr="00CE7F0D">
        <w:rPr>
          <w:rFonts w:ascii="Garamond" w:hAnsi="Garamond"/>
        </w:rPr>
        <w:t>, veprime këto përbëjnë shkelje të nenit 41 të Kushtetutës dhe të KEDNJ</w:t>
      </w:r>
      <w:r w:rsidR="00AC30AC">
        <w:rPr>
          <w:rFonts w:ascii="Garamond" w:hAnsi="Garamond"/>
        </w:rPr>
        <w:t>-s</w:t>
      </w:r>
      <w:r w:rsidR="00AC30AC" w:rsidRPr="00CE7F0D">
        <w:rPr>
          <w:rFonts w:ascii="Garamond" w:hAnsi="Garamond"/>
          <w:color w:val="000000"/>
          <w:kern w:val="36"/>
        </w:rPr>
        <w:t>ë</w:t>
      </w:r>
      <w:r w:rsidRPr="00CE7F0D">
        <w:rPr>
          <w:rFonts w:ascii="Garamond" w:hAnsi="Garamond"/>
        </w:rPr>
        <w:t>, neni 1 i Protokollit 1, si edhe të Kodit Civil, nenet 149 dhe 276.</w:t>
      </w:r>
    </w:p>
    <w:p w14:paraId="37DE1D1D" w14:textId="01A9FA97" w:rsidR="00927BDF" w:rsidRPr="00CE7F0D" w:rsidRDefault="00927BDF" w:rsidP="00AC731C">
      <w:pPr>
        <w:tabs>
          <w:tab w:val="left" w:pos="9360"/>
        </w:tabs>
        <w:ind w:firstLine="284"/>
        <w:jc w:val="both"/>
        <w:rPr>
          <w:rFonts w:ascii="Garamond" w:hAnsi="Garamond"/>
        </w:rPr>
      </w:pPr>
      <w:r w:rsidRPr="00CE7F0D">
        <w:rPr>
          <w:rFonts w:ascii="Garamond" w:hAnsi="Garamond"/>
        </w:rPr>
        <w:t>Duke e ballafaquar pa</w:t>
      </w:r>
      <w:r w:rsidR="00F43C51" w:rsidRPr="00CE7F0D">
        <w:rPr>
          <w:rFonts w:ascii="Garamond" w:hAnsi="Garamond"/>
        </w:rPr>
        <w:t>rashikimin e Kodit Civil me pik</w:t>
      </w:r>
      <w:r w:rsidR="00240945" w:rsidRPr="00CE7F0D">
        <w:rPr>
          <w:rFonts w:ascii="Garamond" w:hAnsi="Garamond"/>
        </w:rPr>
        <w:t>ë</w:t>
      </w:r>
      <w:r w:rsidRPr="00CE7F0D">
        <w:rPr>
          <w:rFonts w:ascii="Garamond" w:hAnsi="Garamond"/>
        </w:rPr>
        <w:t xml:space="preserve">n 12 të nenit 34 të VKM </w:t>
      </w:r>
      <w:r w:rsidR="00C84EB1" w:rsidRPr="00CE7F0D">
        <w:rPr>
          <w:rFonts w:ascii="Garamond" w:hAnsi="Garamond"/>
        </w:rPr>
        <w:t xml:space="preserve">nr. </w:t>
      </w:r>
      <w:r w:rsidRPr="00CE7F0D">
        <w:rPr>
          <w:rFonts w:ascii="Garamond" w:hAnsi="Garamond"/>
        </w:rPr>
        <w:t xml:space="preserve">408/2015, rezulton se në këto raste nuk ka </w:t>
      </w:r>
      <w:r w:rsidR="00F539C4" w:rsidRPr="00CE7F0D">
        <w:rPr>
          <w:rFonts w:ascii="Garamond" w:hAnsi="Garamond"/>
        </w:rPr>
        <w:t>asnjë</w:t>
      </w:r>
      <w:r w:rsidRPr="00CE7F0D">
        <w:rPr>
          <w:rFonts w:ascii="Garamond" w:hAnsi="Garamond"/>
        </w:rPr>
        <w:t xml:space="preserve"> rregull të përcaktuar në lidhje me largësitë, por edhe me elementë të tjera të ndërtimeve.</w:t>
      </w:r>
    </w:p>
    <w:p w14:paraId="37DE1D1F" w14:textId="2CE63084" w:rsidR="00927BDF" w:rsidRPr="00CE7F0D" w:rsidRDefault="00F43C51" w:rsidP="00AC731C">
      <w:pPr>
        <w:tabs>
          <w:tab w:val="left" w:pos="9360"/>
        </w:tabs>
        <w:ind w:firstLine="284"/>
        <w:jc w:val="both"/>
        <w:rPr>
          <w:rFonts w:ascii="Garamond" w:hAnsi="Garamond"/>
          <w:i/>
        </w:rPr>
      </w:pPr>
      <w:r w:rsidRPr="00CE7F0D">
        <w:rPr>
          <w:rFonts w:ascii="Garamond" w:hAnsi="Garamond"/>
        </w:rPr>
        <w:t xml:space="preserve">Pala paditëse pretendon se </w:t>
      </w:r>
      <w:r w:rsidR="00927BDF" w:rsidRPr="00CE7F0D">
        <w:rPr>
          <w:rFonts w:ascii="Garamond" w:hAnsi="Garamond"/>
        </w:rPr>
        <w:t xml:space="preserve">ligji </w:t>
      </w:r>
      <w:r w:rsidR="00C84EB1" w:rsidRPr="00CE7F0D">
        <w:rPr>
          <w:rFonts w:ascii="Garamond" w:hAnsi="Garamond"/>
        </w:rPr>
        <w:t xml:space="preserve">nr. </w:t>
      </w:r>
      <w:r w:rsidR="00927BDF" w:rsidRPr="00CE7F0D">
        <w:rPr>
          <w:rFonts w:ascii="Garamond" w:hAnsi="Garamond"/>
        </w:rPr>
        <w:t xml:space="preserve">107/2014, nuk i jep në asnjë të drejtë KKT-së që të vendosë </w:t>
      </w:r>
      <w:r w:rsidR="00F539C4" w:rsidRPr="00CE7F0D">
        <w:rPr>
          <w:rFonts w:ascii="Garamond" w:hAnsi="Garamond"/>
        </w:rPr>
        <w:t>dhënie</w:t>
      </w:r>
      <w:r w:rsidR="00927BDF" w:rsidRPr="00CE7F0D">
        <w:rPr>
          <w:rFonts w:ascii="Garamond" w:hAnsi="Garamond"/>
        </w:rPr>
        <w:t xml:space="preserve"> lejesh pa respektuar asnjë kriter apo standard në lidhje me distancat urbane apo </w:t>
      </w:r>
      <w:r w:rsidR="00F539C4" w:rsidRPr="00CE7F0D">
        <w:rPr>
          <w:rFonts w:ascii="Garamond" w:hAnsi="Garamond"/>
        </w:rPr>
        <w:t>intensitetin</w:t>
      </w:r>
      <w:r w:rsidR="00927BDF" w:rsidRPr="00CE7F0D">
        <w:rPr>
          <w:rFonts w:ascii="Garamond" w:hAnsi="Garamond"/>
        </w:rPr>
        <w:t xml:space="preserve"> e ndërtimit. Për më tepër rezulton se në këtë rast, për </w:t>
      </w:r>
      <w:r w:rsidRPr="00CE7F0D">
        <w:rPr>
          <w:rFonts w:ascii="Garamond" w:hAnsi="Garamond"/>
        </w:rPr>
        <w:t>cenimin</w:t>
      </w:r>
      <w:r w:rsidR="00927BDF" w:rsidRPr="00CE7F0D">
        <w:rPr>
          <w:rFonts w:ascii="Garamond" w:hAnsi="Garamond"/>
        </w:rPr>
        <w:t xml:space="preserve"> e të drejtave </w:t>
      </w:r>
      <w:r w:rsidRPr="00CE7F0D">
        <w:rPr>
          <w:rFonts w:ascii="Garamond" w:hAnsi="Garamond"/>
        </w:rPr>
        <w:t>t</w:t>
      </w:r>
      <w:r w:rsidR="00240945" w:rsidRPr="00CE7F0D">
        <w:rPr>
          <w:rFonts w:ascii="Garamond" w:hAnsi="Garamond"/>
        </w:rPr>
        <w:t>ë</w:t>
      </w:r>
      <w:r w:rsidRPr="00CE7F0D">
        <w:rPr>
          <w:rFonts w:ascii="Garamond" w:hAnsi="Garamond"/>
        </w:rPr>
        <w:t xml:space="preserve"> </w:t>
      </w:r>
      <w:r w:rsidR="00F539C4" w:rsidRPr="00CE7F0D">
        <w:rPr>
          <w:rFonts w:ascii="Garamond" w:hAnsi="Garamond"/>
        </w:rPr>
        <w:t>paditësve</w:t>
      </w:r>
      <w:r w:rsidR="00927BDF" w:rsidRPr="00CE7F0D">
        <w:rPr>
          <w:rFonts w:ascii="Garamond" w:hAnsi="Garamond"/>
        </w:rPr>
        <w:t xml:space="preserve"> është përzgjedhur një akt, që për nga natyra e tij vlen vetëm për organizimin e brendshëm të institucioneve. Kështu pika 12 e nenit 34, përdor termin </w:t>
      </w:r>
      <w:r w:rsidR="00B92CDF" w:rsidRPr="00CE7F0D">
        <w:rPr>
          <w:rFonts w:ascii="Garamond" w:hAnsi="Garamond"/>
        </w:rPr>
        <w:t>“</w:t>
      </w:r>
      <w:r w:rsidR="00927BDF" w:rsidRPr="00CE7F0D">
        <w:rPr>
          <w:rFonts w:ascii="Garamond" w:hAnsi="Garamond"/>
        </w:rPr>
        <w:t>rregullore</w:t>
      </w:r>
      <w:r w:rsidR="00B92CDF" w:rsidRPr="00CE7F0D">
        <w:rPr>
          <w:rFonts w:ascii="Garamond" w:hAnsi="Garamond"/>
        </w:rPr>
        <w:t>”</w:t>
      </w:r>
      <w:r w:rsidR="00927BDF" w:rsidRPr="00CE7F0D">
        <w:rPr>
          <w:rFonts w:ascii="Garamond" w:hAnsi="Garamond"/>
        </w:rPr>
        <w:t>. Sipas Kushtetutës, neni 119 rezulton se:</w:t>
      </w:r>
      <w:r w:rsidR="00927BDF" w:rsidRPr="00CE7F0D">
        <w:rPr>
          <w:rFonts w:ascii="Garamond" w:hAnsi="Garamond"/>
          <w:i/>
        </w:rPr>
        <w:t>1. Rregulloret e Këshillit të Ministrave, të ministrive e të institucioneve të tjera qendrore, si dhe urdhrat e Kryeministrit, të ministrave e të drejtuesve të institucioneve qendrore kanë karakter të brendshëm dhe janë të detyrueshme vetëm për njësitë administrative që varen prej tyre.2. Këto akte nxirren në bazë të ligjit dhe nuk mund të shërbejnë si bazë për të marrë vendime në lidhje me individët dhe subjektet e tjera.</w:t>
      </w:r>
    </w:p>
    <w:p w14:paraId="37DE1D21" w14:textId="7CD1B805" w:rsidR="00927BDF" w:rsidRPr="00CE7F0D" w:rsidRDefault="00927BDF" w:rsidP="00AC731C">
      <w:pPr>
        <w:tabs>
          <w:tab w:val="left" w:pos="9360"/>
        </w:tabs>
        <w:ind w:firstLine="284"/>
        <w:jc w:val="both"/>
        <w:rPr>
          <w:rFonts w:ascii="Garamond" w:hAnsi="Garamond"/>
        </w:rPr>
      </w:pPr>
      <w:r w:rsidRPr="00CE7F0D">
        <w:rPr>
          <w:rFonts w:ascii="Garamond" w:hAnsi="Garamond"/>
        </w:rPr>
        <w:t>Përkufizim</w:t>
      </w:r>
      <w:r w:rsidR="001B5064" w:rsidRPr="00CE7F0D">
        <w:rPr>
          <w:rFonts w:ascii="Garamond" w:hAnsi="Garamond"/>
        </w:rPr>
        <w:t>i</w:t>
      </w:r>
      <w:r w:rsidRPr="00CE7F0D">
        <w:rPr>
          <w:rFonts w:ascii="Garamond" w:hAnsi="Garamond"/>
        </w:rPr>
        <w:t xml:space="preserve"> kushtetues në këtë rast, nuk lë vend për interpretime të tjera. Kjo rregullore e KKT-së mund të vlejë vetëm për KKT-në dhe nuk mund të shërbejë si bazë për të marrë vendime kundrejt </w:t>
      </w:r>
      <w:r w:rsidR="00F539C4" w:rsidRPr="00CE7F0D">
        <w:rPr>
          <w:rFonts w:ascii="Garamond" w:hAnsi="Garamond"/>
        </w:rPr>
        <w:t>paditësve</w:t>
      </w:r>
      <w:r w:rsidR="00F43C51" w:rsidRPr="00CE7F0D">
        <w:rPr>
          <w:rFonts w:ascii="Garamond" w:hAnsi="Garamond"/>
        </w:rPr>
        <w:t>.</w:t>
      </w:r>
    </w:p>
    <w:p w14:paraId="37DE1D23" w14:textId="147B8742"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Për pasojë mungesa e bazës ligjore që i jep këtë të drejtë KKT-së, për të mosrespektuar asnjë kriter apo standard në lidhje me distancat urbane dhe intensitetin e ndërtimit, përbën </w:t>
      </w:r>
      <w:r w:rsidR="00F539C4" w:rsidRPr="00CE7F0D">
        <w:rPr>
          <w:rFonts w:ascii="Garamond" w:hAnsi="Garamond"/>
        </w:rPr>
        <w:t>cenim</w:t>
      </w:r>
      <w:r w:rsidRPr="00CE7F0D">
        <w:rPr>
          <w:rFonts w:ascii="Garamond" w:hAnsi="Garamond"/>
        </w:rPr>
        <w:t xml:space="preserve"> të nenit 41 të Kushtetutës (e drejta e pronës), e lidhur kjo me nenin 17 të Kushtetutës.</w:t>
      </w:r>
    </w:p>
    <w:p w14:paraId="37DE1D25" w14:textId="5C1DE19B" w:rsidR="00927BDF" w:rsidRPr="00CE7F0D" w:rsidRDefault="00F539C4" w:rsidP="00AC731C">
      <w:pPr>
        <w:tabs>
          <w:tab w:val="left" w:pos="9360"/>
        </w:tabs>
        <w:ind w:firstLine="284"/>
        <w:jc w:val="both"/>
        <w:rPr>
          <w:rFonts w:ascii="Garamond" w:hAnsi="Garamond"/>
          <w:i/>
        </w:rPr>
      </w:pPr>
      <w:r w:rsidRPr="00CE7F0D">
        <w:rPr>
          <w:rFonts w:ascii="Garamond" w:hAnsi="Garamond"/>
        </w:rPr>
        <w:t>Paditësit</w:t>
      </w:r>
      <w:r w:rsidR="00F43C51" w:rsidRPr="00CE7F0D">
        <w:rPr>
          <w:rFonts w:ascii="Garamond" w:hAnsi="Garamond"/>
        </w:rPr>
        <w:t xml:space="preserve"> </w:t>
      </w:r>
      <w:r w:rsidRPr="00CE7F0D">
        <w:rPr>
          <w:rFonts w:ascii="Garamond" w:hAnsi="Garamond"/>
        </w:rPr>
        <w:t>pretendojnë</w:t>
      </w:r>
      <w:r w:rsidR="00F43C51" w:rsidRPr="00CE7F0D">
        <w:rPr>
          <w:rFonts w:ascii="Garamond" w:hAnsi="Garamond"/>
        </w:rPr>
        <w:t xml:space="preserve"> se p</w:t>
      </w:r>
      <w:r w:rsidR="00927BDF" w:rsidRPr="00CE7F0D">
        <w:rPr>
          <w:rFonts w:ascii="Garamond" w:hAnsi="Garamond"/>
        </w:rPr>
        <w:t xml:space="preserve">arashikimi nënligjor, objekt gjykimi </w:t>
      </w:r>
      <w:r w:rsidR="00B76FE4" w:rsidRPr="00CE7F0D">
        <w:rPr>
          <w:rFonts w:ascii="Garamond" w:hAnsi="Garamond"/>
        </w:rPr>
        <w:t>cenon</w:t>
      </w:r>
      <w:r w:rsidR="00927BDF" w:rsidRPr="00CE7F0D">
        <w:rPr>
          <w:rFonts w:ascii="Garamond" w:hAnsi="Garamond"/>
        </w:rPr>
        <w:t xml:space="preserve"> dhe p</w:t>
      </w:r>
      <w:r w:rsidR="00B76FE4" w:rsidRPr="00CE7F0D">
        <w:rPr>
          <w:rFonts w:ascii="Garamond" w:hAnsi="Garamond"/>
        </w:rPr>
        <w:t xml:space="preserve">arimin e shtetit të së drejtës të </w:t>
      </w:r>
      <w:r w:rsidR="00927BDF" w:rsidRPr="00CE7F0D">
        <w:rPr>
          <w:rFonts w:ascii="Garamond" w:hAnsi="Garamond"/>
        </w:rPr>
        <w:t>përcaktuar në</w:t>
      </w:r>
      <w:r w:rsidR="00B76FE4" w:rsidRPr="00CE7F0D">
        <w:rPr>
          <w:rFonts w:ascii="Garamond" w:hAnsi="Garamond"/>
        </w:rPr>
        <w:t xml:space="preserve"> nenin 4, pika 1 e Kushtetutës.</w:t>
      </w:r>
    </w:p>
    <w:p w14:paraId="37DE1D27" w14:textId="428038ED" w:rsidR="00927BDF" w:rsidRPr="00CE7F0D" w:rsidRDefault="00927BDF" w:rsidP="00AC731C">
      <w:pPr>
        <w:shd w:val="clear" w:color="auto" w:fill="FFFFFF"/>
        <w:ind w:firstLine="284"/>
        <w:jc w:val="both"/>
        <w:rPr>
          <w:rFonts w:ascii="Garamond" w:hAnsi="Garamond"/>
        </w:rPr>
      </w:pPr>
      <w:r w:rsidRPr="00CE7F0D">
        <w:rPr>
          <w:rFonts w:ascii="Garamond" w:hAnsi="Garamond"/>
        </w:rPr>
        <w:t xml:space="preserve">Gjithashtu, edhe sipas </w:t>
      </w:r>
      <w:r w:rsidR="00AC30AC" w:rsidRPr="00CE7F0D">
        <w:rPr>
          <w:rFonts w:ascii="Garamond" w:hAnsi="Garamond"/>
        </w:rPr>
        <w:t>GJEDNJ</w:t>
      </w:r>
      <w:r w:rsidRPr="00CE7F0D">
        <w:rPr>
          <w:rFonts w:ascii="Garamond" w:hAnsi="Garamond"/>
        </w:rPr>
        <w:t>, duhet reflektimi i garancive të shtetit të së drejtës që përmbahet edhe në preambulën e Konventës E</w:t>
      </w:r>
      <w:r w:rsidR="00F539C4" w:rsidRPr="00CE7F0D">
        <w:rPr>
          <w:rFonts w:ascii="Garamond" w:hAnsi="Garamond"/>
        </w:rPr>
        <w:t>v</w:t>
      </w:r>
      <w:r w:rsidRPr="00CE7F0D">
        <w:rPr>
          <w:rFonts w:ascii="Garamond" w:hAnsi="Garamond"/>
        </w:rPr>
        <w:t>ropiane për të Drejtat e Njeriut, duhet të ketë një masë mbrojtjeje ligjore kundër ndërhyrjeve arbitrare ndaj të drejtave.</w:t>
      </w:r>
    </w:p>
    <w:p w14:paraId="37DE1D29" w14:textId="77777777"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Qartazi në rastin e kësaj çështje mungojnë </w:t>
      </w:r>
      <w:r w:rsidRPr="00CE7F0D">
        <w:rPr>
          <w:rFonts w:ascii="Garamond" w:hAnsi="Garamond"/>
          <w:i/>
        </w:rPr>
        <w:t>kufijtë e veprimtarisë</w:t>
      </w:r>
      <w:r w:rsidRPr="00CE7F0D">
        <w:rPr>
          <w:rFonts w:ascii="Garamond" w:hAnsi="Garamond"/>
        </w:rPr>
        <w:t xml:space="preserve"> së KKT-së e cila si organ shtetëror nuk është e lidhur me asnjë kriter apo standard për përcaktimin e distancave dhe të intensitetit të ndërtimit.</w:t>
      </w:r>
    </w:p>
    <w:p w14:paraId="37DE1D2B" w14:textId="500C71DF" w:rsidR="00927BDF" w:rsidRPr="00CE7F0D" w:rsidRDefault="00F43C51" w:rsidP="00AC731C">
      <w:pPr>
        <w:tabs>
          <w:tab w:val="left" w:pos="9360"/>
        </w:tabs>
        <w:ind w:firstLine="284"/>
        <w:jc w:val="both"/>
        <w:rPr>
          <w:rFonts w:ascii="Garamond" w:hAnsi="Garamond"/>
        </w:rPr>
      </w:pPr>
      <w:r w:rsidRPr="00CE7F0D">
        <w:rPr>
          <w:rFonts w:ascii="Garamond" w:hAnsi="Garamond"/>
        </w:rPr>
        <w:t>Pala paditëse pretendon se m</w:t>
      </w:r>
      <w:r w:rsidR="00927BDF" w:rsidRPr="00CE7F0D">
        <w:rPr>
          <w:rFonts w:ascii="Garamond" w:hAnsi="Garamond"/>
        </w:rPr>
        <w:t xml:space="preserve">osparashikimi i kufijve të veprimtarisë së KKT-së qartazi krijon mundësi për abuzivizëm. Nga ana tjetër duke mos pasur asnjë kriter apo standard për ta përcaktuar apo krahasuar mënyrën se si ka vepruar KKT-ja atëherë </w:t>
      </w:r>
      <w:r w:rsidR="00F539C4" w:rsidRPr="00CE7F0D">
        <w:rPr>
          <w:rFonts w:ascii="Garamond" w:hAnsi="Garamond"/>
        </w:rPr>
        <w:t>paditësit</w:t>
      </w:r>
      <w:r w:rsidRPr="00CE7F0D">
        <w:rPr>
          <w:rFonts w:ascii="Garamond" w:hAnsi="Garamond"/>
        </w:rPr>
        <w:t xml:space="preserve"> </w:t>
      </w:r>
      <w:r w:rsidR="00927BDF" w:rsidRPr="00CE7F0D">
        <w:rPr>
          <w:rFonts w:ascii="Garamond" w:hAnsi="Garamond"/>
        </w:rPr>
        <w:t>j</w:t>
      </w:r>
      <w:r w:rsidRPr="00CE7F0D">
        <w:rPr>
          <w:rFonts w:ascii="Garamond" w:hAnsi="Garamond"/>
        </w:rPr>
        <w:t>an</w:t>
      </w:r>
      <w:r w:rsidR="00240945" w:rsidRPr="00CE7F0D">
        <w:rPr>
          <w:rFonts w:ascii="Garamond" w:hAnsi="Garamond"/>
        </w:rPr>
        <w:t>ë</w:t>
      </w:r>
      <w:r w:rsidR="00927BDF" w:rsidRPr="00CE7F0D">
        <w:rPr>
          <w:rFonts w:ascii="Garamond" w:hAnsi="Garamond"/>
        </w:rPr>
        <w:t xml:space="preserve"> totalisht të pambrojtur nga abuzivizmi. </w:t>
      </w:r>
      <w:r w:rsidRPr="00CE7F0D">
        <w:rPr>
          <w:rFonts w:ascii="Garamond" w:hAnsi="Garamond"/>
        </w:rPr>
        <w:t>Pala paditëse pretendon se n</w:t>
      </w:r>
      <w:r w:rsidR="00927BDF" w:rsidRPr="00CE7F0D">
        <w:rPr>
          <w:rFonts w:ascii="Garamond" w:hAnsi="Garamond"/>
        </w:rPr>
        <w:t xml:space="preserve">orma nuk është e parashikueshme. Kështu nëse do të respektohej normat mbi distancat që parashikon neni 34, në pikën 2 të tij atëherë </w:t>
      </w:r>
      <w:r w:rsidR="00F539C4" w:rsidRPr="00CE7F0D">
        <w:rPr>
          <w:rFonts w:ascii="Garamond" w:hAnsi="Garamond"/>
        </w:rPr>
        <w:t>paditësit</w:t>
      </w:r>
      <w:r w:rsidRPr="00CE7F0D">
        <w:rPr>
          <w:rFonts w:ascii="Garamond" w:hAnsi="Garamond"/>
        </w:rPr>
        <w:t xml:space="preserve"> e kan</w:t>
      </w:r>
      <w:r w:rsidR="00240945" w:rsidRPr="00CE7F0D">
        <w:rPr>
          <w:rFonts w:ascii="Garamond" w:hAnsi="Garamond"/>
        </w:rPr>
        <w:t>ë</w:t>
      </w:r>
      <w:r w:rsidRPr="00CE7F0D">
        <w:rPr>
          <w:rFonts w:ascii="Garamond" w:hAnsi="Garamond"/>
        </w:rPr>
        <w:t xml:space="preserve"> t</w:t>
      </w:r>
      <w:r w:rsidR="00240945" w:rsidRPr="00CE7F0D">
        <w:rPr>
          <w:rFonts w:ascii="Garamond" w:hAnsi="Garamond"/>
        </w:rPr>
        <w:t>ë</w:t>
      </w:r>
      <w:r w:rsidR="00927BDF" w:rsidRPr="00CE7F0D">
        <w:rPr>
          <w:rFonts w:ascii="Garamond" w:hAnsi="Garamond"/>
        </w:rPr>
        <w:t xml:space="preserve"> qartë se nëse do të lejohet një ndërtim në atë zonë cila do të ishte largësia e saj nga godina ku </w:t>
      </w:r>
      <w:r w:rsidRPr="00CE7F0D">
        <w:rPr>
          <w:rFonts w:ascii="Garamond" w:hAnsi="Garamond"/>
        </w:rPr>
        <w:t xml:space="preserve">ata </w:t>
      </w:r>
      <w:r w:rsidR="00927BDF" w:rsidRPr="00CE7F0D">
        <w:rPr>
          <w:rFonts w:ascii="Garamond" w:hAnsi="Garamond"/>
        </w:rPr>
        <w:t>banoj</w:t>
      </w:r>
      <w:r w:rsidRPr="00CE7F0D">
        <w:rPr>
          <w:rFonts w:ascii="Garamond" w:hAnsi="Garamond"/>
        </w:rPr>
        <w:t>n</w:t>
      </w:r>
      <w:r w:rsidR="00927BDF" w:rsidRPr="00CE7F0D">
        <w:rPr>
          <w:rFonts w:ascii="Garamond" w:hAnsi="Garamond"/>
        </w:rPr>
        <w:t xml:space="preserve">ë. Përkundrazi, në rastin e lejes së dhënë nga KKT-ja </w:t>
      </w:r>
      <w:r w:rsidR="00240945" w:rsidRPr="00CE7F0D">
        <w:rPr>
          <w:rFonts w:ascii="Garamond" w:hAnsi="Garamond"/>
        </w:rPr>
        <w:t>ë</w:t>
      </w:r>
      <w:r w:rsidRPr="00CE7F0D">
        <w:rPr>
          <w:rFonts w:ascii="Garamond" w:hAnsi="Garamond"/>
        </w:rPr>
        <w:t>sht</w:t>
      </w:r>
      <w:r w:rsidR="00240945" w:rsidRPr="00CE7F0D">
        <w:rPr>
          <w:rFonts w:ascii="Garamond" w:hAnsi="Garamond"/>
        </w:rPr>
        <w:t>ë</w:t>
      </w:r>
      <w:r w:rsidRPr="00CE7F0D">
        <w:rPr>
          <w:rFonts w:ascii="Garamond" w:hAnsi="Garamond"/>
        </w:rPr>
        <w:t xml:space="preserve"> e</w:t>
      </w:r>
      <w:r w:rsidR="00927BDF" w:rsidRPr="00CE7F0D">
        <w:rPr>
          <w:rFonts w:ascii="Garamond" w:hAnsi="Garamond"/>
        </w:rPr>
        <w:t xml:space="preserve"> paqartë se cila do të jetë kjo distancë.</w:t>
      </w:r>
    </w:p>
    <w:p w14:paraId="37DE1D2C" w14:textId="2FE459C7" w:rsidR="00927BDF" w:rsidRPr="00CE7F0D" w:rsidRDefault="00F43C51" w:rsidP="00AC731C">
      <w:pPr>
        <w:tabs>
          <w:tab w:val="left" w:pos="9360"/>
        </w:tabs>
        <w:ind w:firstLine="284"/>
        <w:jc w:val="both"/>
        <w:rPr>
          <w:rFonts w:ascii="Garamond" w:hAnsi="Garamond"/>
          <w:i/>
        </w:rPr>
      </w:pPr>
      <w:r w:rsidRPr="00CE7F0D">
        <w:rPr>
          <w:rFonts w:ascii="Garamond" w:hAnsi="Garamond"/>
        </w:rPr>
        <w:t xml:space="preserve">Pala paditëse pretendon </w:t>
      </w:r>
      <w:r w:rsidR="00927BDF" w:rsidRPr="00CE7F0D">
        <w:rPr>
          <w:rFonts w:ascii="Garamond" w:hAnsi="Garamond"/>
        </w:rPr>
        <w:t xml:space="preserve">se në miratimin e këtij vendimi nga ana e Këshillit të Ministrave është </w:t>
      </w:r>
      <w:r w:rsidR="00F539C4" w:rsidRPr="00CE7F0D">
        <w:rPr>
          <w:rFonts w:ascii="Garamond" w:hAnsi="Garamond"/>
        </w:rPr>
        <w:t>cenuar</w:t>
      </w:r>
      <w:r w:rsidR="00927BDF" w:rsidRPr="00CE7F0D">
        <w:rPr>
          <w:rFonts w:ascii="Garamond" w:hAnsi="Garamond"/>
        </w:rPr>
        <w:t xml:space="preserve"> parimi i sigurisë juridike.</w:t>
      </w:r>
    </w:p>
    <w:p w14:paraId="37DE1D2E" w14:textId="5D61E035" w:rsidR="00927BDF" w:rsidRPr="00CE7F0D" w:rsidRDefault="00927BDF" w:rsidP="00AC731C">
      <w:pPr>
        <w:tabs>
          <w:tab w:val="left" w:pos="9360"/>
        </w:tabs>
        <w:ind w:firstLine="284"/>
        <w:jc w:val="both"/>
        <w:rPr>
          <w:rFonts w:ascii="Garamond" w:hAnsi="Garamond"/>
        </w:rPr>
      </w:pPr>
      <w:r w:rsidRPr="00CE7F0D">
        <w:rPr>
          <w:rFonts w:ascii="Garamond" w:hAnsi="Garamond"/>
        </w:rPr>
        <w:t>Kështu është e paqartë se përse KKT-ja duhet të ketë një trajtim të ndryshëm dhe nuk duhet të jetë e lidhur me kriteret dhe standardet që përcaktojnë nenet 34 dhe 35 të VKM</w:t>
      </w:r>
      <w:r w:rsidR="00F539C4" w:rsidRPr="00CE7F0D">
        <w:rPr>
          <w:rFonts w:ascii="Garamond" w:hAnsi="Garamond"/>
        </w:rPr>
        <w:t>-s</w:t>
      </w:r>
      <w:r w:rsidR="008E32F1"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w:t>
      </w:r>
    </w:p>
    <w:p w14:paraId="37DE1D30" w14:textId="77777777"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Gjithashtu pika 12 e nenit 34 nuk parashikon asnjë raport të caktuar sjelljeje. Pra nuk përcaktohet në asnjë moment se përse KKT-ja ka të drejtë që të shmangë distancat dhe </w:t>
      </w:r>
      <w:r w:rsidR="00F43C51" w:rsidRPr="00CE7F0D">
        <w:rPr>
          <w:rFonts w:ascii="Garamond" w:hAnsi="Garamond"/>
        </w:rPr>
        <w:t>intensitetin</w:t>
      </w:r>
      <w:r w:rsidRPr="00CE7F0D">
        <w:rPr>
          <w:rFonts w:ascii="Garamond" w:hAnsi="Garamond"/>
        </w:rPr>
        <w:t xml:space="preserve"> e ndërtimit që janë në fuqi për Bashkitë dhe të aplikojë distanca dhe intensitet ndryshimi tjetër pa asnjë kriter apo standard.</w:t>
      </w:r>
    </w:p>
    <w:p w14:paraId="37DE1D31" w14:textId="77777777" w:rsidR="00927BDF" w:rsidRPr="00CE7F0D" w:rsidRDefault="00927BDF" w:rsidP="00AC731C">
      <w:pPr>
        <w:tabs>
          <w:tab w:val="left" w:pos="9360"/>
        </w:tabs>
        <w:ind w:firstLine="284"/>
        <w:jc w:val="both"/>
        <w:rPr>
          <w:rFonts w:ascii="Garamond" w:hAnsi="Garamond"/>
        </w:rPr>
      </w:pPr>
      <w:r w:rsidRPr="00CE7F0D">
        <w:rPr>
          <w:rFonts w:ascii="Garamond" w:hAnsi="Garamond"/>
        </w:rPr>
        <w:t>Pika 12 e nenit 34, gjithashtu nuk parashikon asnjë mënyrë veprimi të KKT-së. Pra këtu nuk parashikohet kur ajo mund të përcaktojë distanca të tjera, si edhe si i përcakton këto distanca dhe intensitet ndërtimi.</w:t>
      </w:r>
    </w:p>
    <w:p w14:paraId="37DE1D33" w14:textId="00D2AE56" w:rsidR="00927BDF" w:rsidRPr="00CE7F0D" w:rsidRDefault="00F43C51" w:rsidP="00AC731C">
      <w:pPr>
        <w:tabs>
          <w:tab w:val="left" w:pos="9360"/>
        </w:tabs>
        <w:ind w:firstLine="284"/>
        <w:jc w:val="both"/>
        <w:rPr>
          <w:rFonts w:ascii="Garamond" w:hAnsi="Garamond"/>
          <w:b/>
        </w:rPr>
      </w:pPr>
      <w:r w:rsidRPr="00CE7F0D">
        <w:rPr>
          <w:rFonts w:ascii="Garamond" w:hAnsi="Garamond"/>
        </w:rPr>
        <w:t>Pala paditëse pretendon</w:t>
      </w:r>
      <w:r w:rsidR="00927BDF" w:rsidRPr="00CE7F0D">
        <w:rPr>
          <w:rFonts w:ascii="Garamond" w:hAnsi="Garamond"/>
        </w:rPr>
        <w:t xml:space="preserve"> se</w:t>
      </w:r>
      <w:r w:rsidR="00B76FE4" w:rsidRPr="00CE7F0D">
        <w:rPr>
          <w:rFonts w:ascii="Garamond" w:hAnsi="Garamond"/>
        </w:rPr>
        <w:t>,</w:t>
      </w:r>
      <w:r w:rsidR="00927BDF" w:rsidRPr="00CE7F0D">
        <w:rPr>
          <w:rFonts w:ascii="Garamond" w:hAnsi="Garamond"/>
        </w:rPr>
        <w:t xml:space="preserve"> në miratimin e këtij vendimi nga ana e Këshillit të Ministrave është </w:t>
      </w:r>
      <w:r w:rsidR="00F539C4" w:rsidRPr="00CE7F0D">
        <w:rPr>
          <w:rFonts w:ascii="Garamond" w:hAnsi="Garamond"/>
        </w:rPr>
        <w:t>cenuar</w:t>
      </w:r>
      <w:r w:rsidR="00927BDF" w:rsidRPr="00CE7F0D">
        <w:rPr>
          <w:rFonts w:ascii="Garamond" w:hAnsi="Garamond"/>
        </w:rPr>
        <w:t xml:space="preserve"> parimi i barazisë dhe i mosdiskriminimit.</w:t>
      </w:r>
    </w:p>
    <w:p w14:paraId="37DE1D35" w14:textId="0EE3373C" w:rsidR="00927BDF" w:rsidRPr="00CE7F0D" w:rsidRDefault="00927BDF" w:rsidP="00AC731C">
      <w:pPr>
        <w:tabs>
          <w:tab w:val="left" w:pos="9360"/>
        </w:tabs>
        <w:ind w:firstLine="284"/>
        <w:jc w:val="both"/>
        <w:rPr>
          <w:rFonts w:ascii="Garamond" w:hAnsi="Garamond"/>
        </w:rPr>
      </w:pPr>
      <w:r w:rsidRPr="00CE7F0D">
        <w:rPr>
          <w:rFonts w:ascii="Garamond" w:hAnsi="Garamond"/>
        </w:rPr>
        <w:t xml:space="preserve">Është e paqartë dhe e paargumentuar ligjërisht se përse KKT-ja ka të drejtë që të japë leje zhvillimore me distanca dhe intensitet ndërtimi të ndryshme nga ndërtimet që bëhen me leje të njësive vendore. Pra, në këtë rast kemi </w:t>
      </w:r>
      <w:r w:rsidR="00F539C4" w:rsidRPr="00CE7F0D">
        <w:rPr>
          <w:rFonts w:ascii="Garamond" w:hAnsi="Garamond"/>
        </w:rPr>
        <w:t>cenim</w:t>
      </w:r>
      <w:r w:rsidRPr="00CE7F0D">
        <w:rPr>
          <w:rFonts w:ascii="Garamond" w:hAnsi="Garamond"/>
        </w:rPr>
        <w:t xml:space="preserve"> të parimit të barazisë dhe të mosdiskriminimit. Kështu në të gjithë Shqipërinë, kur lejet jepen nga Kryetari i Bashkisë, respektohen distancat si edhe intensiteti i ndërtimit, parashikuar nga nenet 34 dhe 35 të VKM</w:t>
      </w:r>
      <w:r w:rsidR="00F539C4" w:rsidRPr="00CE7F0D">
        <w:rPr>
          <w:rFonts w:ascii="Garamond" w:hAnsi="Garamond"/>
        </w:rPr>
        <w:t>-s</w:t>
      </w:r>
      <w:r w:rsidR="008E32F1"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 Në rastin e KKT-së këto distanca dhe intensiteti i ndërtimit nuk merren në konsideratë.</w:t>
      </w:r>
    </w:p>
    <w:p w14:paraId="37DE1D37" w14:textId="4386426D" w:rsidR="00927BDF" w:rsidRPr="00CE7F0D" w:rsidRDefault="00927BDF" w:rsidP="00AC731C">
      <w:pPr>
        <w:tabs>
          <w:tab w:val="left" w:pos="9360"/>
        </w:tabs>
        <w:ind w:firstLine="284"/>
        <w:jc w:val="both"/>
        <w:rPr>
          <w:rFonts w:ascii="Garamond" w:hAnsi="Garamond"/>
        </w:rPr>
      </w:pPr>
      <w:r w:rsidRPr="00CE7F0D">
        <w:rPr>
          <w:rFonts w:ascii="Garamond" w:hAnsi="Garamond"/>
        </w:rPr>
        <w:t>Në materialet në dispozicion nuk rezulton asnjë arsye ligjore se përse lejet zhvillimore, në fushën e ndërtimeve civile, që jep KKT-ja duhet të trajtohen ndryshe nga ndërtimet e tjera, lejet ndërtimore të të cilave jepen nga Kryetari i Bashkisë. Domethënë nuk kemi asnjë shkak të përligjur se përse në këtë rast distancat midis pronave dhe objekteve duhet të jene të ndryshme nga formulat e parashikuara nga nenet 34 dhe 35 të VKM</w:t>
      </w:r>
      <w:r w:rsidR="00F539C4" w:rsidRPr="00CE7F0D">
        <w:rPr>
          <w:rFonts w:ascii="Garamond" w:hAnsi="Garamond"/>
        </w:rPr>
        <w:t>-s</w:t>
      </w:r>
      <w:r w:rsidR="00AC30AC" w:rsidRPr="00CE7F0D">
        <w:rPr>
          <w:rFonts w:ascii="Garamond" w:hAnsi="Garamond"/>
          <w:color w:val="000000"/>
          <w:kern w:val="36"/>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si edhe </w:t>
      </w:r>
      <w:r w:rsidR="00F539C4" w:rsidRPr="00CE7F0D">
        <w:rPr>
          <w:rFonts w:ascii="Garamond" w:hAnsi="Garamond"/>
        </w:rPr>
        <w:t>intensiteti</w:t>
      </w:r>
      <w:r w:rsidRPr="00CE7F0D">
        <w:rPr>
          <w:rFonts w:ascii="Garamond" w:hAnsi="Garamond"/>
        </w:rPr>
        <w:t xml:space="preserve"> i ndërtimit d</w:t>
      </w:r>
      <w:r w:rsidR="00F539C4" w:rsidRPr="00CE7F0D">
        <w:rPr>
          <w:rFonts w:ascii="Garamond" w:hAnsi="Garamond"/>
        </w:rPr>
        <w:t>uhet të jetë i ndryshëm nga</w:t>
      </w:r>
      <w:r w:rsidRPr="00CE7F0D">
        <w:rPr>
          <w:rFonts w:ascii="Garamond" w:hAnsi="Garamond"/>
        </w:rPr>
        <w:t xml:space="preserve"> parashikimi i nenit 51 të Rregullores së planit urbanistik vendor të Bashkisë Tiranë (në rastin tonë nga 1.5 është bërë 5.08).</w:t>
      </w:r>
    </w:p>
    <w:p w14:paraId="37DE1D3A" w14:textId="0F4E8892" w:rsidR="001E1D7F" w:rsidRPr="00CE7F0D" w:rsidRDefault="001E1D7F" w:rsidP="009F0A9E">
      <w:pPr>
        <w:tabs>
          <w:tab w:val="left" w:pos="9360"/>
        </w:tabs>
        <w:ind w:firstLine="284"/>
        <w:jc w:val="both"/>
        <w:rPr>
          <w:rFonts w:ascii="Garamond" w:hAnsi="Garamond"/>
          <w:b/>
          <w:u w:val="single"/>
        </w:rPr>
      </w:pPr>
      <w:r w:rsidRPr="00CE7F0D">
        <w:rPr>
          <w:rFonts w:ascii="Garamond" w:hAnsi="Garamond"/>
          <w:b/>
          <w:u w:val="single"/>
        </w:rPr>
        <w:t xml:space="preserve">Avokatura e </w:t>
      </w:r>
      <w:r w:rsidR="001B5064" w:rsidRPr="00CE7F0D">
        <w:rPr>
          <w:rFonts w:ascii="Garamond" w:hAnsi="Garamond"/>
          <w:b/>
          <w:u w:val="single"/>
        </w:rPr>
        <w:t>S</w:t>
      </w:r>
      <w:r w:rsidRPr="00CE7F0D">
        <w:rPr>
          <w:rFonts w:ascii="Garamond" w:hAnsi="Garamond"/>
          <w:b/>
          <w:u w:val="single"/>
        </w:rPr>
        <w:t>htetit kërkoi rrëzimin e padis</w:t>
      </w:r>
      <w:r w:rsidR="00240945" w:rsidRPr="00CE7F0D">
        <w:rPr>
          <w:rFonts w:ascii="Garamond" w:hAnsi="Garamond"/>
          <w:b/>
          <w:u w:val="single"/>
        </w:rPr>
        <w:t>ë</w:t>
      </w:r>
      <w:r w:rsidRPr="00CE7F0D">
        <w:rPr>
          <w:rFonts w:ascii="Garamond" w:hAnsi="Garamond"/>
          <w:b/>
          <w:u w:val="single"/>
        </w:rPr>
        <w:t xml:space="preserve"> si t</w:t>
      </w:r>
      <w:r w:rsidR="00240945" w:rsidRPr="00CE7F0D">
        <w:rPr>
          <w:rFonts w:ascii="Garamond" w:hAnsi="Garamond"/>
          <w:b/>
          <w:u w:val="single"/>
        </w:rPr>
        <w:t>ë</w:t>
      </w:r>
      <w:r w:rsidRPr="00CE7F0D">
        <w:rPr>
          <w:rFonts w:ascii="Garamond" w:hAnsi="Garamond"/>
          <w:b/>
          <w:u w:val="single"/>
        </w:rPr>
        <w:t xml:space="preserve"> pambështetur n</w:t>
      </w:r>
      <w:r w:rsidR="00240945" w:rsidRPr="00CE7F0D">
        <w:rPr>
          <w:rFonts w:ascii="Garamond" w:hAnsi="Garamond"/>
          <w:b/>
          <w:u w:val="single"/>
        </w:rPr>
        <w:t>ë</w:t>
      </w:r>
      <w:r w:rsidRPr="00CE7F0D">
        <w:rPr>
          <w:rFonts w:ascii="Garamond" w:hAnsi="Garamond"/>
          <w:b/>
          <w:u w:val="single"/>
        </w:rPr>
        <w:t xml:space="preserve"> prova e n</w:t>
      </w:r>
      <w:r w:rsidR="00240945" w:rsidRPr="00CE7F0D">
        <w:rPr>
          <w:rFonts w:ascii="Garamond" w:hAnsi="Garamond"/>
          <w:b/>
          <w:u w:val="single"/>
        </w:rPr>
        <w:t>ë</w:t>
      </w:r>
      <w:r w:rsidRPr="00CE7F0D">
        <w:rPr>
          <w:rFonts w:ascii="Garamond" w:hAnsi="Garamond"/>
          <w:b/>
          <w:u w:val="single"/>
        </w:rPr>
        <w:t xml:space="preserve"> ligj duke prapësuar se:</w:t>
      </w:r>
    </w:p>
    <w:p w14:paraId="37DE1D3B" w14:textId="77777777" w:rsidR="001E1D7F" w:rsidRPr="00CE7F0D" w:rsidRDefault="001E1D7F" w:rsidP="00AC731C">
      <w:pPr>
        <w:pStyle w:val="NoSpacing"/>
        <w:ind w:firstLine="284"/>
        <w:rPr>
          <w:rFonts w:ascii="Garamond" w:hAnsi="Garamond"/>
          <w:b/>
          <w:color w:val="000000"/>
          <w:sz w:val="24"/>
          <w:szCs w:val="24"/>
          <w:u w:val="single"/>
          <w:lang w:val="sq-AL"/>
        </w:rPr>
      </w:pPr>
      <w:r w:rsidRPr="00CE7F0D">
        <w:rPr>
          <w:rFonts w:ascii="Garamond" w:hAnsi="Garamond"/>
          <w:b/>
          <w:color w:val="000000"/>
          <w:sz w:val="24"/>
          <w:szCs w:val="24"/>
          <w:u w:val="single"/>
          <w:lang w:val="sq-AL"/>
        </w:rPr>
        <w:t>Në aspektin procedural:</w:t>
      </w:r>
    </w:p>
    <w:p w14:paraId="37DE1D3C" w14:textId="0ADD50C1" w:rsidR="001E1D7F" w:rsidRPr="00CE7F0D" w:rsidRDefault="001E1D7F" w:rsidP="00AC731C">
      <w:pPr>
        <w:pStyle w:val="NoSpacing"/>
        <w:ind w:firstLine="284"/>
        <w:jc w:val="both"/>
        <w:rPr>
          <w:rFonts w:ascii="Garamond" w:hAnsi="Garamond"/>
          <w:color w:val="000000"/>
          <w:sz w:val="24"/>
          <w:szCs w:val="24"/>
          <w:lang w:val="sq-AL"/>
        </w:rPr>
      </w:pPr>
      <w:r w:rsidRPr="00CE7F0D">
        <w:rPr>
          <w:rFonts w:ascii="Garamond" w:hAnsi="Garamond"/>
          <w:color w:val="000000"/>
          <w:sz w:val="24"/>
          <w:szCs w:val="24"/>
          <w:lang w:val="sq-AL"/>
        </w:rPr>
        <w:t xml:space="preserve">Në lidhje me legjitimimin </w:t>
      </w:r>
      <w:r w:rsidRPr="00CE7F0D">
        <w:rPr>
          <w:rFonts w:ascii="Garamond" w:hAnsi="Garamond"/>
          <w:i/>
          <w:color w:val="000000"/>
          <w:sz w:val="24"/>
          <w:szCs w:val="24"/>
          <w:lang w:val="sq-AL"/>
        </w:rPr>
        <w:t>ratione materia</w:t>
      </w:r>
      <w:r w:rsidR="001B5064" w:rsidRPr="00CE7F0D">
        <w:rPr>
          <w:rFonts w:ascii="Garamond" w:hAnsi="Garamond"/>
          <w:i/>
          <w:color w:val="000000"/>
          <w:sz w:val="24"/>
          <w:szCs w:val="24"/>
          <w:lang w:val="sq-AL"/>
        </w:rPr>
        <w:t>l</w:t>
      </w:r>
      <w:r w:rsidRPr="00CE7F0D">
        <w:rPr>
          <w:rFonts w:ascii="Garamond" w:hAnsi="Garamond"/>
          <w:i/>
          <w:color w:val="000000"/>
          <w:sz w:val="24"/>
          <w:szCs w:val="24"/>
          <w:lang w:val="sq-AL"/>
        </w:rPr>
        <w:t xml:space="preserve">e, </w:t>
      </w:r>
      <w:r w:rsidRPr="00CE7F0D">
        <w:rPr>
          <w:rFonts w:ascii="Garamond" w:hAnsi="Garamond"/>
          <w:color w:val="000000"/>
          <w:sz w:val="24"/>
          <w:szCs w:val="24"/>
          <w:lang w:val="sq-AL"/>
        </w:rPr>
        <w:t>nisur nga objekti i kërkimit</w:t>
      </w:r>
      <w:r w:rsidR="00525243" w:rsidRPr="00CE7F0D">
        <w:rPr>
          <w:rFonts w:ascii="Garamond" w:hAnsi="Garamond"/>
          <w:color w:val="000000"/>
          <w:sz w:val="24"/>
          <w:szCs w:val="24"/>
          <w:lang w:val="sq-AL"/>
        </w:rPr>
        <w:t>,</w:t>
      </w:r>
      <w:r w:rsidRPr="00CE7F0D">
        <w:rPr>
          <w:rFonts w:ascii="Garamond" w:hAnsi="Garamond"/>
          <w:color w:val="000000"/>
          <w:sz w:val="24"/>
          <w:szCs w:val="24"/>
          <w:lang w:val="sq-AL"/>
        </w:rPr>
        <w:t xml:space="preserve"> pretendimi i paditësve është ngritur në nivel kushtetues dhe për këtë arsye pretendimet e tyre bëjnë pjesë në ju</w:t>
      </w:r>
      <w:r w:rsidR="00525243" w:rsidRPr="00CE7F0D">
        <w:rPr>
          <w:rFonts w:ascii="Garamond" w:hAnsi="Garamond"/>
          <w:color w:val="000000"/>
          <w:sz w:val="24"/>
          <w:szCs w:val="24"/>
          <w:lang w:val="sq-AL"/>
        </w:rPr>
        <w:t>ridiksionin kushtetues. Paditësi</w:t>
      </w:r>
      <w:r w:rsidRPr="00CE7F0D">
        <w:rPr>
          <w:rFonts w:ascii="Garamond" w:hAnsi="Garamond"/>
          <w:color w:val="000000"/>
          <w:sz w:val="24"/>
          <w:szCs w:val="24"/>
          <w:lang w:val="sq-AL"/>
        </w:rPr>
        <w:t>t ngrenë pretendime në lidhje me antikushtetueshmërinë e normave objekt gjykimi.</w:t>
      </w:r>
      <w:r w:rsidR="00C84EB1" w:rsidRPr="00CE7F0D">
        <w:rPr>
          <w:rFonts w:ascii="Garamond" w:hAnsi="Garamond"/>
          <w:color w:val="000000"/>
          <w:sz w:val="24"/>
          <w:szCs w:val="24"/>
          <w:lang w:val="sq-AL"/>
        </w:rPr>
        <w:t xml:space="preserve"> </w:t>
      </w:r>
    </w:p>
    <w:p w14:paraId="37DE1D3D" w14:textId="21CFFF6A" w:rsidR="001E1D7F" w:rsidRPr="00CE7F0D" w:rsidRDefault="001E1D7F" w:rsidP="00AC731C">
      <w:pPr>
        <w:shd w:val="clear" w:color="auto" w:fill="FFFFFF"/>
        <w:ind w:firstLine="284"/>
        <w:jc w:val="both"/>
        <w:rPr>
          <w:rFonts w:ascii="Garamond" w:hAnsi="Garamond"/>
          <w:color w:val="000000"/>
        </w:rPr>
      </w:pPr>
      <w:r w:rsidRPr="00CE7F0D">
        <w:rPr>
          <w:rFonts w:ascii="Garamond" w:eastAsia="Calibri" w:hAnsi="Garamond"/>
          <w:color w:val="000000"/>
        </w:rPr>
        <w:t xml:space="preserve">Avokatura e </w:t>
      </w:r>
      <w:r w:rsidR="003219F2" w:rsidRPr="00CE7F0D">
        <w:rPr>
          <w:rFonts w:ascii="Garamond" w:eastAsia="Calibri" w:hAnsi="Garamond"/>
          <w:color w:val="000000"/>
        </w:rPr>
        <w:t>S</w:t>
      </w:r>
      <w:r w:rsidRPr="00CE7F0D">
        <w:rPr>
          <w:rFonts w:ascii="Garamond" w:eastAsia="Calibri" w:hAnsi="Garamond"/>
          <w:color w:val="000000"/>
        </w:rPr>
        <w:t>htetit prap</w:t>
      </w:r>
      <w:r w:rsidR="00240945" w:rsidRPr="00CE7F0D">
        <w:rPr>
          <w:rFonts w:ascii="Garamond" w:eastAsia="Calibri" w:hAnsi="Garamond"/>
          <w:color w:val="000000"/>
        </w:rPr>
        <w:t>ë</w:t>
      </w:r>
      <w:r w:rsidRPr="00CE7F0D">
        <w:rPr>
          <w:rFonts w:ascii="Garamond" w:eastAsia="Calibri" w:hAnsi="Garamond"/>
          <w:color w:val="000000"/>
        </w:rPr>
        <w:t>son se n</w:t>
      </w:r>
      <w:r w:rsidR="00240945" w:rsidRPr="00CE7F0D">
        <w:rPr>
          <w:rFonts w:ascii="Garamond" w:eastAsia="Calibri" w:hAnsi="Garamond"/>
          <w:color w:val="000000"/>
        </w:rPr>
        <w:t>ë</w:t>
      </w:r>
      <w:r w:rsidRPr="00CE7F0D">
        <w:rPr>
          <w:rFonts w:ascii="Garamond" w:eastAsia="Calibri" w:hAnsi="Garamond"/>
          <w:color w:val="000000"/>
        </w:rPr>
        <w:t xml:space="preserve"> baz</w:t>
      </w:r>
      <w:r w:rsidR="00240945" w:rsidRPr="00CE7F0D">
        <w:rPr>
          <w:rFonts w:ascii="Garamond" w:eastAsia="Calibri" w:hAnsi="Garamond"/>
          <w:color w:val="000000"/>
        </w:rPr>
        <w:t>ë</w:t>
      </w:r>
      <w:r w:rsidRPr="00CE7F0D">
        <w:rPr>
          <w:rFonts w:ascii="Garamond" w:eastAsia="Calibri" w:hAnsi="Garamond"/>
          <w:color w:val="000000"/>
        </w:rPr>
        <w:t xml:space="preserve"> t</w:t>
      </w:r>
      <w:r w:rsidR="00240945" w:rsidRPr="00CE7F0D">
        <w:rPr>
          <w:rFonts w:ascii="Garamond" w:eastAsia="Calibri" w:hAnsi="Garamond"/>
          <w:color w:val="000000"/>
        </w:rPr>
        <w:t>ë</w:t>
      </w:r>
      <w:r w:rsidRPr="00CE7F0D">
        <w:rPr>
          <w:rFonts w:ascii="Garamond" w:eastAsia="Calibri" w:hAnsi="Garamond"/>
          <w:color w:val="000000"/>
        </w:rPr>
        <w:t xml:space="preserve"> nenit 113</w:t>
      </w:r>
      <w:r w:rsidR="00525243" w:rsidRPr="00CE7F0D">
        <w:rPr>
          <w:rFonts w:ascii="Garamond" w:eastAsia="Calibri" w:hAnsi="Garamond"/>
          <w:color w:val="000000"/>
        </w:rPr>
        <w:t>,</w:t>
      </w:r>
      <w:r w:rsidRPr="00CE7F0D">
        <w:rPr>
          <w:rFonts w:ascii="Garamond" w:eastAsia="Calibri" w:hAnsi="Garamond"/>
          <w:color w:val="000000"/>
        </w:rPr>
        <w:t xml:space="preserve"> t</w:t>
      </w:r>
      <w:r w:rsidR="00240945" w:rsidRPr="00CE7F0D">
        <w:rPr>
          <w:rFonts w:ascii="Garamond" w:eastAsia="Calibri" w:hAnsi="Garamond"/>
          <w:color w:val="000000"/>
        </w:rPr>
        <w:t>ë</w:t>
      </w:r>
      <w:r w:rsidRPr="00CE7F0D">
        <w:rPr>
          <w:rFonts w:ascii="Garamond" w:eastAsia="Calibri" w:hAnsi="Garamond"/>
          <w:color w:val="000000"/>
        </w:rPr>
        <w:t xml:space="preserve"> K.Pr.Administrative edhe</w:t>
      </w:r>
      <w:r w:rsidRPr="00CE7F0D">
        <w:rPr>
          <w:rFonts w:ascii="Garamond" w:hAnsi="Garamond"/>
          <w:color w:val="000000"/>
        </w:rPr>
        <w:t xml:space="preserve"> po të shfuqizohet pika 12 e nenit 34 </w:t>
      </w:r>
      <w:r w:rsidR="00525243" w:rsidRPr="00CE7F0D">
        <w:rPr>
          <w:rFonts w:ascii="Garamond" w:hAnsi="Garamond"/>
          <w:color w:val="000000"/>
        </w:rPr>
        <w:t>e</w:t>
      </w:r>
      <w:r w:rsidRPr="00CE7F0D">
        <w:rPr>
          <w:rFonts w:ascii="Garamond" w:hAnsi="Garamond"/>
          <w:color w:val="000000"/>
        </w:rPr>
        <w:t xml:space="preserve"> VKM</w:t>
      </w:r>
      <w:r w:rsidR="00525243" w:rsidRPr="00CE7F0D">
        <w:rPr>
          <w:rFonts w:ascii="Garamond" w:hAnsi="Garamond"/>
          <w:color w:val="000000"/>
        </w:rPr>
        <w:t>-s</w:t>
      </w:r>
      <w:r w:rsidR="00AC30AC" w:rsidRPr="00CE7F0D">
        <w:rPr>
          <w:rFonts w:ascii="Garamond" w:hAnsi="Garamond"/>
          <w:color w:val="000000"/>
          <w:kern w:val="36"/>
        </w:rPr>
        <w:t>ë</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 xml:space="preserve">231, kjo do sillte pasoja për të ardhmen dhe në këtë rast paditësi nuk do përfitonte të rivendoste të drejtat e tij me anë të këtij vendimi gjyqësor (të shfuqizonte lejen zhvillimore dhe atë të ndërtimit), </w:t>
      </w:r>
      <w:r w:rsidR="00B76FE4" w:rsidRPr="00CE7F0D">
        <w:rPr>
          <w:rFonts w:ascii="Garamond" w:hAnsi="Garamond"/>
          <w:color w:val="000000"/>
        </w:rPr>
        <w:t>çka</w:t>
      </w:r>
      <w:r w:rsidRPr="00CE7F0D">
        <w:rPr>
          <w:rFonts w:ascii="Garamond" w:hAnsi="Garamond"/>
          <w:color w:val="000000"/>
        </w:rPr>
        <w:t xml:space="preserve"> do të thotë se i mungon interesi i ligjshëm për ngritjen e kësaj kërkesë padie. Leja zhvillimore dhe ajo e ndërtimit në momentin që janë dhënë, kanë qenë të ligjshme dhe të bazuara pikërisht në pikën 12 të nenit 34 të VKM</w:t>
      </w:r>
      <w:r w:rsidR="00525243" w:rsidRPr="00CE7F0D">
        <w:rPr>
          <w:rFonts w:ascii="Garamond" w:hAnsi="Garamond"/>
          <w:color w:val="000000"/>
        </w:rPr>
        <w:t>-s</w:t>
      </w:r>
      <w:r w:rsidR="008D143D">
        <w:rPr>
          <w:rFonts w:ascii="Garamond" w:hAnsi="Garamond"/>
          <w:color w:val="000000"/>
        </w:rPr>
        <w:t>ë</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 xml:space="preserve">408, </w:t>
      </w:r>
      <w:r w:rsidR="00525243" w:rsidRPr="00CE7F0D">
        <w:rPr>
          <w:rFonts w:ascii="Garamond" w:hAnsi="Garamond"/>
          <w:color w:val="000000"/>
        </w:rPr>
        <w:t>datë 13.</w:t>
      </w:r>
      <w:r w:rsidRPr="00CE7F0D">
        <w:rPr>
          <w:rFonts w:ascii="Garamond" w:hAnsi="Garamond"/>
          <w:color w:val="000000"/>
        </w:rPr>
        <w:t xml:space="preserve">5.2015 </w:t>
      </w:r>
      <w:r w:rsidR="00B92CDF" w:rsidRPr="00CE7F0D">
        <w:rPr>
          <w:rFonts w:ascii="Garamond" w:hAnsi="Garamond"/>
          <w:color w:val="000000"/>
        </w:rPr>
        <w:t>“</w:t>
      </w:r>
      <w:r w:rsidRPr="00CE7F0D">
        <w:rPr>
          <w:rFonts w:ascii="Garamond" w:hAnsi="Garamond"/>
          <w:i/>
          <w:color w:val="000000"/>
        </w:rPr>
        <w:t xml:space="preserve">Për miratimin e rregullores së </w:t>
      </w:r>
      <w:r w:rsidR="00AC30AC" w:rsidRPr="00CE7F0D">
        <w:rPr>
          <w:rFonts w:ascii="Garamond" w:hAnsi="Garamond"/>
          <w:i/>
          <w:color w:val="000000"/>
        </w:rPr>
        <w:t>zhvillimit të territorit</w:t>
      </w:r>
      <w:r w:rsidR="00B92CDF" w:rsidRPr="00CE7F0D">
        <w:rPr>
          <w:rFonts w:ascii="Garamond" w:hAnsi="Garamond"/>
          <w:i/>
          <w:color w:val="000000"/>
        </w:rPr>
        <w:t>”</w:t>
      </w:r>
      <w:r w:rsidRPr="00CE7F0D">
        <w:rPr>
          <w:rFonts w:ascii="Garamond" w:hAnsi="Garamond"/>
          <w:i/>
          <w:color w:val="000000"/>
        </w:rPr>
        <w:t>, e ndryshuar</w:t>
      </w:r>
      <w:r w:rsidRPr="00CE7F0D">
        <w:rPr>
          <w:rFonts w:ascii="Garamond" w:hAnsi="Garamond"/>
          <w:color w:val="000000"/>
        </w:rPr>
        <w:t>, të miratuar me VKM. Kjo pikë i ka dhënë pasojat juridike dhe paditësi me anë të kësaj padie nuk mund t</w:t>
      </w:r>
      <w:r w:rsidR="001D06F1">
        <w:rPr>
          <w:rFonts w:ascii="Garamond" w:hAnsi="Garamond"/>
          <w:color w:val="000000"/>
        </w:rPr>
        <w:t>’</w:t>
      </w:r>
      <w:r w:rsidRPr="00CE7F0D">
        <w:rPr>
          <w:rFonts w:ascii="Garamond" w:hAnsi="Garamond"/>
          <w:color w:val="000000"/>
        </w:rPr>
        <w:t>i ndryshojë këto pasoja.</w:t>
      </w:r>
    </w:p>
    <w:p w14:paraId="37DE1D3F" w14:textId="77777777" w:rsidR="001E1D7F" w:rsidRPr="00CE7F0D" w:rsidRDefault="001E1D7F" w:rsidP="00AC731C">
      <w:pPr>
        <w:pStyle w:val="NoSpacing"/>
        <w:ind w:firstLine="284"/>
        <w:jc w:val="both"/>
        <w:rPr>
          <w:rFonts w:ascii="Garamond" w:hAnsi="Garamond"/>
          <w:b/>
          <w:color w:val="000000"/>
          <w:sz w:val="24"/>
          <w:szCs w:val="24"/>
          <w:u w:val="single"/>
          <w:lang w:val="sq-AL"/>
        </w:rPr>
      </w:pPr>
      <w:r w:rsidRPr="00CE7F0D">
        <w:rPr>
          <w:rFonts w:ascii="Garamond" w:hAnsi="Garamond"/>
          <w:b/>
          <w:color w:val="000000"/>
          <w:sz w:val="24"/>
          <w:szCs w:val="24"/>
          <w:u w:val="single"/>
          <w:lang w:val="sq-AL"/>
        </w:rPr>
        <w:t xml:space="preserve">Në aspektin material </w:t>
      </w:r>
      <w:r w:rsidR="003219F2" w:rsidRPr="00CE7F0D">
        <w:rPr>
          <w:rFonts w:ascii="Garamond" w:hAnsi="Garamond"/>
          <w:b/>
          <w:color w:val="000000"/>
          <w:sz w:val="24"/>
          <w:szCs w:val="24"/>
          <w:u w:val="single"/>
          <w:lang w:val="sq-AL"/>
        </w:rPr>
        <w:t>A</w:t>
      </w:r>
      <w:r w:rsidRPr="00CE7F0D">
        <w:rPr>
          <w:rFonts w:ascii="Garamond" w:hAnsi="Garamond"/>
          <w:b/>
          <w:color w:val="000000"/>
          <w:sz w:val="24"/>
          <w:szCs w:val="24"/>
          <w:u w:val="single"/>
          <w:lang w:val="sq-AL"/>
        </w:rPr>
        <w:t xml:space="preserve">vokatura e </w:t>
      </w:r>
      <w:r w:rsidR="003219F2" w:rsidRPr="00CE7F0D">
        <w:rPr>
          <w:rFonts w:ascii="Garamond" w:hAnsi="Garamond"/>
          <w:b/>
          <w:color w:val="000000"/>
          <w:sz w:val="24"/>
          <w:szCs w:val="24"/>
          <w:u w:val="single"/>
          <w:lang w:val="sq-AL"/>
        </w:rPr>
        <w:t>S</w:t>
      </w:r>
      <w:r w:rsidRPr="00CE7F0D">
        <w:rPr>
          <w:rFonts w:ascii="Garamond" w:hAnsi="Garamond"/>
          <w:b/>
          <w:color w:val="000000"/>
          <w:sz w:val="24"/>
          <w:szCs w:val="24"/>
          <w:u w:val="single"/>
          <w:lang w:val="sq-AL"/>
        </w:rPr>
        <w:t>htetit prap</w:t>
      </w:r>
      <w:r w:rsidR="00240945" w:rsidRPr="00CE7F0D">
        <w:rPr>
          <w:rFonts w:ascii="Garamond" w:hAnsi="Garamond"/>
          <w:b/>
          <w:color w:val="000000"/>
          <w:sz w:val="24"/>
          <w:szCs w:val="24"/>
          <w:u w:val="single"/>
          <w:lang w:val="sq-AL"/>
        </w:rPr>
        <w:t>ë</w:t>
      </w:r>
      <w:r w:rsidRPr="00CE7F0D">
        <w:rPr>
          <w:rFonts w:ascii="Garamond" w:hAnsi="Garamond"/>
          <w:b/>
          <w:color w:val="000000"/>
          <w:sz w:val="24"/>
          <w:szCs w:val="24"/>
          <w:u w:val="single"/>
          <w:lang w:val="sq-AL"/>
        </w:rPr>
        <w:t xml:space="preserve">soi se: </w:t>
      </w:r>
    </w:p>
    <w:p w14:paraId="37DE1D41" w14:textId="6B12FBD9" w:rsidR="001E1D7F" w:rsidRPr="00CE7F0D" w:rsidRDefault="001E1D7F" w:rsidP="00AC731C">
      <w:pPr>
        <w:ind w:firstLine="284"/>
        <w:contextualSpacing/>
        <w:jc w:val="both"/>
        <w:rPr>
          <w:rFonts w:ascii="Garamond" w:hAnsi="Garamond"/>
          <w:color w:val="000000"/>
        </w:rPr>
      </w:pPr>
      <w:r w:rsidRPr="00CE7F0D">
        <w:rPr>
          <w:rFonts w:ascii="Garamond" w:hAnsi="Garamond"/>
          <w:color w:val="000000"/>
        </w:rPr>
        <w:t xml:space="preserve">VKM-ja është në përputhje me Kushtetutën e Republikës së Shqipërisë, ligjin </w:t>
      </w:r>
      <w:r w:rsidR="00C84EB1" w:rsidRPr="00CE7F0D">
        <w:rPr>
          <w:rFonts w:ascii="Garamond" w:hAnsi="Garamond"/>
          <w:color w:val="000000"/>
        </w:rPr>
        <w:t xml:space="preserve">nr. </w:t>
      </w:r>
      <w:r w:rsidRPr="00CE7F0D">
        <w:rPr>
          <w:rFonts w:ascii="Garamond" w:hAnsi="Garamond"/>
          <w:color w:val="000000"/>
        </w:rPr>
        <w:t xml:space="preserve">107/2014 </w:t>
      </w:r>
      <w:r w:rsidR="00B92CDF" w:rsidRPr="00CE7F0D">
        <w:rPr>
          <w:rFonts w:ascii="Garamond" w:hAnsi="Garamond"/>
          <w:color w:val="000000"/>
        </w:rPr>
        <w:t>“</w:t>
      </w:r>
      <w:r w:rsidRPr="00CE7F0D">
        <w:rPr>
          <w:rFonts w:ascii="Garamond" w:hAnsi="Garamond"/>
          <w:color w:val="000000"/>
        </w:rPr>
        <w:t xml:space="preserve">Për </w:t>
      </w:r>
      <w:r w:rsidR="00DA4FB6" w:rsidRPr="00CE7F0D">
        <w:rPr>
          <w:rFonts w:ascii="Garamond" w:hAnsi="Garamond"/>
          <w:color w:val="000000"/>
        </w:rPr>
        <w:t>planifikim e territorit</w:t>
      </w:r>
      <w:r w:rsidR="00B92CDF" w:rsidRPr="00CE7F0D">
        <w:rPr>
          <w:rFonts w:ascii="Garamond" w:hAnsi="Garamond"/>
          <w:color w:val="000000"/>
        </w:rPr>
        <w:t>”</w:t>
      </w:r>
      <w:r w:rsidR="00DA4FB6">
        <w:rPr>
          <w:rFonts w:ascii="Garamond" w:hAnsi="Garamond"/>
          <w:color w:val="000000"/>
        </w:rPr>
        <w:t>,</w:t>
      </w:r>
      <w:r w:rsidRPr="00CE7F0D">
        <w:rPr>
          <w:rFonts w:ascii="Garamond" w:hAnsi="Garamond"/>
          <w:color w:val="000000"/>
        </w:rPr>
        <w:t xml:space="preserve"> si dhe ligjin </w:t>
      </w:r>
      <w:r w:rsidR="00C84EB1" w:rsidRPr="00CE7F0D">
        <w:rPr>
          <w:rFonts w:ascii="Garamond" w:hAnsi="Garamond"/>
          <w:color w:val="000000"/>
        </w:rPr>
        <w:t xml:space="preserve">nr. </w:t>
      </w:r>
      <w:r w:rsidRPr="00CE7F0D">
        <w:rPr>
          <w:rFonts w:ascii="Garamond" w:hAnsi="Garamond"/>
          <w:color w:val="000000"/>
        </w:rPr>
        <w:t>10325</w:t>
      </w:r>
      <w:r w:rsidR="00DE7009">
        <w:rPr>
          <w:rFonts w:ascii="Garamond" w:hAnsi="Garamond"/>
          <w:color w:val="000000"/>
        </w:rPr>
        <w:t>,</w:t>
      </w:r>
      <w:r w:rsidRPr="00CE7F0D">
        <w:rPr>
          <w:rFonts w:ascii="Garamond" w:hAnsi="Garamond"/>
          <w:color w:val="000000"/>
        </w:rPr>
        <w:t xml:space="preserve"> datë 23.9.2010 </w:t>
      </w:r>
      <w:r w:rsidR="00B92CDF" w:rsidRPr="00CE7F0D">
        <w:rPr>
          <w:rFonts w:ascii="Garamond" w:hAnsi="Garamond"/>
          <w:color w:val="000000"/>
        </w:rPr>
        <w:t>“</w:t>
      </w:r>
      <w:r w:rsidRPr="00CE7F0D">
        <w:rPr>
          <w:rFonts w:ascii="Garamond" w:hAnsi="Garamond"/>
          <w:color w:val="000000"/>
        </w:rPr>
        <w:t>Për bazat e të dhënave shtetërore</w:t>
      </w:r>
      <w:r w:rsidR="00B92CDF" w:rsidRPr="00CE7F0D">
        <w:rPr>
          <w:rFonts w:ascii="Garamond" w:hAnsi="Garamond"/>
          <w:color w:val="000000"/>
        </w:rPr>
        <w:t>”</w:t>
      </w:r>
      <w:r w:rsidRPr="00CE7F0D">
        <w:rPr>
          <w:rFonts w:ascii="Garamond" w:hAnsi="Garamond"/>
          <w:color w:val="000000"/>
        </w:rPr>
        <w:t xml:space="preserve">. Përmbajtja e tij është në harmoni me ligjin </w:t>
      </w:r>
      <w:r w:rsidR="00C84EB1" w:rsidRPr="00CE7F0D">
        <w:rPr>
          <w:rFonts w:ascii="Garamond" w:hAnsi="Garamond"/>
          <w:color w:val="000000"/>
        </w:rPr>
        <w:t xml:space="preserve">nr. </w:t>
      </w:r>
      <w:r w:rsidRPr="00CE7F0D">
        <w:rPr>
          <w:rFonts w:ascii="Garamond" w:hAnsi="Garamond"/>
          <w:color w:val="000000"/>
        </w:rPr>
        <w:t>107/2014 dhe legjislacionin sektorial që rregullon veprimtarinë e autoriteteve që duhet të shprehen mbi kërkesën për leje ndërtimi. Procesi i shqyrtimit të kërkesave për leje ndërtimi sjell ndërveprimin e legjislacionit të planifikimit dhe zhvillimit të territorit me legjislacionin në fuqi</w:t>
      </w:r>
      <w:r w:rsidR="008D143D">
        <w:rPr>
          <w:rFonts w:ascii="Garamond" w:hAnsi="Garamond"/>
          <w:color w:val="000000"/>
        </w:rPr>
        <w:t>,</w:t>
      </w:r>
      <w:r w:rsidRPr="00CE7F0D">
        <w:rPr>
          <w:rFonts w:ascii="Garamond" w:hAnsi="Garamond"/>
          <w:color w:val="000000"/>
        </w:rPr>
        <w:t xml:space="preserve"> si dhe kjo VKM është në harmoni të plotë me të gjithë legjislacionin ndërveprues në fuqi.</w:t>
      </w:r>
    </w:p>
    <w:p w14:paraId="37DE1D43" w14:textId="2929682A" w:rsidR="001E1D7F" w:rsidRPr="00CE7F0D" w:rsidRDefault="001E1D7F" w:rsidP="00AC731C">
      <w:pPr>
        <w:ind w:firstLine="284"/>
        <w:contextualSpacing/>
        <w:jc w:val="both"/>
        <w:rPr>
          <w:rFonts w:ascii="Garamond" w:hAnsi="Garamond"/>
          <w:color w:val="000000"/>
        </w:rPr>
      </w:pPr>
      <w:r w:rsidRPr="00CE7F0D">
        <w:rPr>
          <w:rFonts w:ascii="Garamond" w:hAnsi="Garamond"/>
          <w:color w:val="000000"/>
        </w:rPr>
        <w:t>Qëllimi i miratimit të VKM</w:t>
      </w:r>
      <w:r w:rsidR="00525243" w:rsidRPr="00CE7F0D">
        <w:rPr>
          <w:rFonts w:ascii="Garamond" w:hAnsi="Garamond"/>
          <w:color w:val="000000"/>
        </w:rPr>
        <w:t>-s</w:t>
      </w:r>
      <w:r w:rsidR="004667E2" w:rsidRPr="00CE7F0D">
        <w:rPr>
          <w:rFonts w:ascii="Garamond" w:hAnsi="Garamond"/>
          <w:color w:val="000000"/>
          <w:kern w:val="36"/>
        </w:rPr>
        <w:t>ë</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408</w:t>
      </w:r>
      <w:r w:rsidR="004667E2">
        <w:rPr>
          <w:rFonts w:ascii="Garamond" w:hAnsi="Garamond"/>
          <w:color w:val="000000"/>
        </w:rPr>
        <w:t>,</w:t>
      </w:r>
      <w:r w:rsidRPr="00CE7F0D">
        <w:rPr>
          <w:rFonts w:ascii="Garamond" w:hAnsi="Garamond"/>
          <w:color w:val="000000"/>
        </w:rPr>
        <w:t xml:space="preserve"> datë 13.5.2015 </w:t>
      </w:r>
      <w:r w:rsidR="00B92CDF" w:rsidRPr="00CE7F0D">
        <w:rPr>
          <w:rFonts w:ascii="Garamond" w:hAnsi="Garamond"/>
          <w:color w:val="000000"/>
        </w:rPr>
        <w:t>“</w:t>
      </w:r>
      <w:r w:rsidRPr="00CE7F0D">
        <w:rPr>
          <w:rFonts w:ascii="Garamond" w:hAnsi="Garamond"/>
          <w:color w:val="000000"/>
        </w:rPr>
        <w:t>Për miratimin e rregullores së zhvillimit të territorit</w:t>
      </w:r>
      <w:r w:rsidR="00B92CDF" w:rsidRPr="00CE7F0D">
        <w:rPr>
          <w:rFonts w:ascii="Garamond" w:hAnsi="Garamond"/>
          <w:color w:val="000000"/>
        </w:rPr>
        <w:t>”</w:t>
      </w:r>
      <w:r w:rsidRPr="00CE7F0D">
        <w:rPr>
          <w:rFonts w:ascii="Garamond" w:hAnsi="Garamond"/>
          <w:color w:val="000000"/>
        </w:rPr>
        <w:t>, i ndryshuar, është përmirësimi i</w:t>
      </w:r>
      <w:r w:rsidR="00C84EB1" w:rsidRPr="00CE7F0D">
        <w:rPr>
          <w:rFonts w:ascii="Garamond" w:hAnsi="Garamond"/>
          <w:color w:val="000000"/>
        </w:rPr>
        <w:t xml:space="preserve"> </w:t>
      </w:r>
      <w:r w:rsidRPr="00CE7F0D">
        <w:rPr>
          <w:rFonts w:ascii="Garamond" w:hAnsi="Garamond"/>
          <w:color w:val="000000"/>
        </w:rPr>
        <w:t xml:space="preserve">disa aspekteve që lidhen me procesin e shqyrtimit të kërkesave për leje ndërtimi dhe </w:t>
      </w:r>
      <w:r w:rsidR="00525243" w:rsidRPr="00CE7F0D">
        <w:rPr>
          <w:rFonts w:ascii="Garamond" w:hAnsi="Garamond"/>
          <w:color w:val="000000"/>
        </w:rPr>
        <w:t>certifikatë</w:t>
      </w:r>
      <w:r w:rsidRPr="00CE7F0D">
        <w:rPr>
          <w:rFonts w:ascii="Garamond" w:hAnsi="Garamond"/>
          <w:color w:val="000000"/>
        </w:rPr>
        <w:t xml:space="preserve"> përdorimi nga autoritetet e zhvillimit të territorit</w:t>
      </w:r>
      <w:r w:rsidR="00C94BCD">
        <w:rPr>
          <w:rFonts w:ascii="Garamond" w:hAnsi="Garamond"/>
          <w:color w:val="000000"/>
        </w:rPr>
        <w:t>,</w:t>
      </w:r>
      <w:r w:rsidRPr="00CE7F0D">
        <w:rPr>
          <w:rFonts w:ascii="Garamond" w:hAnsi="Garamond"/>
          <w:color w:val="000000"/>
        </w:rPr>
        <w:t xml:space="preserve"> si dhe rishikimin e rregullave minimale bazë për distancat ndërmjet ndërtimeve. Ndryshimet në këtë rregullore kanë ardhur si rezultat i praktikave të deritanishme të zbatimit të saj nga ana e përdoruesve, autoriteteve vendore dhe </w:t>
      </w:r>
      <w:r w:rsidR="00525243" w:rsidRPr="00CE7F0D">
        <w:rPr>
          <w:rFonts w:ascii="Garamond" w:hAnsi="Garamond"/>
          <w:color w:val="000000"/>
        </w:rPr>
        <w:t>qendrore</w:t>
      </w:r>
      <w:r w:rsidRPr="00CE7F0D">
        <w:rPr>
          <w:rFonts w:ascii="Garamond" w:hAnsi="Garamond"/>
          <w:color w:val="000000"/>
        </w:rPr>
        <w:t>, si dhe në kërkesat dhe propozimet për ndryshime ligjore të dërguara prej tyre. Miratimi i këtyre ndryshimeve ka synuar të qartësojë disa çështje për të cilat janë hasur vështirësi zbatimi dhe mënyra të ndryshme interpretimi nga bashkitë (kërkesat dhe përmbajtja e lejes së zhvillimit, titulli i pronësisë në rast punimesh me deklaratë paraprake, deklarata e zbatuesit për certifikatë përdorimi etj.)</w:t>
      </w:r>
      <w:r w:rsidR="00C94BCD">
        <w:rPr>
          <w:rFonts w:ascii="Garamond" w:hAnsi="Garamond"/>
          <w:color w:val="000000"/>
        </w:rPr>
        <w:t>,</w:t>
      </w:r>
      <w:r w:rsidRPr="00CE7F0D">
        <w:rPr>
          <w:rFonts w:ascii="Garamond" w:hAnsi="Garamond"/>
          <w:color w:val="000000"/>
        </w:rPr>
        <w:t xml:space="preserve"> si dhe thjeshton në përgjithësi, procedurat për shqyrtimin e kërkesave për leje në fushën e ndërtimit nga ana e bashkive.</w:t>
      </w:r>
      <w:r w:rsidR="003219F2" w:rsidRPr="00CE7F0D">
        <w:rPr>
          <w:rFonts w:ascii="Garamond" w:hAnsi="Garamond"/>
          <w:color w:val="000000"/>
        </w:rPr>
        <w:t xml:space="preserve"> </w:t>
      </w:r>
      <w:r w:rsidRPr="00CE7F0D">
        <w:rPr>
          <w:rFonts w:ascii="Garamond" w:hAnsi="Garamond"/>
          <w:color w:val="000000"/>
        </w:rPr>
        <w:t xml:space="preserve">Vënia në funksionim i këtij portali është në përputhje me programin politik të Këshillit të Ministrave dhe i shërben zbatimit të detyrimeve të parashikuara në ligjin </w:t>
      </w:r>
      <w:r w:rsidR="00C84EB1" w:rsidRPr="00CE7F0D">
        <w:rPr>
          <w:rFonts w:ascii="Garamond" w:hAnsi="Garamond"/>
          <w:color w:val="000000"/>
        </w:rPr>
        <w:t xml:space="preserve">nr. </w:t>
      </w:r>
      <w:r w:rsidRPr="00CE7F0D">
        <w:rPr>
          <w:rFonts w:ascii="Garamond" w:hAnsi="Garamond"/>
          <w:color w:val="000000"/>
        </w:rPr>
        <w:t xml:space="preserve">107/2014 </w:t>
      </w:r>
      <w:r w:rsidR="00B92CDF" w:rsidRPr="00CE7F0D">
        <w:rPr>
          <w:rFonts w:ascii="Garamond" w:hAnsi="Garamond"/>
          <w:color w:val="000000"/>
        </w:rPr>
        <w:t>“</w:t>
      </w:r>
      <w:r w:rsidRPr="00CE7F0D">
        <w:rPr>
          <w:rFonts w:ascii="Garamond" w:hAnsi="Garamond"/>
          <w:color w:val="000000"/>
        </w:rPr>
        <w:t>Për planifikimin dhe zhvillimin e territorit</w:t>
      </w:r>
      <w:r w:rsidR="00B92CDF" w:rsidRPr="00CE7F0D">
        <w:rPr>
          <w:rFonts w:ascii="Garamond" w:hAnsi="Garamond"/>
          <w:color w:val="000000"/>
        </w:rPr>
        <w:t>”</w:t>
      </w:r>
      <w:r w:rsidRPr="00CE7F0D">
        <w:rPr>
          <w:rFonts w:ascii="Garamond" w:hAnsi="Garamond"/>
          <w:color w:val="000000"/>
        </w:rPr>
        <w:t>, i ndryshuar.</w:t>
      </w:r>
    </w:p>
    <w:p w14:paraId="37DE1D46" w14:textId="3C78ADCE" w:rsidR="001E1D7F" w:rsidRPr="00CE7F0D" w:rsidRDefault="001E1D7F" w:rsidP="009F0A9E">
      <w:pPr>
        <w:ind w:firstLine="284"/>
        <w:contextualSpacing/>
        <w:jc w:val="both"/>
        <w:rPr>
          <w:rFonts w:ascii="Garamond" w:hAnsi="Garamond"/>
          <w:color w:val="000000"/>
        </w:rPr>
      </w:pPr>
      <w:r w:rsidRPr="00CE7F0D">
        <w:rPr>
          <w:rFonts w:ascii="Garamond" w:hAnsi="Garamond"/>
          <w:color w:val="000000"/>
        </w:rPr>
        <w:t>VKM</w:t>
      </w:r>
      <w:r w:rsidR="00C56AF3">
        <w:rPr>
          <w:rFonts w:ascii="Garamond" w:hAnsi="Garamond"/>
          <w:color w:val="000000"/>
        </w:rPr>
        <w:t>-ja</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408</w:t>
      </w:r>
      <w:r w:rsidR="00525243" w:rsidRPr="00CE7F0D">
        <w:rPr>
          <w:rFonts w:ascii="Garamond" w:hAnsi="Garamond"/>
          <w:color w:val="000000"/>
        </w:rPr>
        <w:t>,</w:t>
      </w:r>
      <w:r w:rsidRPr="00CE7F0D">
        <w:rPr>
          <w:rFonts w:ascii="Garamond" w:hAnsi="Garamond"/>
          <w:color w:val="000000"/>
        </w:rPr>
        <w:t xml:space="preserve"> datë 13.5.2015 </w:t>
      </w:r>
      <w:r w:rsidR="00B92CDF" w:rsidRPr="00CE7F0D">
        <w:rPr>
          <w:rFonts w:ascii="Garamond" w:hAnsi="Garamond"/>
          <w:color w:val="000000"/>
        </w:rPr>
        <w:t>“</w:t>
      </w:r>
      <w:r w:rsidRPr="00CE7F0D">
        <w:rPr>
          <w:rFonts w:ascii="Garamond" w:hAnsi="Garamond"/>
          <w:color w:val="000000"/>
        </w:rPr>
        <w:t>Për miratimin e rregullores së zhvillimit të territorit</w:t>
      </w:r>
      <w:r w:rsidR="00B92CDF" w:rsidRPr="00CE7F0D">
        <w:rPr>
          <w:rFonts w:ascii="Garamond" w:hAnsi="Garamond"/>
          <w:color w:val="000000"/>
        </w:rPr>
        <w:t>”</w:t>
      </w:r>
      <w:r w:rsidRPr="00CE7F0D">
        <w:rPr>
          <w:rFonts w:ascii="Garamond" w:hAnsi="Garamond"/>
          <w:color w:val="000000"/>
        </w:rPr>
        <w:t xml:space="preserve">, i ndryshuar, rregullon ndër të tjera procedurat, afatet dhe kërkesat ligjore për pajisjen e aplikuesve me leje në fushën e ndërtimit (leje zhvillimi, leje ndërtimi, </w:t>
      </w:r>
      <w:r w:rsidR="00525243" w:rsidRPr="00CE7F0D">
        <w:rPr>
          <w:rFonts w:ascii="Garamond" w:hAnsi="Garamond"/>
          <w:color w:val="000000"/>
        </w:rPr>
        <w:t>certifikatë</w:t>
      </w:r>
      <w:r w:rsidRPr="00CE7F0D">
        <w:rPr>
          <w:rFonts w:ascii="Garamond" w:hAnsi="Garamond"/>
          <w:color w:val="000000"/>
        </w:rPr>
        <w:t xml:space="preserve"> përdorimi), si dhe përcakton rregullat bazë për distancat që duhen respektuar ndërmjet objekteve dhe objekteve të ndërtimit dhe kufijve të pronës apo trupit të rrugës. Prej muajit shtator 2016, me qëllim lehtësimin dhe përshpejtimin e procedurave të aplikimit dhe shqyrtimit për leje, të gjithë procedurat për shqyrtimin e lejeve në fushën e ndërtimit kanë filluar të kryhen në mënyrë të detyrueshme përmes sistemit elektronik të lejeve të ndërtimit, të aksesueshëm në portalin </w:t>
      </w:r>
      <w:r w:rsidRPr="00CE7F0D">
        <w:rPr>
          <w:rFonts w:ascii="Garamond" w:hAnsi="Garamond"/>
          <w:i/>
          <w:color w:val="000000"/>
        </w:rPr>
        <w:t>e-Albania</w:t>
      </w:r>
      <w:r w:rsidRPr="00CE7F0D">
        <w:rPr>
          <w:rFonts w:ascii="Garamond" w:hAnsi="Garamond"/>
          <w:color w:val="000000"/>
        </w:rPr>
        <w:t>. Sistemi elektronik ka bërë të mundur rea</w:t>
      </w:r>
      <w:r w:rsidR="00525243" w:rsidRPr="00CE7F0D">
        <w:rPr>
          <w:rFonts w:ascii="Garamond" w:hAnsi="Garamond"/>
          <w:color w:val="000000"/>
        </w:rPr>
        <w:t xml:space="preserve">lizimin konkret të parimit </w:t>
      </w:r>
      <w:r w:rsidR="00525243" w:rsidRPr="00CE7F0D">
        <w:rPr>
          <w:rFonts w:ascii="Garamond" w:hAnsi="Garamond"/>
          <w:i/>
          <w:color w:val="000000"/>
        </w:rPr>
        <w:t>One-Stop-</w:t>
      </w:r>
      <w:r w:rsidRPr="00CE7F0D">
        <w:rPr>
          <w:rFonts w:ascii="Garamond" w:hAnsi="Garamond"/>
          <w:i/>
          <w:color w:val="000000"/>
        </w:rPr>
        <w:t>Shop</w:t>
      </w:r>
      <w:r w:rsidRPr="00CE7F0D">
        <w:rPr>
          <w:rFonts w:ascii="Garamond" w:hAnsi="Garamond"/>
          <w:color w:val="000000"/>
        </w:rPr>
        <w:t xml:space="preserve"> për lejet e ndërtimit, duke eliminuar ndalesat e aplikuesve në zyrat e administratës publike dhe duke i mundësuar bashkisë të veprojë si sportel i vetëm shërbimi, si pasojë e bashkërendimit në sistem të saj me institucionet publike që duhet të japin të dhëna apo mendim lidhur me kërkesën për leje ndërtimi.</w:t>
      </w:r>
    </w:p>
    <w:p w14:paraId="15454185" w14:textId="67603CC3" w:rsidR="0070670E" w:rsidRPr="00CE7F0D" w:rsidRDefault="001E1D7F" w:rsidP="0070670E">
      <w:pPr>
        <w:ind w:firstLine="284"/>
        <w:contextualSpacing/>
        <w:jc w:val="both"/>
        <w:rPr>
          <w:rFonts w:ascii="Garamond" w:hAnsi="Garamond"/>
          <w:color w:val="000000"/>
        </w:rPr>
      </w:pPr>
      <w:r w:rsidRPr="00CE7F0D">
        <w:rPr>
          <w:rFonts w:ascii="Garamond" w:hAnsi="Garamond"/>
          <w:color w:val="000000"/>
        </w:rPr>
        <w:t>Nga momenti i hyrjes në fuqi të procedurës elektronike të aplikimit, pranimit dhe shqyrtimit të kërkesave për leje ndërtimi, Ministria e linjës në bashkëpunim me bashkitë, ka evidentuar si të nevojshme disa përmirësim</w:t>
      </w:r>
      <w:r w:rsidR="0070670E" w:rsidRPr="00CE7F0D">
        <w:rPr>
          <w:rFonts w:ascii="Garamond" w:hAnsi="Garamond"/>
          <w:color w:val="000000"/>
        </w:rPr>
        <w:t>e të VKM</w:t>
      </w:r>
      <w:r w:rsidR="00272E9E">
        <w:rPr>
          <w:rFonts w:ascii="Garamond" w:hAnsi="Garamond"/>
          <w:color w:val="000000"/>
        </w:rPr>
        <w:t>-s</w:t>
      </w:r>
      <w:r w:rsidR="00272E9E" w:rsidRPr="00CE7F0D">
        <w:rPr>
          <w:rFonts w:ascii="Garamond" w:hAnsi="Garamond"/>
          <w:color w:val="000000"/>
          <w:kern w:val="36"/>
        </w:rPr>
        <w:t>ë</w:t>
      </w:r>
      <w:r w:rsidR="0070670E" w:rsidRPr="00CE7F0D">
        <w:rPr>
          <w:rFonts w:ascii="Garamond" w:hAnsi="Garamond"/>
          <w:color w:val="000000"/>
        </w:rPr>
        <w:t xml:space="preserve"> </w:t>
      </w:r>
      <w:r w:rsidR="00C84EB1" w:rsidRPr="00CE7F0D">
        <w:rPr>
          <w:rFonts w:ascii="Garamond" w:hAnsi="Garamond"/>
          <w:color w:val="000000"/>
        </w:rPr>
        <w:t xml:space="preserve">nr. </w:t>
      </w:r>
      <w:r w:rsidR="0070670E" w:rsidRPr="00CE7F0D">
        <w:rPr>
          <w:rFonts w:ascii="Garamond" w:hAnsi="Garamond"/>
          <w:color w:val="000000"/>
        </w:rPr>
        <w:t>408/2015, si vijon:</w:t>
      </w:r>
    </w:p>
    <w:p w14:paraId="37DE1D49" w14:textId="090ED8BD" w:rsidR="001E1D7F" w:rsidRPr="00CE7F0D" w:rsidRDefault="0070670E" w:rsidP="0070670E">
      <w:pPr>
        <w:ind w:firstLine="284"/>
        <w:contextualSpacing/>
        <w:jc w:val="both"/>
        <w:rPr>
          <w:rFonts w:ascii="Garamond" w:hAnsi="Garamond"/>
          <w:color w:val="000000"/>
        </w:rPr>
      </w:pPr>
      <w:r w:rsidRPr="00CE7F0D">
        <w:rPr>
          <w:rFonts w:ascii="Garamond" w:hAnsi="Garamond"/>
          <w:color w:val="000000"/>
        </w:rPr>
        <w:t xml:space="preserve">- </w:t>
      </w:r>
      <w:r w:rsidR="00B76FE4" w:rsidRPr="00CE7F0D">
        <w:rPr>
          <w:rFonts w:ascii="Garamond" w:hAnsi="Garamond"/>
          <w:i/>
          <w:color w:val="000000"/>
        </w:rPr>
        <w:t>R</w:t>
      </w:r>
      <w:r w:rsidR="001E1D7F" w:rsidRPr="00CE7F0D">
        <w:rPr>
          <w:rFonts w:ascii="Garamond" w:hAnsi="Garamond"/>
          <w:i/>
          <w:color w:val="000000"/>
        </w:rPr>
        <w:t>ishikimi i distancave minimale të parashikuara nga VKM</w:t>
      </w:r>
      <w:r w:rsidR="00FA176F">
        <w:rPr>
          <w:rFonts w:ascii="Garamond" w:hAnsi="Garamond"/>
          <w:i/>
          <w:color w:val="000000"/>
        </w:rPr>
        <w:t>-ja</w:t>
      </w:r>
      <w:r w:rsidR="001E1D7F" w:rsidRPr="00CE7F0D">
        <w:rPr>
          <w:rFonts w:ascii="Garamond" w:hAnsi="Garamond"/>
          <w:i/>
          <w:color w:val="000000"/>
        </w:rPr>
        <w:t xml:space="preserve"> </w:t>
      </w:r>
      <w:r w:rsidR="00C84EB1" w:rsidRPr="00CE7F0D">
        <w:rPr>
          <w:rFonts w:ascii="Garamond" w:hAnsi="Garamond"/>
          <w:i/>
          <w:color w:val="000000"/>
        </w:rPr>
        <w:t xml:space="preserve">nr. </w:t>
      </w:r>
      <w:r w:rsidR="001E1D7F" w:rsidRPr="00CE7F0D">
        <w:rPr>
          <w:rFonts w:ascii="Garamond" w:hAnsi="Garamond"/>
          <w:i/>
          <w:color w:val="000000"/>
        </w:rPr>
        <w:t xml:space="preserve">408, nisur nga propozimet e marra nga grupet e interesit, bashkitë, </w:t>
      </w:r>
      <w:r w:rsidR="00272E9E" w:rsidRPr="00CE7F0D">
        <w:rPr>
          <w:rFonts w:ascii="Garamond" w:hAnsi="Garamond"/>
          <w:i/>
          <w:color w:val="000000"/>
        </w:rPr>
        <w:t xml:space="preserve">shoqata </w:t>
      </w:r>
      <w:r w:rsidR="001E1D7F" w:rsidRPr="00CE7F0D">
        <w:rPr>
          <w:rFonts w:ascii="Garamond" w:hAnsi="Garamond"/>
          <w:i/>
          <w:color w:val="000000"/>
        </w:rPr>
        <w:t>e ndërtuesve. Distancat aktuale e vështirësojnë zhvillimin në zona urbane, pjesërisht të ndërtuara të qyteteve. Kjo komplikohet edhe nga fakti se zhvillimet e reja i bie jo vetëm barra e mbajtjes së distancave më të mëdha nga kufiri i tyre i pronës, por edhe barra e distancës së ndërtimit fqinj (që në shumë raste, ka ndërtuar pa leje, ose me kushte të ndryshme ligjore nga ato të sotmet). Për këtë arsye, parashikohen rregullime specifike që marrin në konsideratë situatën aktuale urbane në vend dhe synojnë të garantojnë të drejtat për zhvillim të të gjithë pronarëve, përfshirë në rastin e objekteve kufitare që kanë ndërtuar ose kërkojnë të ndërtojnë kallkan.</w:t>
      </w:r>
    </w:p>
    <w:p w14:paraId="37DE1D4B" w14:textId="44C6CBA0" w:rsidR="001E1D7F" w:rsidRPr="00CE7F0D" w:rsidRDefault="001E1D7F" w:rsidP="00AC731C">
      <w:pPr>
        <w:ind w:firstLine="284"/>
        <w:jc w:val="both"/>
        <w:rPr>
          <w:rFonts w:ascii="Garamond" w:hAnsi="Garamond"/>
          <w:color w:val="000000"/>
        </w:rPr>
      </w:pPr>
      <w:r w:rsidRPr="00CE7F0D">
        <w:rPr>
          <w:rFonts w:ascii="Garamond" w:hAnsi="Garamond"/>
          <w:color w:val="000000"/>
        </w:rPr>
        <w:t xml:space="preserve">Përfundimisht, ndryshimet në VKM </w:t>
      </w:r>
      <w:r w:rsidR="00C84EB1" w:rsidRPr="00CE7F0D">
        <w:rPr>
          <w:rFonts w:ascii="Garamond" w:hAnsi="Garamond"/>
          <w:color w:val="000000"/>
        </w:rPr>
        <w:t xml:space="preserve">nr. </w:t>
      </w:r>
      <w:r w:rsidRPr="00CE7F0D">
        <w:rPr>
          <w:rFonts w:ascii="Garamond" w:hAnsi="Garamond"/>
          <w:color w:val="000000"/>
        </w:rPr>
        <w:t xml:space="preserve">408, ndikojnë në përmirësimin e bashkëveprimin e autoriteteve vendore të zhvillimit të territorit me aplikuesit për leje ndërtimi, si dhe mundëson rregulla të zhvillimit të territorit që harmonizohen me </w:t>
      </w:r>
      <w:r w:rsidR="00525243" w:rsidRPr="00CE7F0D">
        <w:rPr>
          <w:rFonts w:ascii="Garamond" w:hAnsi="Garamond"/>
          <w:color w:val="000000"/>
        </w:rPr>
        <w:t>dokumentet</w:t>
      </w:r>
      <w:r w:rsidRPr="00CE7F0D">
        <w:rPr>
          <w:rFonts w:ascii="Garamond" w:hAnsi="Garamond"/>
          <w:color w:val="000000"/>
        </w:rPr>
        <w:t xml:space="preserve"> e planifikimit në nivel vendor dhe që garantojnë një zhvillim dhe menaxhim të qëndrueshëm të territorit.</w:t>
      </w:r>
    </w:p>
    <w:p w14:paraId="37DE1D4D" w14:textId="3E674B99" w:rsidR="001E1D7F" w:rsidRPr="00CE7F0D" w:rsidRDefault="001E1D7F" w:rsidP="00AC731C">
      <w:pPr>
        <w:shd w:val="clear" w:color="auto" w:fill="FFFFFF"/>
        <w:ind w:firstLine="284"/>
        <w:jc w:val="both"/>
        <w:rPr>
          <w:rFonts w:ascii="Garamond" w:hAnsi="Garamond"/>
          <w:color w:val="000000"/>
          <w:kern w:val="36"/>
        </w:rPr>
      </w:pPr>
      <w:r w:rsidRPr="00CE7F0D">
        <w:rPr>
          <w:rFonts w:ascii="Garamond" w:hAnsi="Garamond"/>
          <w:color w:val="000000"/>
        </w:rPr>
        <w:t>VKM</w:t>
      </w:r>
      <w:r w:rsidR="00C857D1">
        <w:rPr>
          <w:rFonts w:ascii="Garamond" w:hAnsi="Garamond"/>
          <w:color w:val="000000"/>
        </w:rPr>
        <w:t>-ja</w:t>
      </w:r>
      <w:r w:rsidRPr="00CE7F0D">
        <w:rPr>
          <w:rFonts w:ascii="Garamond" w:hAnsi="Garamond"/>
          <w:color w:val="000000"/>
        </w:rPr>
        <w:t xml:space="preserve"> </w:t>
      </w:r>
      <w:r w:rsidR="00C84EB1" w:rsidRPr="00CE7F0D">
        <w:rPr>
          <w:rFonts w:ascii="Garamond" w:hAnsi="Garamond"/>
          <w:color w:val="000000"/>
        </w:rPr>
        <w:t xml:space="preserve">nr. </w:t>
      </w:r>
      <w:r w:rsidR="008B2CCA" w:rsidRPr="00CE7F0D">
        <w:rPr>
          <w:rFonts w:ascii="Garamond" w:hAnsi="Garamond"/>
          <w:color w:val="000000"/>
        </w:rPr>
        <w:t>231, datë 21.</w:t>
      </w:r>
      <w:r w:rsidRPr="00CE7F0D">
        <w:rPr>
          <w:rFonts w:ascii="Garamond" w:hAnsi="Garamond"/>
          <w:color w:val="000000"/>
        </w:rPr>
        <w:t>3.2017 ka dalë sipas procedurës së parashik</w:t>
      </w:r>
      <w:r w:rsidR="0085013F" w:rsidRPr="00CE7F0D">
        <w:rPr>
          <w:rFonts w:ascii="Garamond" w:hAnsi="Garamond"/>
          <w:color w:val="000000"/>
        </w:rPr>
        <w:t xml:space="preserve">uar nga ligji </w:t>
      </w:r>
      <w:r w:rsidR="00C84EB1" w:rsidRPr="00CE7F0D">
        <w:rPr>
          <w:rFonts w:ascii="Garamond" w:hAnsi="Garamond"/>
          <w:color w:val="000000"/>
        </w:rPr>
        <w:t xml:space="preserve">nr. </w:t>
      </w:r>
      <w:r w:rsidR="0085013F" w:rsidRPr="00CE7F0D">
        <w:rPr>
          <w:rFonts w:ascii="Garamond" w:hAnsi="Garamond"/>
          <w:color w:val="000000"/>
        </w:rPr>
        <w:t>9000</w:t>
      </w:r>
      <w:r w:rsidR="00DF243E">
        <w:rPr>
          <w:rFonts w:ascii="Garamond" w:hAnsi="Garamond"/>
          <w:color w:val="000000"/>
        </w:rPr>
        <w:t>,</w:t>
      </w:r>
      <w:r w:rsidR="0085013F" w:rsidRPr="00CE7F0D">
        <w:rPr>
          <w:rFonts w:ascii="Garamond" w:hAnsi="Garamond"/>
          <w:color w:val="000000"/>
        </w:rPr>
        <w:t xml:space="preserve"> datë 30.</w:t>
      </w:r>
      <w:r w:rsidRPr="00CE7F0D">
        <w:rPr>
          <w:rFonts w:ascii="Garamond" w:hAnsi="Garamond"/>
          <w:color w:val="000000"/>
        </w:rPr>
        <w:t xml:space="preserve">1.2003 </w:t>
      </w:r>
      <w:r w:rsidR="00B92CDF" w:rsidRPr="00CE7F0D">
        <w:rPr>
          <w:rFonts w:ascii="Garamond" w:hAnsi="Garamond"/>
          <w:color w:val="000000"/>
        </w:rPr>
        <w:t>“</w:t>
      </w:r>
      <w:r w:rsidRPr="00CE7F0D">
        <w:rPr>
          <w:rFonts w:ascii="Garamond" w:hAnsi="Garamond"/>
          <w:i/>
          <w:color w:val="000000"/>
        </w:rPr>
        <w:t xml:space="preserve">Për </w:t>
      </w:r>
      <w:r w:rsidR="0085013F" w:rsidRPr="00CE7F0D">
        <w:rPr>
          <w:rFonts w:ascii="Garamond" w:hAnsi="Garamond"/>
          <w:i/>
          <w:color w:val="000000"/>
        </w:rPr>
        <w:t xml:space="preserve">funksionimin dhe organizimin </w:t>
      </w:r>
      <w:r w:rsidRPr="00CE7F0D">
        <w:rPr>
          <w:rFonts w:ascii="Garamond" w:hAnsi="Garamond"/>
          <w:i/>
          <w:color w:val="000000"/>
        </w:rPr>
        <w:t>e Këshillit të Ministrave</w:t>
      </w:r>
      <w:r w:rsidR="00B92CDF" w:rsidRPr="00CE7F0D">
        <w:rPr>
          <w:rFonts w:ascii="Garamond" w:hAnsi="Garamond"/>
          <w:color w:val="000000"/>
        </w:rPr>
        <w:t>”</w:t>
      </w:r>
      <w:r w:rsidR="00BE23DB">
        <w:rPr>
          <w:rFonts w:ascii="Garamond" w:hAnsi="Garamond"/>
          <w:color w:val="000000"/>
        </w:rPr>
        <w:t>,</w:t>
      </w:r>
      <w:r w:rsidRPr="00CE7F0D">
        <w:rPr>
          <w:rFonts w:ascii="Garamond" w:hAnsi="Garamond"/>
          <w:color w:val="000000"/>
        </w:rPr>
        <w:t xml:space="preserve"> si dhe </w:t>
      </w:r>
      <w:r w:rsidR="00525243" w:rsidRPr="00CE7F0D">
        <w:rPr>
          <w:rFonts w:ascii="Garamond" w:hAnsi="Garamond"/>
          <w:color w:val="000000"/>
        </w:rPr>
        <w:t>v</w:t>
      </w:r>
      <w:r w:rsidRPr="00CE7F0D">
        <w:rPr>
          <w:rFonts w:ascii="Garamond" w:hAnsi="Garamond"/>
          <w:color w:val="000000"/>
        </w:rPr>
        <w:t xml:space="preserve">endimit </w:t>
      </w:r>
      <w:r w:rsidR="00C84EB1" w:rsidRPr="00CE7F0D">
        <w:rPr>
          <w:rFonts w:ascii="Garamond" w:hAnsi="Garamond"/>
          <w:color w:val="000000"/>
        </w:rPr>
        <w:t xml:space="preserve">nr. </w:t>
      </w:r>
      <w:r w:rsidRPr="00CE7F0D">
        <w:rPr>
          <w:rFonts w:ascii="Garamond" w:hAnsi="Garamond"/>
          <w:color w:val="000000"/>
        </w:rPr>
        <w:t>58</w:t>
      </w:r>
      <w:r w:rsidR="0085013F" w:rsidRPr="00CE7F0D">
        <w:rPr>
          <w:rFonts w:ascii="Garamond" w:hAnsi="Garamond"/>
          <w:color w:val="000000"/>
        </w:rPr>
        <w:t>4, datë 28.</w:t>
      </w:r>
      <w:r w:rsidRPr="00CE7F0D">
        <w:rPr>
          <w:rFonts w:ascii="Garamond" w:hAnsi="Garamond"/>
          <w:color w:val="000000"/>
        </w:rPr>
        <w:t xml:space="preserve">8.2003 </w:t>
      </w:r>
      <w:r w:rsidR="00B92CDF" w:rsidRPr="00CE7F0D">
        <w:rPr>
          <w:rFonts w:ascii="Garamond" w:hAnsi="Garamond"/>
          <w:color w:val="000000"/>
        </w:rPr>
        <w:t>“</w:t>
      </w:r>
      <w:r w:rsidRPr="00CE7F0D">
        <w:rPr>
          <w:rFonts w:ascii="Garamond" w:hAnsi="Garamond"/>
          <w:i/>
          <w:color w:val="000000"/>
        </w:rPr>
        <w:t>Për miratimin e rregullores së Këshillit të Ministrave</w:t>
      </w:r>
      <w:r w:rsidR="00B92CDF" w:rsidRPr="00CE7F0D">
        <w:rPr>
          <w:rFonts w:ascii="Garamond" w:hAnsi="Garamond"/>
          <w:color w:val="000000"/>
        </w:rPr>
        <w:t>”</w:t>
      </w:r>
      <w:r w:rsidRPr="00CE7F0D">
        <w:rPr>
          <w:rFonts w:ascii="Garamond" w:hAnsi="Garamond"/>
          <w:color w:val="000000"/>
          <w:kern w:val="36"/>
        </w:rPr>
        <w:t>. Sipas nenit 24 të këtij ligji,</w:t>
      </w:r>
      <w:r w:rsidR="00525243" w:rsidRPr="00CE7F0D">
        <w:rPr>
          <w:rFonts w:ascii="Garamond" w:hAnsi="Garamond"/>
          <w:color w:val="000000"/>
          <w:kern w:val="36"/>
        </w:rPr>
        <w:t xml:space="preserve"> </w:t>
      </w:r>
      <w:r w:rsidRPr="00CE7F0D">
        <w:rPr>
          <w:rFonts w:ascii="Garamond" w:hAnsi="Garamond"/>
          <w:color w:val="000000"/>
          <w:kern w:val="36"/>
        </w:rPr>
        <w:t>me</w:t>
      </w:r>
      <w:r w:rsidR="0085013F" w:rsidRPr="00CE7F0D">
        <w:rPr>
          <w:rFonts w:ascii="Garamond" w:hAnsi="Garamond"/>
          <w:color w:val="000000"/>
          <w:kern w:val="36"/>
        </w:rPr>
        <w:t xml:space="preserve"> anë të shkresës </w:t>
      </w:r>
      <w:r w:rsidR="00C84EB1" w:rsidRPr="00CE7F0D">
        <w:rPr>
          <w:rFonts w:ascii="Garamond" w:hAnsi="Garamond"/>
          <w:color w:val="000000"/>
          <w:kern w:val="36"/>
        </w:rPr>
        <w:t xml:space="preserve">nr. </w:t>
      </w:r>
      <w:r w:rsidR="0085013F" w:rsidRPr="00CE7F0D">
        <w:rPr>
          <w:rFonts w:ascii="Garamond" w:hAnsi="Garamond"/>
          <w:color w:val="000000"/>
          <w:kern w:val="36"/>
        </w:rPr>
        <w:t>1386, datë 3.</w:t>
      </w:r>
      <w:r w:rsidRPr="00CE7F0D">
        <w:rPr>
          <w:rFonts w:ascii="Garamond" w:hAnsi="Garamond"/>
          <w:color w:val="000000"/>
          <w:kern w:val="36"/>
        </w:rPr>
        <w:t>3.2017, MZHU</w:t>
      </w:r>
      <w:r w:rsidR="00525243" w:rsidRPr="00CE7F0D">
        <w:rPr>
          <w:rFonts w:ascii="Garamond" w:hAnsi="Garamond"/>
          <w:color w:val="000000"/>
          <w:kern w:val="36"/>
        </w:rPr>
        <w:t>-ja</w:t>
      </w:r>
      <w:r w:rsidRPr="00CE7F0D">
        <w:rPr>
          <w:rFonts w:ascii="Garamond" w:hAnsi="Garamond"/>
          <w:color w:val="000000"/>
          <w:kern w:val="36"/>
        </w:rPr>
        <w:t xml:space="preserve"> i është drejtuar për mendim Ministrisë së Drejtësisë, Ministrisë për </w:t>
      </w:r>
      <w:r w:rsidR="00525243" w:rsidRPr="00CE7F0D">
        <w:rPr>
          <w:rFonts w:ascii="Garamond" w:hAnsi="Garamond"/>
          <w:color w:val="000000"/>
          <w:kern w:val="36"/>
        </w:rPr>
        <w:t>Marrëdhëniet</w:t>
      </w:r>
      <w:r w:rsidRPr="00CE7F0D">
        <w:rPr>
          <w:rFonts w:ascii="Garamond" w:hAnsi="Garamond"/>
          <w:color w:val="000000"/>
          <w:kern w:val="36"/>
        </w:rPr>
        <w:t xml:space="preserve"> me Parlamentin, dhe Ministrisë së Shtetit për </w:t>
      </w:r>
      <w:r w:rsidR="00976988" w:rsidRPr="00CE7F0D">
        <w:rPr>
          <w:rFonts w:ascii="Garamond" w:hAnsi="Garamond"/>
          <w:color w:val="000000"/>
          <w:kern w:val="36"/>
        </w:rPr>
        <w:t>çështjet</w:t>
      </w:r>
      <w:r w:rsidRPr="00CE7F0D">
        <w:rPr>
          <w:rFonts w:ascii="Garamond" w:hAnsi="Garamond"/>
          <w:color w:val="000000"/>
          <w:kern w:val="36"/>
        </w:rPr>
        <w:t xml:space="preserve"> vendore, me anë të së cilës i ka kërkuar mendim për këtë projekt vendim.</w:t>
      </w:r>
      <w:r w:rsidR="00976988" w:rsidRPr="00CE7F0D">
        <w:rPr>
          <w:rFonts w:ascii="Garamond" w:hAnsi="Garamond"/>
          <w:color w:val="000000"/>
          <w:kern w:val="36"/>
        </w:rPr>
        <w:t xml:space="preserve"> </w:t>
      </w:r>
      <w:r w:rsidRPr="00CE7F0D">
        <w:rPr>
          <w:rFonts w:ascii="Garamond" w:hAnsi="Garamond"/>
          <w:color w:val="000000"/>
          <w:kern w:val="36"/>
        </w:rPr>
        <w:t xml:space="preserve">Ministria e </w:t>
      </w:r>
      <w:r w:rsidR="00976988" w:rsidRPr="00CE7F0D">
        <w:rPr>
          <w:rFonts w:ascii="Garamond" w:hAnsi="Garamond"/>
          <w:color w:val="000000"/>
          <w:kern w:val="36"/>
        </w:rPr>
        <w:t>Çështjeve</w:t>
      </w:r>
      <w:r w:rsidRPr="00CE7F0D">
        <w:rPr>
          <w:rFonts w:ascii="Garamond" w:hAnsi="Garamond"/>
          <w:color w:val="000000"/>
          <w:kern w:val="36"/>
        </w:rPr>
        <w:t xml:space="preserve"> Vendore dhe Ministria për Marrëdhëniet me Parlamentin janë shprehur parimisht </w:t>
      </w:r>
      <w:r w:rsidR="00525243" w:rsidRPr="00CE7F0D">
        <w:rPr>
          <w:rFonts w:ascii="Garamond" w:hAnsi="Garamond"/>
          <w:color w:val="000000"/>
          <w:kern w:val="36"/>
        </w:rPr>
        <w:t>dakord</w:t>
      </w:r>
      <w:r w:rsidRPr="00CE7F0D">
        <w:rPr>
          <w:rFonts w:ascii="Garamond" w:hAnsi="Garamond"/>
          <w:color w:val="000000"/>
          <w:kern w:val="36"/>
        </w:rPr>
        <w:t xml:space="preserve"> dhe pa vërejtje.</w:t>
      </w:r>
      <w:r w:rsidR="00976988" w:rsidRPr="00CE7F0D">
        <w:rPr>
          <w:rFonts w:ascii="Garamond" w:hAnsi="Garamond"/>
          <w:color w:val="000000"/>
          <w:kern w:val="36"/>
        </w:rPr>
        <w:t xml:space="preserve"> </w:t>
      </w:r>
      <w:r w:rsidRPr="00CE7F0D">
        <w:rPr>
          <w:rFonts w:ascii="Garamond" w:hAnsi="Garamond"/>
          <w:color w:val="000000"/>
          <w:kern w:val="36"/>
        </w:rPr>
        <w:t>Ndërsa nga ana e Ministrisë së Drejtësisë kanë ardhur disa komente të cilat janë reflektuar dhe bashkërenduar me ish</w:t>
      </w:r>
      <w:r w:rsidR="0085013F" w:rsidRPr="00CE7F0D">
        <w:rPr>
          <w:rFonts w:ascii="Garamond" w:hAnsi="Garamond"/>
          <w:color w:val="000000"/>
          <w:kern w:val="36"/>
        </w:rPr>
        <w:t>-</w:t>
      </w:r>
      <w:r w:rsidRPr="00CE7F0D">
        <w:rPr>
          <w:rFonts w:ascii="Garamond" w:hAnsi="Garamond"/>
          <w:color w:val="000000"/>
          <w:kern w:val="36"/>
        </w:rPr>
        <w:t>Ministrinë e Zhvillimit Urban.</w:t>
      </w:r>
    </w:p>
    <w:p w14:paraId="37DE1D4E" w14:textId="6B59201D" w:rsidR="001E1D7F" w:rsidRPr="00CE7F0D" w:rsidRDefault="001E1D7F" w:rsidP="00AC731C">
      <w:pPr>
        <w:shd w:val="clear" w:color="auto" w:fill="FFFFFF"/>
        <w:ind w:firstLine="284"/>
        <w:jc w:val="both"/>
        <w:rPr>
          <w:rFonts w:ascii="Garamond" w:hAnsi="Garamond"/>
          <w:color w:val="000000"/>
          <w:kern w:val="36"/>
        </w:rPr>
      </w:pPr>
      <w:r w:rsidRPr="00CE7F0D">
        <w:rPr>
          <w:rFonts w:ascii="Garamond" w:hAnsi="Garamond"/>
          <w:color w:val="000000"/>
          <w:kern w:val="36"/>
        </w:rPr>
        <w:t xml:space="preserve">Po kështu me anë të shkresës </w:t>
      </w:r>
      <w:r w:rsidR="00C84EB1" w:rsidRPr="00CE7F0D">
        <w:rPr>
          <w:rFonts w:ascii="Garamond" w:hAnsi="Garamond"/>
          <w:color w:val="000000"/>
          <w:kern w:val="36"/>
        </w:rPr>
        <w:t xml:space="preserve">nr. </w:t>
      </w:r>
      <w:r w:rsidRPr="00CE7F0D">
        <w:rPr>
          <w:rFonts w:ascii="Garamond" w:hAnsi="Garamond"/>
          <w:color w:val="000000"/>
          <w:kern w:val="36"/>
        </w:rPr>
        <w:t xml:space="preserve">1386/1 </w:t>
      </w:r>
      <w:r w:rsidR="00525243" w:rsidRPr="00CE7F0D">
        <w:rPr>
          <w:rFonts w:ascii="Garamond" w:hAnsi="Garamond"/>
          <w:color w:val="000000"/>
          <w:kern w:val="36"/>
        </w:rPr>
        <w:t>p</w:t>
      </w:r>
      <w:r w:rsidRPr="00CE7F0D">
        <w:rPr>
          <w:rFonts w:ascii="Garamond" w:hAnsi="Garamond"/>
          <w:color w:val="000000"/>
          <w:kern w:val="36"/>
        </w:rPr>
        <w:t>rot</w:t>
      </w:r>
      <w:r w:rsidR="00525243" w:rsidRPr="00CE7F0D">
        <w:rPr>
          <w:rFonts w:ascii="Garamond" w:hAnsi="Garamond"/>
          <w:color w:val="000000"/>
          <w:kern w:val="36"/>
        </w:rPr>
        <w:t>., datë 6.</w:t>
      </w:r>
      <w:r w:rsidRPr="00CE7F0D">
        <w:rPr>
          <w:rFonts w:ascii="Garamond" w:hAnsi="Garamond"/>
          <w:color w:val="000000"/>
          <w:kern w:val="36"/>
        </w:rPr>
        <w:t>3.2017, MZHU</w:t>
      </w:r>
      <w:r w:rsidR="00525243" w:rsidRPr="00CE7F0D">
        <w:rPr>
          <w:rFonts w:ascii="Garamond" w:hAnsi="Garamond"/>
          <w:color w:val="000000"/>
          <w:kern w:val="36"/>
        </w:rPr>
        <w:t>-ja</w:t>
      </w:r>
      <w:r w:rsidRPr="00CE7F0D">
        <w:rPr>
          <w:rFonts w:ascii="Garamond" w:hAnsi="Garamond"/>
          <w:color w:val="000000"/>
          <w:kern w:val="36"/>
        </w:rPr>
        <w:t xml:space="preserve"> ka kërkuar mendim për këtë projekt vendim Bashkisë Tiranë, Agjencisë Kombëtare të Planifikimit të Territorit dhe Agjencisë së Zhvillimit të Territorit (</w:t>
      </w:r>
      <w:r w:rsidR="00976988" w:rsidRPr="00CE7F0D">
        <w:rPr>
          <w:rFonts w:ascii="Garamond" w:hAnsi="Garamond"/>
          <w:color w:val="000000"/>
          <w:kern w:val="36"/>
        </w:rPr>
        <w:t>Sekretariati</w:t>
      </w:r>
      <w:r w:rsidRPr="00CE7F0D">
        <w:rPr>
          <w:rFonts w:ascii="Garamond" w:hAnsi="Garamond"/>
          <w:color w:val="000000"/>
          <w:kern w:val="36"/>
        </w:rPr>
        <w:t xml:space="preserve"> i AZHT</w:t>
      </w:r>
      <w:r w:rsidR="002B61FC">
        <w:rPr>
          <w:rFonts w:ascii="Garamond" w:hAnsi="Garamond"/>
          <w:color w:val="000000"/>
          <w:kern w:val="36"/>
        </w:rPr>
        <w:t>-s</w:t>
      </w:r>
      <w:r w:rsidR="002B61FC" w:rsidRPr="00CE7F0D">
        <w:rPr>
          <w:rFonts w:ascii="Garamond" w:hAnsi="Garamond"/>
          <w:color w:val="000000"/>
          <w:kern w:val="36"/>
        </w:rPr>
        <w:t>ë</w:t>
      </w:r>
      <w:r w:rsidRPr="00CE7F0D">
        <w:rPr>
          <w:rFonts w:ascii="Garamond" w:hAnsi="Garamond"/>
          <w:color w:val="000000"/>
          <w:kern w:val="36"/>
        </w:rPr>
        <w:t>), si institucione të interesuara dhe që preken nga ky projekt vendim. Të dyja këto institucione kanë propozuar komentet dhe sugjerimet përkatëse, të cilat janë marrë në konsideratë nga Ministria e Zhvillimit Urban.</w:t>
      </w:r>
    </w:p>
    <w:p w14:paraId="37DE1D4F" w14:textId="1AAA5DFB" w:rsidR="001E1D7F" w:rsidRPr="00CE7F0D" w:rsidRDefault="001E1D7F" w:rsidP="00AC731C">
      <w:pPr>
        <w:ind w:firstLine="284"/>
        <w:jc w:val="both"/>
        <w:rPr>
          <w:rFonts w:ascii="Garamond" w:hAnsi="Garamond"/>
          <w:color w:val="000000"/>
        </w:rPr>
      </w:pPr>
      <w:r w:rsidRPr="00CE7F0D">
        <w:rPr>
          <w:rFonts w:ascii="Garamond" w:hAnsi="Garamond"/>
          <w:color w:val="000000"/>
        </w:rPr>
        <w:t>Pikërisht pika 12</w:t>
      </w:r>
      <w:r w:rsidR="00525243" w:rsidRPr="00CE7F0D">
        <w:rPr>
          <w:rFonts w:ascii="Garamond" w:hAnsi="Garamond"/>
          <w:color w:val="000000"/>
        </w:rPr>
        <w:t>,</w:t>
      </w:r>
      <w:r w:rsidRPr="00CE7F0D">
        <w:rPr>
          <w:rFonts w:ascii="Garamond" w:hAnsi="Garamond"/>
          <w:color w:val="000000"/>
        </w:rPr>
        <w:t xml:space="preserve"> e nenit 34</w:t>
      </w:r>
      <w:r w:rsidR="00525243" w:rsidRPr="00CE7F0D">
        <w:rPr>
          <w:rFonts w:ascii="Garamond" w:hAnsi="Garamond"/>
          <w:color w:val="000000"/>
        </w:rPr>
        <w:t>,</w:t>
      </w:r>
      <w:r w:rsidRPr="00CE7F0D">
        <w:rPr>
          <w:rFonts w:ascii="Garamond" w:hAnsi="Garamond"/>
          <w:color w:val="000000"/>
        </w:rPr>
        <w:t xml:space="preserve"> të VKM</w:t>
      </w:r>
      <w:r w:rsidR="00525243" w:rsidRPr="00CE7F0D">
        <w:rPr>
          <w:rFonts w:ascii="Garamond" w:hAnsi="Garamond"/>
          <w:color w:val="000000"/>
        </w:rPr>
        <w:t>-së</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 xml:space="preserve">231 është propozuar nga </w:t>
      </w:r>
      <w:r w:rsidR="00976988" w:rsidRPr="00CE7F0D">
        <w:rPr>
          <w:rFonts w:ascii="Garamond" w:hAnsi="Garamond"/>
          <w:color w:val="000000"/>
        </w:rPr>
        <w:t>Agjencia</w:t>
      </w:r>
      <w:r w:rsidRPr="00CE7F0D">
        <w:rPr>
          <w:rFonts w:ascii="Garamond" w:hAnsi="Garamond"/>
          <w:color w:val="000000"/>
        </w:rPr>
        <w:t xml:space="preserve"> e Zhvillimit të Territorit.</w:t>
      </w:r>
      <w:r w:rsidR="00976988" w:rsidRPr="00CE7F0D">
        <w:rPr>
          <w:rFonts w:ascii="Garamond" w:hAnsi="Garamond"/>
          <w:color w:val="000000"/>
        </w:rPr>
        <w:t xml:space="preserve"> </w:t>
      </w:r>
      <w:r w:rsidRPr="00CE7F0D">
        <w:rPr>
          <w:rFonts w:ascii="Garamond" w:hAnsi="Garamond"/>
          <w:color w:val="000000"/>
        </w:rPr>
        <w:t>Në rastin konkret sipas VKM</w:t>
      </w:r>
      <w:r w:rsidR="00525243" w:rsidRPr="00CE7F0D">
        <w:rPr>
          <w:rFonts w:ascii="Garamond" w:hAnsi="Garamond"/>
          <w:color w:val="000000"/>
        </w:rPr>
        <w:t>-së</w:t>
      </w:r>
      <w:r w:rsidRPr="00CE7F0D">
        <w:rPr>
          <w:rFonts w:ascii="Garamond" w:hAnsi="Garamond"/>
          <w:color w:val="000000"/>
        </w:rPr>
        <w:t xml:space="preserve"> </w:t>
      </w:r>
      <w:r w:rsidR="00C84EB1" w:rsidRPr="00CE7F0D">
        <w:rPr>
          <w:rFonts w:ascii="Garamond" w:hAnsi="Garamond"/>
          <w:color w:val="000000"/>
        </w:rPr>
        <w:t xml:space="preserve">nr. </w:t>
      </w:r>
      <w:r w:rsidR="00525243" w:rsidRPr="00CE7F0D">
        <w:rPr>
          <w:rFonts w:ascii="Garamond" w:hAnsi="Garamond"/>
          <w:color w:val="000000"/>
        </w:rPr>
        <w:t>725, datë 2.</w:t>
      </w:r>
      <w:r w:rsidRPr="00CE7F0D">
        <w:rPr>
          <w:rFonts w:ascii="Garamond" w:hAnsi="Garamond"/>
          <w:color w:val="000000"/>
        </w:rPr>
        <w:t xml:space="preserve">9.2015, </w:t>
      </w:r>
      <w:r w:rsidR="00B92CDF" w:rsidRPr="00CE7F0D">
        <w:rPr>
          <w:rFonts w:ascii="Garamond" w:hAnsi="Garamond"/>
          <w:color w:val="000000"/>
        </w:rPr>
        <w:t>“</w:t>
      </w:r>
      <w:r w:rsidRPr="00CE7F0D">
        <w:rPr>
          <w:rFonts w:ascii="Garamond" w:hAnsi="Garamond"/>
          <w:i/>
          <w:color w:val="000000"/>
        </w:rPr>
        <w:t>Për mënyrën e organizimit dhe të funksionimit të Agjencisë së Zhvillimit të Territori</w:t>
      </w:r>
      <w:r w:rsidR="00B92CDF" w:rsidRPr="00CE7F0D">
        <w:rPr>
          <w:rFonts w:ascii="Garamond" w:hAnsi="Garamond"/>
          <w:color w:val="000000"/>
        </w:rPr>
        <w:t>”</w:t>
      </w:r>
      <w:r w:rsidRPr="00CE7F0D">
        <w:rPr>
          <w:rFonts w:ascii="Garamond" w:hAnsi="Garamond"/>
          <w:color w:val="000000"/>
        </w:rPr>
        <w:t>, Agjencia kryen funksionet e sekretariatit Teknik të Këshillit Kombëtar të Territorit.</w:t>
      </w:r>
      <w:r w:rsidR="00976988" w:rsidRPr="00CE7F0D">
        <w:rPr>
          <w:rFonts w:ascii="Garamond" w:hAnsi="Garamond"/>
          <w:color w:val="000000"/>
        </w:rPr>
        <w:t xml:space="preserve"> </w:t>
      </w:r>
      <w:r w:rsidRPr="00CE7F0D">
        <w:rPr>
          <w:rFonts w:ascii="Garamond" w:hAnsi="Garamond"/>
          <w:color w:val="000000"/>
        </w:rPr>
        <w:t>Ky propozim pasi është shqyrtuar nga MZHU</w:t>
      </w:r>
      <w:r w:rsidR="00525243" w:rsidRPr="00CE7F0D">
        <w:rPr>
          <w:rFonts w:ascii="Garamond" w:hAnsi="Garamond"/>
          <w:color w:val="000000"/>
        </w:rPr>
        <w:t>-ja dhe është dhënë dakord</w:t>
      </w:r>
      <w:r w:rsidRPr="00CE7F0D">
        <w:rPr>
          <w:rFonts w:ascii="Garamond" w:hAnsi="Garamond"/>
          <w:color w:val="000000"/>
        </w:rPr>
        <w:t xml:space="preserve">ësia dhe nga organet e tjera ku është </w:t>
      </w:r>
      <w:r w:rsidR="00976988" w:rsidRPr="00CE7F0D">
        <w:rPr>
          <w:rFonts w:ascii="Garamond" w:hAnsi="Garamond"/>
          <w:color w:val="000000"/>
        </w:rPr>
        <w:t>çuar</w:t>
      </w:r>
      <w:r w:rsidRPr="00CE7F0D">
        <w:rPr>
          <w:rFonts w:ascii="Garamond" w:hAnsi="Garamond"/>
          <w:color w:val="000000"/>
        </w:rPr>
        <w:t xml:space="preserve"> për mendim, i është </w:t>
      </w:r>
      <w:r w:rsidR="00976988" w:rsidRPr="00CE7F0D">
        <w:rPr>
          <w:rFonts w:ascii="Garamond" w:hAnsi="Garamond"/>
          <w:color w:val="000000"/>
        </w:rPr>
        <w:t>çuar</w:t>
      </w:r>
      <w:r w:rsidRPr="00CE7F0D">
        <w:rPr>
          <w:rFonts w:ascii="Garamond" w:hAnsi="Garamond"/>
          <w:color w:val="000000"/>
        </w:rPr>
        <w:t xml:space="preserve"> për propozim Këshillit të Ministrave, i cili me vendimin </w:t>
      </w:r>
      <w:r w:rsidR="00C84EB1" w:rsidRPr="00CE7F0D">
        <w:rPr>
          <w:rFonts w:ascii="Garamond" w:hAnsi="Garamond"/>
          <w:color w:val="000000"/>
        </w:rPr>
        <w:t xml:space="preserve">nr. </w:t>
      </w:r>
      <w:r w:rsidR="00525243" w:rsidRPr="00CE7F0D">
        <w:rPr>
          <w:rFonts w:ascii="Garamond" w:hAnsi="Garamond"/>
          <w:color w:val="000000"/>
        </w:rPr>
        <w:t>231, datë 21.</w:t>
      </w:r>
      <w:r w:rsidRPr="00CE7F0D">
        <w:rPr>
          <w:rFonts w:ascii="Garamond" w:hAnsi="Garamond"/>
          <w:color w:val="000000"/>
        </w:rPr>
        <w:t>3.2017 ka miratuar këtë projekt vendim.</w:t>
      </w:r>
    </w:p>
    <w:p w14:paraId="37DE1D50" w14:textId="11F4E950" w:rsidR="001E1D7F" w:rsidRPr="00CE7F0D" w:rsidRDefault="001E1D7F" w:rsidP="00AC731C">
      <w:pPr>
        <w:ind w:firstLine="284"/>
        <w:contextualSpacing/>
        <w:jc w:val="both"/>
        <w:rPr>
          <w:rFonts w:ascii="Garamond" w:hAnsi="Garamond"/>
          <w:color w:val="000000"/>
        </w:rPr>
      </w:pPr>
      <w:r w:rsidRPr="00CE7F0D">
        <w:rPr>
          <w:rFonts w:ascii="Garamond" w:hAnsi="Garamond"/>
          <w:color w:val="000000"/>
        </w:rPr>
        <w:t xml:space="preserve">Pala paditëse nuk e provon </w:t>
      </w:r>
      <w:r w:rsidR="00976988" w:rsidRPr="00CE7F0D">
        <w:rPr>
          <w:rFonts w:ascii="Garamond" w:hAnsi="Garamond"/>
          <w:color w:val="000000"/>
        </w:rPr>
        <w:t xml:space="preserve">se </w:t>
      </w:r>
      <w:r w:rsidRPr="00CE7F0D">
        <w:rPr>
          <w:rFonts w:ascii="Garamond" w:hAnsi="Garamond"/>
          <w:color w:val="000000"/>
        </w:rPr>
        <w:t>VKM</w:t>
      </w:r>
      <w:r w:rsidR="00525243" w:rsidRPr="00CE7F0D">
        <w:rPr>
          <w:rFonts w:ascii="Garamond" w:hAnsi="Garamond"/>
          <w:color w:val="000000"/>
        </w:rPr>
        <w:t>-ja</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408/2015</w:t>
      </w:r>
      <w:r w:rsidR="00525243" w:rsidRPr="00CE7F0D">
        <w:rPr>
          <w:rFonts w:ascii="Garamond" w:hAnsi="Garamond"/>
          <w:color w:val="000000"/>
        </w:rPr>
        <w:t>,</w:t>
      </w:r>
      <w:r w:rsidRPr="00CE7F0D">
        <w:rPr>
          <w:rFonts w:ascii="Garamond" w:hAnsi="Garamond"/>
          <w:color w:val="000000"/>
        </w:rPr>
        <w:t xml:space="preserve"> e ndryshuar</w:t>
      </w:r>
      <w:r w:rsidR="00525243" w:rsidRPr="00CE7F0D">
        <w:rPr>
          <w:rFonts w:ascii="Garamond" w:hAnsi="Garamond"/>
          <w:color w:val="000000"/>
        </w:rPr>
        <w:t>,</w:t>
      </w:r>
      <w:r w:rsidRPr="00CE7F0D">
        <w:rPr>
          <w:rFonts w:ascii="Garamond" w:hAnsi="Garamond"/>
          <w:color w:val="000000"/>
        </w:rPr>
        <w:t xml:space="preserve"> ka dalë në kundërshtim me aktet ligjore dhe nënligjore të dalë në zbatim të tyre. </w:t>
      </w:r>
    </w:p>
    <w:p w14:paraId="37DE1D52" w14:textId="77777777" w:rsidR="001E1D7F" w:rsidRPr="00CE7F0D" w:rsidRDefault="001E1D7F" w:rsidP="00AC731C">
      <w:pPr>
        <w:pStyle w:val="NoSpacing"/>
        <w:ind w:firstLine="284"/>
        <w:jc w:val="both"/>
        <w:rPr>
          <w:rFonts w:ascii="Garamond" w:hAnsi="Garamond"/>
          <w:b/>
          <w:color w:val="000000"/>
          <w:sz w:val="24"/>
          <w:szCs w:val="24"/>
          <w:lang w:val="sq-AL"/>
        </w:rPr>
      </w:pPr>
      <w:r w:rsidRPr="00CE7F0D">
        <w:rPr>
          <w:rFonts w:ascii="Garamond" w:hAnsi="Garamond"/>
          <w:b/>
          <w:color w:val="000000"/>
          <w:sz w:val="24"/>
          <w:szCs w:val="24"/>
          <w:lang w:val="sq-AL"/>
        </w:rPr>
        <w:t xml:space="preserve">Në lidhje me themelin e </w:t>
      </w:r>
      <w:r w:rsidR="00B76FE4" w:rsidRPr="00CE7F0D">
        <w:rPr>
          <w:rFonts w:ascii="Garamond" w:hAnsi="Garamond"/>
          <w:b/>
          <w:color w:val="000000"/>
          <w:sz w:val="24"/>
          <w:szCs w:val="24"/>
          <w:lang w:val="sq-AL"/>
        </w:rPr>
        <w:t>ç</w:t>
      </w:r>
      <w:r w:rsidR="00866807" w:rsidRPr="00CE7F0D">
        <w:rPr>
          <w:rFonts w:ascii="Garamond" w:hAnsi="Garamond"/>
          <w:b/>
          <w:color w:val="000000"/>
          <w:sz w:val="24"/>
          <w:szCs w:val="24"/>
          <w:lang w:val="sq-AL"/>
        </w:rPr>
        <w:t>ë</w:t>
      </w:r>
      <w:r w:rsidR="00B76FE4" w:rsidRPr="00CE7F0D">
        <w:rPr>
          <w:rFonts w:ascii="Garamond" w:hAnsi="Garamond"/>
          <w:b/>
          <w:color w:val="000000"/>
          <w:sz w:val="24"/>
          <w:szCs w:val="24"/>
          <w:lang w:val="sq-AL"/>
        </w:rPr>
        <w:t>shtjes</w:t>
      </w:r>
      <w:r w:rsidRPr="00CE7F0D">
        <w:rPr>
          <w:rFonts w:ascii="Garamond" w:hAnsi="Garamond"/>
          <w:b/>
          <w:color w:val="000000"/>
          <w:sz w:val="24"/>
          <w:szCs w:val="24"/>
          <w:lang w:val="sq-AL"/>
        </w:rPr>
        <w:t>:</w:t>
      </w:r>
    </w:p>
    <w:p w14:paraId="37DE1D54" w14:textId="605AE058" w:rsidR="001E1D7F" w:rsidRPr="00CE7F0D" w:rsidRDefault="001E1D7F" w:rsidP="00AC731C">
      <w:pPr>
        <w:ind w:firstLine="284"/>
        <w:contextualSpacing/>
        <w:jc w:val="both"/>
        <w:rPr>
          <w:rFonts w:ascii="Garamond" w:hAnsi="Garamond"/>
          <w:color w:val="000000"/>
        </w:rPr>
      </w:pPr>
      <w:r w:rsidRPr="00CE7F0D">
        <w:rPr>
          <w:rFonts w:ascii="Garamond" w:hAnsi="Garamond"/>
          <w:color w:val="000000"/>
        </w:rPr>
        <w:t>Normat, objekt shqyrtimi, bëjnë pjesë në kategorinë e normave nënligjore, për të cilat parimisht dhe efektivisht duhet t’i referohen Gjykatës Kushtetuese për të vlerësuar papajtueshmërinë e tyre me Kushtetutën, ligjin themeltar të shtetit shqiptar, që kryeson hierarkinë e normave ligjore.</w:t>
      </w:r>
      <w:r w:rsidR="00C84EB1" w:rsidRPr="00CE7F0D">
        <w:rPr>
          <w:rFonts w:ascii="Garamond" w:hAnsi="Garamond"/>
          <w:color w:val="000000"/>
        </w:rPr>
        <w:t xml:space="preserve"> </w:t>
      </w:r>
      <w:r w:rsidRPr="00CE7F0D">
        <w:rPr>
          <w:rFonts w:ascii="Garamond" w:hAnsi="Garamond"/>
          <w:color w:val="000000"/>
        </w:rPr>
        <w:t xml:space="preserve"> </w:t>
      </w:r>
    </w:p>
    <w:p w14:paraId="37DE1D56" w14:textId="61D49654" w:rsidR="001E1D7F" w:rsidRPr="00CE7F0D" w:rsidRDefault="001E1D7F" w:rsidP="00AC731C">
      <w:pPr>
        <w:ind w:firstLine="284"/>
        <w:contextualSpacing/>
        <w:jc w:val="both"/>
        <w:rPr>
          <w:rFonts w:ascii="Garamond" w:hAnsi="Garamond"/>
          <w:i/>
          <w:color w:val="000000"/>
        </w:rPr>
      </w:pPr>
      <w:r w:rsidRPr="00CE7F0D">
        <w:rPr>
          <w:rFonts w:ascii="Garamond" w:hAnsi="Garamond"/>
          <w:color w:val="000000"/>
        </w:rPr>
        <w:t xml:space="preserve">Si VKM-ja bazë, ajo me </w:t>
      </w:r>
      <w:r w:rsidR="00C84EB1" w:rsidRPr="00CE7F0D">
        <w:rPr>
          <w:rFonts w:ascii="Garamond" w:hAnsi="Garamond"/>
          <w:color w:val="000000"/>
        </w:rPr>
        <w:t xml:space="preserve">nr. </w:t>
      </w:r>
      <w:r w:rsidRPr="00CE7F0D">
        <w:rPr>
          <w:rFonts w:ascii="Garamond" w:hAnsi="Garamond"/>
          <w:color w:val="000000"/>
        </w:rPr>
        <w:t>408/2015 edhe VKM</w:t>
      </w:r>
      <w:r w:rsidR="00525243" w:rsidRPr="00CE7F0D">
        <w:rPr>
          <w:rFonts w:ascii="Garamond" w:hAnsi="Garamond"/>
          <w:color w:val="000000"/>
        </w:rPr>
        <w:t>-ja</w:t>
      </w:r>
      <w:r w:rsidRPr="00CE7F0D">
        <w:rPr>
          <w:rFonts w:ascii="Garamond" w:hAnsi="Garamond"/>
          <w:color w:val="000000"/>
        </w:rPr>
        <w:t xml:space="preserve"> që ka bërë ndryshime, ajo me </w:t>
      </w:r>
      <w:r w:rsidR="00C84EB1" w:rsidRPr="00CE7F0D">
        <w:rPr>
          <w:rFonts w:ascii="Garamond" w:hAnsi="Garamond"/>
          <w:color w:val="000000"/>
        </w:rPr>
        <w:t xml:space="preserve">nr. </w:t>
      </w:r>
      <w:r w:rsidRPr="00CE7F0D">
        <w:rPr>
          <w:rFonts w:ascii="Garamond" w:hAnsi="Garamond"/>
          <w:color w:val="000000"/>
        </w:rPr>
        <w:t xml:space="preserve">231/2017 përcaktojnë si bazë ligjore të tyre shkronjën </w:t>
      </w:r>
      <w:r w:rsidR="00B92CDF" w:rsidRPr="00CE7F0D">
        <w:rPr>
          <w:rFonts w:ascii="Garamond" w:hAnsi="Garamond"/>
          <w:color w:val="000000"/>
        </w:rPr>
        <w:t>“</w:t>
      </w:r>
      <w:r w:rsidRPr="00CE7F0D">
        <w:rPr>
          <w:rFonts w:ascii="Garamond" w:hAnsi="Garamond"/>
          <w:color w:val="000000"/>
        </w:rPr>
        <w:t>b</w:t>
      </w:r>
      <w:r w:rsidR="00B92CDF" w:rsidRPr="00CE7F0D">
        <w:rPr>
          <w:rFonts w:ascii="Garamond" w:hAnsi="Garamond"/>
          <w:color w:val="000000"/>
        </w:rPr>
        <w:t>”</w:t>
      </w:r>
      <w:r w:rsidRPr="00CE7F0D">
        <w:rPr>
          <w:rFonts w:ascii="Garamond" w:hAnsi="Garamond"/>
          <w:color w:val="000000"/>
        </w:rPr>
        <w:t xml:space="preserve">, të </w:t>
      </w:r>
      <w:r w:rsidR="00976988" w:rsidRPr="00CE7F0D">
        <w:rPr>
          <w:rFonts w:ascii="Garamond" w:hAnsi="Garamond"/>
          <w:color w:val="000000"/>
        </w:rPr>
        <w:t>pikës</w:t>
      </w:r>
      <w:r w:rsidRPr="00CE7F0D">
        <w:rPr>
          <w:rFonts w:ascii="Garamond" w:hAnsi="Garamond"/>
          <w:color w:val="000000"/>
        </w:rPr>
        <w:t xml:space="preserve"> 2, të nenit 6</w:t>
      </w:r>
      <w:r w:rsidR="00525243" w:rsidRPr="00CE7F0D">
        <w:rPr>
          <w:rFonts w:ascii="Garamond" w:hAnsi="Garamond"/>
          <w:color w:val="000000"/>
        </w:rPr>
        <w:t>,</w:t>
      </w:r>
      <w:r w:rsidRPr="00CE7F0D">
        <w:rPr>
          <w:rFonts w:ascii="Garamond" w:hAnsi="Garamond"/>
          <w:color w:val="000000"/>
        </w:rPr>
        <w:t xml:space="preserve"> të ligjit </w:t>
      </w:r>
      <w:r w:rsidR="00C84EB1" w:rsidRPr="00CE7F0D">
        <w:rPr>
          <w:rFonts w:ascii="Garamond" w:hAnsi="Garamond"/>
          <w:color w:val="000000"/>
        </w:rPr>
        <w:t xml:space="preserve">nr. </w:t>
      </w:r>
      <w:r w:rsidR="00525243" w:rsidRPr="00CE7F0D">
        <w:rPr>
          <w:rFonts w:ascii="Garamond" w:hAnsi="Garamond"/>
          <w:color w:val="000000"/>
        </w:rPr>
        <w:t>107/2014 datë 31.</w:t>
      </w:r>
      <w:r w:rsidRPr="00CE7F0D">
        <w:rPr>
          <w:rFonts w:ascii="Garamond" w:hAnsi="Garamond"/>
          <w:color w:val="000000"/>
        </w:rPr>
        <w:t xml:space="preserve">7.2014 </w:t>
      </w:r>
      <w:r w:rsidR="00B92CDF" w:rsidRPr="00CE7F0D">
        <w:rPr>
          <w:rFonts w:ascii="Garamond" w:hAnsi="Garamond"/>
          <w:color w:val="000000"/>
        </w:rPr>
        <w:t>“</w:t>
      </w:r>
      <w:r w:rsidRPr="00CE7F0D">
        <w:rPr>
          <w:rFonts w:ascii="Garamond" w:hAnsi="Garamond"/>
          <w:color w:val="000000"/>
        </w:rPr>
        <w:t>Për planifikimin e territorit</w:t>
      </w:r>
      <w:r w:rsidR="00B92CDF" w:rsidRPr="00CE7F0D">
        <w:rPr>
          <w:rFonts w:ascii="Garamond" w:hAnsi="Garamond"/>
          <w:color w:val="000000"/>
        </w:rPr>
        <w:t>”</w:t>
      </w:r>
      <w:r w:rsidR="00976988" w:rsidRPr="00CE7F0D">
        <w:rPr>
          <w:rFonts w:ascii="Garamond" w:hAnsi="Garamond"/>
          <w:color w:val="000000"/>
        </w:rPr>
        <w:t xml:space="preserve">. Avokatura e </w:t>
      </w:r>
      <w:r w:rsidR="001B6501" w:rsidRPr="00CE7F0D">
        <w:rPr>
          <w:rFonts w:ascii="Garamond" w:hAnsi="Garamond"/>
          <w:color w:val="000000"/>
        </w:rPr>
        <w:t>S</w:t>
      </w:r>
      <w:r w:rsidR="00976988" w:rsidRPr="00CE7F0D">
        <w:rPr>
          <w:rFonts w:ascii="Garamond" w:hAnsi="Garamond"/>
          <w:color w:val="000000"/>
        </w:rPr>
        <w:t xml:space="preserve">htetit prapëson se </w:t>
      </w:r>
      <w:r w:rsidRPr="00CE7F0D">
        <w:rPr>
          <w:rFonts w:ascii="Garamond" w:hAnsi="Garamond"/>
          <w:color w:val="000000"/>
        </w:rPr>
        <w:t xml:space="preserve">në procedurën e miratimit të kësaj VKM-je, është zbatuar saktësisht ligji pasi a) organi kompetent i caktuar nga ligji është Këshilli i Ministrave dhe b) </w:t>
      </w:r>
      <w:r w:rsidR="001B6501" w:rsidRPr="00CE7F0D">
        <w:rPr>
          <w:rFonts w:ascii="Garamond" w:hAnsi="Garamond"/>
          <w:color w:val="000000"/>
        </w:rPr>
        <w:t>sikurse e ka përcaktuar ligji, çë</w:t>
      </w:r>
      <w:r w:rsidRPr="00CE7F0D">
        <w:rPr>
          <w:rFonts w:ascii="Garamond" w:hAnsi="Garamond"/>
          <w:color w:val="000000"/>
        </w:rPr>
        <w:t>shtjet që ka rregulluar Këshilli i Ministrave me anë të kësaj VKM-j</w:t>
      </w:r>
      <w:r w:rsidR="00525243" w:rsidRPr="00CE7F0D">
        <w:rPr>
          <w:rFonts w:ascii="Garamond" w:hAnsi="Garamond"/>
          <w:color w:val="000000"/>
        </w:rPr>
        <w:t>e</w:t>
      </w:r>
      <w:r w:rsidRPr="00CE7F0D">
        <w:rPr>
          <w:rFonts w:ascii="Garamond" w:hAnsi="Garamond"/>
          <w:color w:val="000000"/>
        </w:rPr>
        <w:t xml:space="preserve"> kanë të bëjnë pikërisht me planifikimin, zhvillimin dhe ndërtimin, si dhe të </w:t>
      </w:r>
      <w:r w:rsidR="00525243" w:rsidRPr="00CE7F0D">
        <w:rPr>
          <w:rFonts w:ascii="Garamond" w:hAnsi="Garamond"/>
          <w:color w:val="000000"/>
        </w:rPr>
        <w:t>dokumenteve</w:t>
      </w:r>
      <w:r w:rsidRPr="00CE7F0D">
        <w:rPr>
          <w:rFonts w:ascii="Garamond" w:hAnsi="Garamond"/>
          <w:color w:val="000000"/>
        </w:rPr>
        <w:t xml:space="preserve"> të tjera. </w:t>
      </w:r>
    </w:p>
    <w:p w14:paraId="37DE1D58" w14:textId="628CCAAD" w:rsidR="001E1D7F" w:rsidRPr="00CE7F0D" w:rsidRDefault="001E1D7F" w:rsidP="00AC731C">
      <w:pPr>
        <w:ind w:firstLine="284"/>
        <w:contextualSpacing/>
        <w:jc w:val="both"/>
        <w:rPr>
          <w:rFonts w:ascii="Garamond" w:hAnsi="Garamond"/>
          <w:color w:val="000000"/>
        </w:rPr>
      </w:pPr>
      <w:r w:rsidRPr="00CE7F0D">
        <w:rPr>
          <w:rFonts w:ascii="Garamond" w:hAnsi="Garamond"/>
          <w:color w:val="000000"/>
        </w:rPr>
        <w:t xml:space="preserve">Nuk rezulton në asnjë përcaktim ligjor apo nënligjor delegimi i kompetencave të veta tek një organ tjetër </w:t>
      </w:r>
      <w:r w:rsidR="00976988" w:rsidRPr="00CE7F0D">
        <w:rPr>
          <w:rFonts w:ascii="Garamond" w:hAnsi="Garamond"/>
          <w:color w:val="000000"/>
        </w:rPr>
        <w:t>siç</w:t>
      </w:r>
      <w:r w:rsidRPr="00CE7F0D">
        <w:rPr>
          <w:rFonts w:ascii="Garamond" w:hAnsi="Garamond"/>
          <w:color w:val="000000"/>
        </w:rPr>
        <w:t xml:space="preserve"> është KKT-ja sikurse pretenduan </w:t>
      </w:r>
      <w:r w:rsidR="00976988" w:rsidRPr="00CE7F0D">
        <w:rPr>
          <w:rFonts w:ascii="Garamond" w:hAnsi="Garamond"/>
          <w:color w:val="000000"/>
        </w:rPr>
        <w:t>paditësit</w:t>
      </w:r>
      <w:r w:rsidRPr="00CE7F0D">
        <w:rPr>
          <w:rFonts w:ascii="Garamond" w:hAnsi="Garamond"/>
          <w:color w:val="000000"/>
        </w:rPr>
        <w:t xml:space="preserve">. KKT-ja nga ana e vet ka sikurse e parashikon </w:t>
      </w:r>
      <w:r w:rsidR="00525243" w:rsidRPr="00CE7F0D">
        <w:rPr>
          <w:rFonts w:ascii="Garamond" w:hAnsi="Garamond"/>
          <w:color w:val="000000"/>
        </w:rPr>
        <w:t>l</w:t>
      </w:r>
      <w:r w:rsidRPr="00CE7F0D">
        <w:rPr>
          <w:rFonts w:ascii="Garamond" w:hAnsi="Garamond"/>
          <w:color w:val="000000"/>
        </w:rPr>
        <w:t xml:space="preserve">igji </w:t>
      </w:r>
      <w:r w:rsidR="00C84EB1" w:rsidRPr="00CE7F0D">
        <w:rPr>
          <w:rFonts w:ascii="Garamond" w:hAnsi="Garamond"/>
          <w:color w:val="000000"/>
        </w:rPr>
        <w:t xml:space="preserve">nr. </w:t>
      </w:r>
      <w:r w:rsidRPr="00CE7F0D">
        <w:rPr>
          <w:rFonts w:ascii="Garamond" w:hAnsi="Garamond"/>
          <w:color w:val="000000"/>
        </w:rPr>
        <w:t xml:space="preserve">107/2014, </w:t>
      </w:r>
      <w:r w:rsidR="00B92CDF" w:rsidRPr="00CE7F0D">
        <w:rPr>
          <w:rFonts w:ascii="Garamond" w:hAnsi="Garamond"/>
          <w:color w:val="000000"/>
        </w:rPr>
        <w:t>“</w:t>
      </w:r>
      <w:r w:rsidR="00976988" w:rsidRPr="00CE7F0D">
        <w:rPr>
          <w:rFonts w:ascii="Garamond" w:hAnsi="Garamond"/>
          <w:color w:val="000000"/>
        </w:rPr>
        <w:t>Për planifikimin dhe zhvillimin e territorit</w:t>
      </w:r>
      <w:r w:rsidR="00525243" w:rsidRPr="00CE7F0D">
        <w:rPr>
          <w:rFonts w:ascii="Garamond" w:hAnsi="Garamond"/>
          <w:color w:val="000000"/>
        </w:rPr>
        <w:t>”</w:t>
      </w:r>
      <w:r w:rsidRPr="00CE7F0D">
        <w:rPr>
          <w:rFonts w:ascii="Garamond" w:hAnsi="Garamond"/>
          <w:color w:val="000000"/>
        </w:rPr>
        <w:t xml:space="preserve"> (ndryshuar me ligjin </w:t>
      </w:r>
      <w:r w:rsidR="00C84EB1" w:rsidRPr="00CE7F0D">
        <w:rPr>
          <w:rFonts w:ascii="Garamond" w:hAnsi="Garamond"/>
          <w:color w:val="000000"/>
        </w:rPr>
        <w:t xml:space="preserve">nr. </w:t>
      </w:r>
      <w:r w:rsidRPr="00CE7F0D">
        <w:rPr>
          <w:rFonts w:ascii="Garamond" w:hAnsi="Garamond"/>
          <w:color w:val="000000"/>
        </w:rPr>
        <w:t xml:space="preserve">73/2015, datë 9.7.2015, </w:t>
      </w:r>
      <w:r w:rsidR="00C84EB1" w:rsidRPr="00CE7F0D">
        <w:rPr>
          <w:rFonts w:ascii="Garamond" w:hAnsi="Garamond"/>
          <w:color w:val="000000"/>
        </w:rPr>
        <w:t xml:space="preserve">nr. </w:t>
      </w:r>
      <w:r w:rsidRPr="00CE7F0D">
        <w:rPr>
          <w:rFonts w:ascii="Garamond" w:hAnsi="Garamond"/>
          <w:color w:val="000000"/>
        </w:rPr>
        <w:t xml:space="preserve">28/2017, datë 23.3.2017), në </w:t>
      </w:r>
      <w:r w:rsidR="00525243" w:rsidRPr="00CE7F0D">
        <w:rPr>
          <w:rFonts w:ascii="Garamond" w:hAnsi="Garamond"/>
          <w:color w:val="000000"/>
        </w:rPr>
        <w:t>n</w:t>
      </w:r>
      <w:r w:rsidRPr="00CE7F0D">
        <w:rPr>
          <w:rFonts w:ascii="Garamond" w:hAnsi="Garamond"/>
          <w:color w:val="000000"/>
        </w:rPr>
        <w:t xml:space="preserve">enin 7 </w:t>
      </w:r>
      <w:r w:rsidR="00B92CDF" w:rsidRPr="00CE7F0D">
        <w:rPr>
          <w:rFonts w:ascii="Garamond" w:hAnsi="Garamond"/>
          <w:color w:val="000000"/>
        </w:rPr>
        <w:t>“</w:t>
      </w:r>
      <w:r w:rsidRPr="00CE7F0D">
        <w:rPr>
          <w:rFonts w:ascii="Garamond" w:hAnsi="Garamond"/>
          <w:color w:val="000000"/>
        </w:rPr>
        <w:t>Përgjegjësitë e Këshillit Kombëtar të Territorit</w:t>
      </w:r>
      <w:r w:rsidR="00B92CDF" w:rsidRPr="00CE7F0D">
        <w:rPr>
          <w:rFonts w:ascii="Garamond" w:hAnsi="Garamond"/>
          <w:color w:val="000000"/>
        </w:rPr>
        <w:t>”</w:t>
      </w:r>
      <w:r w:rsidR="00D276D5">
        <w:rPr>
          <w:rFonts w:ascii="Garamond" w:hAnsi="Garamond"/>
          <w:color w:val="000000"/>
        </w:rPr>
        <w:t xml:space="preserve"> </w:t>
      </w:r>
      <w:r w:rsidRPr="00CE7F0D">
        <w:rPr>
          <w:rFonts w:ascii="Garamond" w:hAnsi="Garamond"/>
          <w:color w:val="000000"/>
        </w:rPr>
        <w:t xml:space="preserve">(shtuar paragrafi i dytë, me ligjin </w:t>
      </w:r>
      <w:r w:rsidR="00C84EB1" w:rsidRPr="00CE7F0D">
        <w:rPr>
          <w:rFonts w:ascii="Garamond" w:hAnsi="Garamond"/>
          <w:color w:val="000000"/>
        </w:rPr>
        <w:t xml:space="preserve">nr. </w:t>
      </w:r>
      <w:r w:rsidRPr="00CE7F0D">
        <w:rPr>
          <w:rFonts w:ascii="Garamond" w:hAnsi="Garamond"/>
          <w:color w:val="000000"/>
        </w:rPr>
        <w:t>73/2015, datë 9.7.2015)</w:t>
      </w:r>
    </w:p>
    <w:p w14:paraId="130AE48D" w14:textId="77777777" w:rsidR="0070670E" w:rsidRPr="00CE7F0D" w:rsidRDefault="001E1D7F" w:rsidP="0070670E">
      <w:pPr>
        <w:shd w:val="clear" w:color="auto" w:fill="FFFFFF"/>
        <w:ind w:firstLine="284"/>
        <w:jc w:val="both"/>
        <w:rPr>
          <w:rFonts w:ascii="Garamond" w:hAnsi="Garamond"/>
          <w:color w:val="000000"/>
        </w:rPr>
      </w:pPr>
      <w:r w:rsidRPr="00CE7F0D">
        <w:rPr>
          <w:rFonts w:ascii="Garamond" w:hAnsi="Garamond"/>
          <w:color w:val="000000"/>
        </w:rPr>
        <w:t>1. Këshilli Kombëtar i</w:t>
      </w:r>
      <w:r w:rsidR="0070670E" w:rsidRPr="00CE7F0D">
        <w:rPr>
          <w:rFonts w:ascii="Garamond" w:hAnsi="Garamond"/>
          <w:color w:val="000000"/>
        </w:rPr>
        <w:t xml:space="preserve"> Territorit ka këto kompetenca:</w:t>
      </w:r>
    </w:p>
    <w:p w14:paraId="37DE1D5A" w14:textId="1E606BC9" w:rsidR="001E1D7F" w:rsidRPr="00CE7F0D" w:rsidRDefault="0070670E" w:rsidP="0070670E">
      <w:pPr>
        <w:shd w:val="clear" w:color="auto" w:fill="FFFFFF"/>
        <w:ind w:firstLine="284"/>
        <w:jc w:val="both"/>
        <w:rPr>
          <w:rFonts w:ascii="Garamond" w:hAnsi="Garamond"/>
          <w:color w:val="000000"/>
        </w:rPr>
      </w:pPr>
      <w:r w:rsidRPr="00CE7F0D">
        <w:rPr>
          <w:rFonts w:ascii="Garamond" w:hAnsi="Garamond"/>
          <w:i/>
          <w:color w:val="000000"/>
        </w:rPr>
        <w:t xml:space="preserve">a) </w:t>
      </w:r>
      <w:r w:rsidR="001E1D7F" w:rsidRPr="00CE7F0D">
        <w:rPr>
          <w:rFonts w:ascii="Garamond" w:hAnsi="Garamond"/>
          <w:i/>
          <w:color w:val="000000"/>
        </w:rPr>
        <w:t>përcakton rëndësinë kombëtare të një çështjeje, zone ose objekti në planifikimin e territorit, dhe miraton planet e detajuara për zona të rëndësisë kombëtare, kur parashikohen të tilla nga Plani i Përgjithshëm Kombëtar i Territorit (PPKT).</w:t>
      </w:r>
    </w:p>
    <w:p w14:paraId="37DE1D5C" w14:textId="77777777" w:rsidR="001E1D7F" w:rsidRPr="00CE7F0D" w:rsidRDefault="001E1D7F" w:rsidP="00AC731C">
      <w:pPr>
        <w:shd w:val="clear" w:color="auto" w:fill="FFFFFF"/>
        <w:ind w:firstLine="284"/>
        <w:jc w:val="both"/>
        <w:rPr>
          <w:rFonts w:ascii="Garamond" w:hAnsi="Garamond"/>
          <w:color w:val="000000"/>
        </w:rPr>
      </w:pPr>
      <w:r w:rsidRPr="00CE7F0D">
        <w:rPr>
          <w:rFonts w:ascii="Garamond" w:hAnsi="Garamond"/>
          <w:color w:val="000000"/>
        </w:rPr>
        <w:t>Neni 28 - Përgjegjësitë e KKT-së, përcakton se:</w:t>
      </w:r>
    </w:p>
    <w:p w14:paraId="37DE1D5D" w14:textId="77777777" w:rsidR="001E1D7F" w:rsidRPr="00CE7F0D" w:rsidRDefault="001E1D7F" w:rsidP="00AC731C">
      <w:pPr>
        <w:shd w:val="clear" w:color="auto" w:fill="FFFFFF"/>
        <w:ind w:firstLine="284"/>
        <w:jc w:val="both"/>
        <w:rPr>
          <w:rFonts w:ascii="Garamond" w:hAnsi="Garamond"/>
          <w:i/>
          <w:color w:val="000000"/>
        </w:rPr>
      </w:pPr>
      <w:r w:rsidRPr="00CE7F0D">
        <w:rPr>
          <w:rFonts w:ascii="Garamond" w:hAnsi="Garamond"/>
          <w:i/>
          <w:color w:val="000000"/>
        </w:rPr>
        <w:t>1. KKT-ja është autoriteti përgjegjës për vendimmarrjen për leje zhvillimi dhe leje ndërtimi për llojet e zhvillimit komplekse, të përcaktuara në rregulloren e zhvillimit dhe ato që lidhen me çështje, zona, objekte të rëndësisë kombëtare apo me investime strategjike për interesat e vendit.</w:t>
      </w:r>
    </w:p>
    <w:p w14:paraId="37DE1D5F" w14:textId="3BE62835" w:rsidR="001E1D7F" w:rsidRPr="00CE7F0D" w:rsidRDefault="001E1D7F" w:rsidP="00AC731C">
      <w:pPr>
        <w:ind w:firstLine="284"/>
        <w:contextualSpacing/>
        <w:jc w:val="both"/>
        <w:rPr>
          <w:rFonts w:ascii="Garamond" w:hAnsi="Garamond"/>
          <w:i/>
          <w:color w:val="000000"/>
        </w:rPr>
      </w:pPr>
      <w:r w:rsidRPr="00CE7F0D">
        <w:rPr>
          <w:rFonts w:ascii="Garamond" w:hAnsi="Garamond"/>
          <w:color w:val="000000"/>
        </w:rPr>
        <w:t xml:space="preserve">Nga përcaktimet e mësipërme, normon edhe te drejtat e </w:t>
      </w:r>
      <w:r w:rsidR="00976988" w:rsidRPr="00CE7F0D">
        <w:rPr>
          <w:rFonts w:ascii="Garamond" w:hAnsi="Garamond"/>
          <w:color w:val="000000"/>
        </w:rPr>
        <w:t>përcaktuara</w:t>
      </w:r>
      <w:r w:rsidRPr="00CE7F0D">
        <w:rPr>
          <w:rFonts w:ascii="Garamond" w:hAnsi="Garamond"/>
          <w:color w:val="000000"/>
        </w:rPr>
        <w:t xml:space="preserve"> në pikën 12</w:t>
      </w:r>
      <w:r w:rsidR="00525243" w:rsidRPr="00CE7F0D">
        <w:rPr>
          <w:rFonts w:ascii="Garamond" w:hAnsi="Garamond"/>
          <w:color w:val="000000"/>
        </w:rPr>
        <w:t>, të</w:t>
      </w:r>
      <w:r w:rsidRPr="00CE7F0D">
        <w:rPr>
          <w:rFonts w:ascii="Garamond" w:hAnsi="Garamond"/>
          <w:color w:val="000000"/>
        </w:rPr>
        <w:t xml:space="preserve"> nenit 34 të VKM-së, e cila parashikon se</w:t>
      </w:r>
      <w:r w:rsidR="00525243" w:rsidRPr="00CE7F0D">
        <w:rPr>
          <w:rFonts w:ascii="Garamond" w:hAnsi="Garamond"/>
          <w:i/>
          <w:color w:val="000000"/>
        </w:rPr>
        <w:t xml:space="preserve"> “</w:t>
      </w:r>
      <w:r w:rsidRPr="00CE7F0D">
        <w:rPr>
          <w:rFonts w:ascii="Garamond" w:hAnsi="Garamond"/>
          <w:i/>
          <w:color w:val="000000"/>
        </w:rPr>
        <w:t xml:space="preserve">Për objektet në kompetencë të KKT-së sipas nenit 19 të kësaj rregulloreje, distancat midis objekteve mund të përcaktohen nga KKT-ja me rregullore të </w:t>
      </w:r>
      <w:r w:rsidR="00976988" w:rsidRPr="00CE7F0D">
        <w:rPr>
          <w:rFonts w:ascii="Garamond" w:hAnsi="Garamond"/>
          <w:i/>
          <w:color w:val="000000"/>
        </w:rPr>
        <w:t>posaçme</w:t>
      </w:r>
      <w:r w:rsidRPr="00CE7F0D">
        <w:rPr>
          <w:rFonts w:ascii="Garamond" w:hAnsi="Garamond"/>
          <w:i/>
          <w:color w:val="000000"/>
        </w:rPr>
        <w:t>, të miratuara prej tij</w:t>
      </w:r>
      <w:r w:rsidR="00B92CDF" w:rsidRPr="00CE7F0D">
        <w:rPr>
          <w:rFonts w:ascii="Garamond" w:hAnsi="Garamond"/>
          <w:i/>
          <w:color w:val="000000"/>
        </w:rPr>
        <w:t>”</w:t>
      </w:r>
      <w:r w:rsidRPr="00CE7F0D">
        <w:rPr>
          <w:rFonts w:ascii="Garamond" w:hAnsi="Garamond"/>
          <w:i/>
          <w:color w:val="000000"/>
        </w:rPr>
        <w:t>.</w:t>
      </w:r>
      <w:r w:rsidRPr="00CE7F0D">
        <w:rPr>
          <w:rFonts w:ascii="Garamond" w:hAnsi="Garamond"/>
          <w:color w:val="000000"/>
        </w:rPr>
        <w:t xml:space="preserve"> KKT-ja është organi që sipas ligjit përcakton rëndësinë kombëtare të një </w:t>
      </w:r>
      <w:r w:rsidR="00976988" w:rsidRPr="00CE7F0D">
        <w:rPr>
          <w:rFonts w:ascii="Garamond" w:hAnsi="Garamond"/>
          <w:color w:val="000000"/>
        </w:rPr>
        <w:t>çështje</w:t>
      </w:r>
      <w:r w:rsidRPr="00CE7F0D">
        <w:rPr>
          <w:rFonts w:ascii="Garamond" w:hAnsi="Garamond"/>
          <w:color w:val="000000"/>
        </w:rPr>
        <w:t xml:space="preserve">, zone ose objekti në planifikimin e territorit, ajo miraton planet e detajuara për zona të rëndësisë kombëtare, kur parashikohen të tilla nga plani i përgjithshëm kombëtar i territorit. Gjithashtu KKT-ja është autoritet përgjegjës për </w:t>
      </w:r>
      <w:r w:rsidR="00976988" w:rsidRPr="00CE7F0D">
        <w:rPr>
          <w:rFonts w:ascii="Garamond" w:hAnsi="Garamond"/>
          <w:color w:val="000000"/>
        </w:rPr>
        <w:t>vendimmarrjen</w:t>
      </w:r>
      <w:r w:rsidRPr="00CE7F0D">
        <w:rPr>
          <w:rFonts w:ascii="Garamond" w:hAnsi="Garamond"/>
          <w:color w:val="000000"/>
        </w:rPr>
        <w:t xml:space="preserve"> e tij për leje zhvillimi dhe leje ndërtimi për llojet komplekse, të përcaktuara në rregulloren e zhvillimit dhe ato që lidhen me </w:t>
      </w:r>
      <w:r w:rsidR="00976988" w:rsidRPr="00CE7F0D">
        <w:rPr>
          <w:rFonts w:ascii="Garamond" w:hAnsi="Garamond"/>
          <w:color w:val="000000"/>
        </w:rPr>
        <w:t>çështje</w:t>
      </w:r>
      <w:r w:rsidRPr="00CE7F0D">
        <w:rPr>
          <w:rFonts w:ascii="Garamond" w:hAnsi="Garamond"/>
          <w:color w:val="000000"/>
        </w:rPr>
        <w:t xml:space="preserve">, zona, objekte të rëndësisë kombëtare apo investime strategjike për interesat e vendit. Pra, nuk kemi asnjë delegim kompetencash, por </w:t>
      </w:r>
      <w:r w:rsidR="00976988" w:rsidRPr="00CE7F0D">
        <w:rPr>
          <w:rFonts w:ascii="Garamond" w:hAnsi="Garamond"/>
          <w:color w:val="000000"/>
        </w:rPr>
        <w:t>një</w:t>
      </w:r>
      <w:r w:rsidRPr="00CE7F0D">
        <w:rPr>
          <w:rFonts w:ascii="Garamond" w:hAnsi="Garamond"/>
          <w:color w:val="000000"/>
        </w:rPr>
        <w:t xml:space="preserve"> te drejte që buron direkt nga ligji i </w:t>
      </w:r>
      <w:r w:rsidR="00976988" w:rsidRPr="00CE7F0D">
        <w:rPr>
          <w:rFonts w:ascii="Garamond" w:hAnsi="Garamond"/>
          <w:color w:val="000000"/>
        </w:rPr>
        <w:t>posaçëm</w:t>
      </w:r>
      <w:r w:rsidRPr="00CE7F0D">
        <w:rPr>
          <w:rFonts w:ascii="Garamond" w:hAnsi="Garamond"/>
          <w:color w:val="000000"/>
        </w:rPr>
        <w:t xml:space="preserve">. Pika 12 e nenit 23 të VKM-së, është dhe vjen për zbatim në harmoni me të gjitha pikat e tjera të parashikuara në nenin 34 të kësaj VKM-je. </w:t>
      </w:r>
    </w:p>
    <w:p w14:paraId="37DE1D61" w14:textId="53BBE022" w:rsidR="001E1D7F" w:rsidRPr="00CE7F0D" w:rsidRDefault="001E1D7F" w:rsidP="00AC731C">
      <w:pPr>
        <w:ind w:firstLine="284"/>
        <w:contextualSpacing/>
        <w:jc w:val="both"/>
        <w:rPr>
          <w:rFonts w:ascii="Garamond" w:hAnsi="Garamond"/>
          <w:i/>
          <w:color w:val="000000"/>
        </w:rPr>
      </w:pPr>
      <w:r w:rsidRPr="00CE7F0D">
        <w:rPr>
          <w:rFonts w:ascii="Garamond" w:hAnsi="Garamond"/>
          <w:color w:val="000000"/>
        </w:rPr>
        <w:t xml:space="preserve">Vendim i Këshillit të Ministrave </w:t>
      </w:r>
      <w:r w:rsidR="00C84EB1" w:rsidRPr="00CE7F0D">
        <w:rPr>
          <w:rFonts w:ascii="Garamond" w:hAnsi="Garamond"/>
          <w:color w:val="000000"/>
        </w:rPr>
        <w:t xml:space="preserve">nr. </w:t>
      </w:r>
      <w:r w:rsidR="00525243" w:rsidRPr="00CE7F0D">
        <w:rPr>
          <w:rFonts w:ascii="Garamond" w:hAnsi="Garamond"/>
          <w:color w:val="000000"/>
        </w:rPr>
        <w:t>180, datë 13.</w:t>
      </w:r>
      <w:r w:rsidRPr="00CE7F0D">
        <w:rPr>
          <w:rFonts w:ascii="Garamond" w:hAnsi="Garamond"/>
          <w:color w:val="000000"/>
        </w:rPr>
        <w:t xml:space="preserve">4.2000, dhe </w:t>
      </w:r>
      <w:r w:rsidR="00525243" w:rsidRPr="00CE7F0D">
        <w:rPr>
          <w:rFonts w:ascii="Garamond" w:hAnsi="Garamond"/>
          <w:color w:val="000000"/>
        </w:rPr>
        <w:t>u</w:t>
      </w:r>
      <w:r w:rsidRPr="00CE7F0D">
        <w:rPr>
          <w:rFonts w:ascii="Garamond" w:hAnsi="Garamond"/>
          <w:color w:val="000000"/>
        </w:rPr>
        <w:t xml:space="preserve">rdhri </w:t>
      </w:r>
      <w:r w:rsidR="00C84EB1" w:rsidRPr="00CE7F0D">
        <w:rPr>
          <w:rFonts w:ascii="Garamond" w:hAnsi="Garamond"/>
          <w:color w:val="000000"/>
        </w:rPr>
        <w:t xml:space="preserve">nr. </w:t>
      </w:r>
      <w:r w:rsidR="00525243" w:rsidRPr="00CE7F0D">
        <w:rPr>
          <w:rFonts w:ascii="Garamond" w:hAnsi="Garamond"/>
          <w:color w:val="000000"/>
        </w:rPr>
        <w:t>122, datë 5.</w:t>
      </w:r>
      <w:r w:rsidRPr="00CE7F0D">
        <w:rPr>
          <w:rFonts w:ascii="Garamond" w:hAnsi="Garamond"/>
          <w:color w:val="000000"/>
        </w:rPr>
        <w:t xml:space="preserve">3.2007 i Ministrit të Turizmit, Rinisë dhe Sporteve </w:t>
      </w:r>
      <w:r w:rsidR="00B92CDF" w:rsidRPr="00CE7F0D">
        <w:rPr>
          <w:rFonts w:ascii="Garamond" w:hAnsi="Garamond"/>
          <w:color w:val="000000"/>
        </w:rPr>
        <w:t>“</w:t>
      </w:r>
      <w:r w:rsidRPr="00CE7F0D">
        <w:rPr>
          <w:rFonts w:ascii="Garamond" w:hAnsi="Garamond"/>
          <w:color w:val="000000"/>
        </w:rPr>
        <w:t>Për Shpalljen Monument Kulture të Kategorisë së Dytë të Ndërtesave në Aksin Kryesor të Qendrës Historike të Qytetit të Tiranës</w:t>
      </w:r>
      <w:r w:rsidR="00B92CDF" w:rsidRPr="00CE7F0D">
        <w:rPr>
          <w:rFonts w:ascii="Garamond" w:hAnsi="Garamond"/>
          <w:color w:val="000000"/>
        </w:rPr>
        <w:t>”</w:t>
      </w:r>
      <w:r w:rsidRPr="00CE7F0D">
        <w:rPr>
          <w:rFonts w:ascii="Garamond" w:hAnsi="Garamond"/>
          <w:color w:val="000000"/>
        </w:rPr>
        <w:t>.</w:t>
      </w:r>
    </w:p>
    <w:p w14:paraId="37DE1D63" w14:textId="0A470B65" w:rsidR="001E1D7F" w:rsidRPr="00CE7F0D" w:rsidRDefault="001E1D7F" w:rsidP="00AC731C">
      <w:pPr>
        <w:ind w:firstLine="284"/>
        <w:contextualSpacing/>
        <w:jc w:val="both"/>
        <w:rPr>
          <w:rFonts w:ascii="Garamond" w:hAnsi="Garamond"/>
          <w:i/>
          <w:color w:val="000000"/>
        </w:rPr>
      </w:pPr>
      <w:r w:rsidRPr="00CE7F0D">
        <w:rPr>
          <w:rFonts w:ascii="Garamond" w:hAnsi="Garamond"/>
          <w:color w:val="000000"/>
        </w:rPr>
        <w:t>Sipas kësaj VKM</w:t>
      </w:r>
      <w:r w:rsidR="00525243" w:rsidRPr="00CE7F0D">
        <w:rPr>
          <w:rFonts w:ascii="Garamond" w:hAnsi="Garamond"/>
          <w:color w:val="000000"/>
        </w:rPr>
        <w:t>-je</w:t>
      </w:r>
      <w:r w:rsidRPr="00CE7F0D">
        <w:rPr>
          <w:rFonts w:ascii="Garamond" w:hAnsi="Garamond"/>
          <w:color w:val="000000"/>
        </w:rPr>
        <w:t xml:space="preserve"> dhe sipas hartës bashkëlidhur kësaj VKM-je, rezulton se prona </w:t>
      </w:r>
      <w:r w:rsidR="00976988" w:rsidRPr="00CE7F0D">
        <w:rPr>
          <w:rFonts w:ascii="Garamond" w:hAnsi="Garamond"/>
          <w:color w:val="000000"/>
        </w:rPr>
        <w:t>objekt</w:t>
      </w:r>
      <w:r w:rsidRPr="00CE7F0D">
        <w:rPr>
          <w:rFonts w:ascii="Garamond" w:hAnsi="Garamond"/>
          <w:color w:val="000000"/>
        </w:rPr>
        <w:t xml:space="preserve"> shqyrtimi gjyqësor, ku përfshihet gjurma e projektit, përfshihet në zonën e mbrojtur të qendrës historike të Tiranës dhe në këto kushte zona </w:t>
      </w:r>
      <w:r w:rsidR="00976988" w:rsidRPr="00CE7F0D">
        <w:rPr>
          <w:rFonts w:ascii="Garamond" w:hAnsi="Garamond"/>
          <w:color w:val="000000"/>
        </w:rPr>
        <w:t>objekt</w:t>
      </w:r>
      <w:r w:rsidRPr="00CE7F0D">
        <w:rPr>
          <w:rFonts w:ascii="Garamond" w:hAnsi="Garamond"/>
          <w:color w:val="000000"/>
        </w:rPr>
        <w:t xml:space="preserve"> shqyrtimi gjyqësor për leje zhvillimore, godinë komplekse polifunksionale, është në kompetencë të KKT</w:t>
      </w:r>
      <w:r w:rsidR="00D276D5">
        <w:rPr>
          <w:rFonts w:ascii="Garamond" w:hAnsi="Garamond"/>
          <w:color w:val="000000"/>
        </w:rPr>
        <w:t>-së</w:t>
      </w:r>
      <w:r w:rsidRPr="00CE7F0D">
        <w:rPr>
          <w:rFonts w:ascii="Garamond" w:hAnsi="Garamond"/>
          <w:color w:val="000000"/>
        </w:rPr>
        <w:t>.</w:t>
      </w:r>
    </w:p>
    <w:p w14:paraId="37DE1D65" w14:textId="77777777" w:rsidR="001E1D7F" w:rsidRPr="00CE7F0D" w:rsidRDefault="001E1D7F" w:rsidP="00AC731C">
      <w:pPr>
        <w:ind w:firstLine="284"/>
        <w:contextualSpacing/>
        <w:jc w:val="both"/>
        <w:rPr>
          <w:rFonts w:ascii="Garamond" w:hAnsi="Garamond"/>
          <w:i/>
          <w:color w:val="000000"/>
        </w:rPr>
      </w:pPr>
      <w:r w:rsidRPr="00CE7F0D">
        <w:rPr>
          <w:rFonts w:ascii="Garamond" w:hAnsi="Garamond"/>
          <w:color w:val="000000"/>
        </w:rPr>
        <w:t>Miratimi i kësaj norme nga ana e Këshillit të Ministrave është bërë duke respektuar parimin e proporcionalitetit, midis interesave të publikut dhe respektimit të lirive e të drejtave të individit.</w:t>
      </w:r>
    </w:p>
    <w:p w14:paraId="37DE1D67" w14:textId="2C5F7F5F" w:rsidR="001E1D7F" w:rsidRPr="00CE7F0D" w:rsidRDefault="001E1D7F" w:rsidP="00AC731C">
      <w:pPr>
        <w:pStyle w:val="NoSpacing"/>
        <w:tabs>
          <w:tab w:val="left" w:pos="1080"/>
        </w:tabs>
        <w:ind w:firstLine="284"/>
        <w:jc w:val="both"/>
        <w:rPr>
          <w:rFonts w:ascii="Garamond" w:hAnsi="Garamond"/>
          <w:i/>
          <w:color w:val="000000"/>
          <w:sz w:val="24"/>
          <w:szCs w:val="24"/>
          <w:lang w:val="sq-AL"/>
        </w:rPr>
      </w:pPr>
      <w:r w:rsidRPr="00CE7F0D">
        <w:rPr>
          <w:rFonts w:ascii="Garamond" w:hAnsi="Garamond"/>
          <w:color w:val="000000"/>
          <w:sz w:val="24"/>
          <w:szCs w:val="24"/>
          <w:lang w:val="sq-AL"/>
        </w:rPr>
        <w:t xml:space="preserve">Sa më sipër </w:t>
      </w:r>
      <w:r w:rsidR="00976988" w:rsidRPr="00CE7F0D">
        <w:rPr>
          <w:rFonts w:ascii="Garamond" w:hAnsi="Garamond"/>
          <w:color w:val="000000"/>
          <w:sz w:val="24"/>
          <w:szCs w:val="24"/>
          <w:lang w:val="sq-AL"/>
        </w:rPr>
        <w:t>prap</w:t>
      </w:r>
      <w:r w:rsidR="00240945" w:rsidRPr="00CE7F0D">
        <w:rPr>
          <w:rFonts w:ascii="Garamond" w:hAnsi="Garamond"/>
          <w:color w:val="000000"/>
          <w:sz w:val="24"/>
          <w:szCs w:val="24"/>
          <w:lang w:val="sq-AL"/>
        </w:rPr>
        <w:t>ë</w:t>
      </w:r>
      <w:r w:rsidR="00976988" w:rsidRPr="00CE7F0D">
        <w:rPr>
          <w:rFonts w:ascii="Garamond" w:hAnsi="Garamond"/>
          <w:color w:val="000000"/>
          <w:sz w:val="24"/>
          <w:szCs w:val="24"/>
          <w:lang w:val="sq-AL"/>
        </w:rPr>
        <w:t xml:space="preserve">son avokatura e shtetit, </w:t>
      </w:r>
      <w:r w:rsidRPr="00CE7F0D">
        <w:rPr>
          <w:rFonts w:ascii="Garamond" w:hAnsi="Garamond"/>
          <w:color w:val="000000"/>
          <w:sz w:val="24"/>
          <w:szCs w:val="24"/>
          <w:lang w:val="sq-AL"/>
        </w:rPr>
        <w:t xml:space="preserve">është </w:t>
      </w:r>
      <w:r w:rsidR="00525243" w:rsidRPr="00CE7F0D">
        <w:rPr>
          <w:rFonts w:ascii="Garamond" w:hAnsi="Garamond"/>
          <w:color w:val="000000"/>
          <w:sz w:val="24"/>
          <w:szCs w:val="24"/>
          <w:lang w:val="sq-AL"/>
        </w:rPr>
        <w:t>i pabazuar pretendimi i paditësve se iu është ce</w:t>
      </w:r>
      <w:r w:rsidRPr="00CE7F0D">
        <w:rPr>
          <w:rFonts w:ascii="Garamond" w:hAnsi="Garamond"/>
          <w:color w:val="000000"/>
          <w:sz w:val="24"/>
          <w:szCs w:val="24"/>
          <w:lang w:val="sq-AL"/>
        </w:rPr>
        <w:t>nuar e drejta e pronësisë. E drejta e</w:t>
      </w:r>
      <w:r w:rsidR="00C84EB1" w:rsidRPr="00CE7F0D">
        <w:rPr>
          <w:rFonts w:ascii="Garamond" w:hAnsi="Garamond"/>
          <w:color w:val="000000"/>
          <w:sz w:val="24"/>
          <w:szCs w:val="24"/>
          <w:lang w:val="sq-AL"/>
        </w:rPr>
        <w:t xml:space="preserve"> </w:t>
      </w:r>
      <w:r w:rsidRPr="00CE7F0D">
        <w:rPr>
          <w:rFonts w:ascii="Garamond" w:hAnsi="Garamond"/>
          <w:color w:val="000000"/>
          <w:sz w:val="24"/>
          <w:szCs w:val="24"/>
          <w:lang w:val="sq-AL"/>
        </w:rPr>
        <w:t>pronës private është e garantuar nga Kushtetuta. Ligji mund të parashikojë kufizime në ushtrimin e së drejtës së pronës vetëm për interesa publikë ose vetëm kundrejt një shpërblimi të drejtë nëse këto kufizime barazohen me shpronësimin (neni 41 i Kushtetutës). Sipas nenit 1 të Protokollit 1 të KEDNJ-së 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Nuk u</w:t>
      </w:r>
      <w:r w:rsidR="00525243" w:rsidRPr="00CE7F0D">
        <w:rPr>
          <w:rFonts w:ascii="Garamond" w:hAnsi="Garamond"/>
          <w:color w:val="000000"/>
          <w:sz w:val="24"/>
          <w:szCs w:val="24"/>
          <w:lang w:val="sq-AL"/>
        </w:rPr>
        <w:t xml:space="preserve"> provua gjatë gjykimit se paditës</w:t>
      </w:r>
      <w:r w:rsidRPr="00CE7F0D">
        <w:rPr>
          <w:rFonts w:ascii="Garamond" w:hAnsi="Garamond"/>
          <w:color w:val="000000"/>
          <w:sz w:val="24"/>
          <w:szCs w:val="24"/>
          <w:lang w:val="sq-AL"/>
        </w:rPr>
        <w:t>ve iu është cënuar e drejta e g</w:t>
      </w:r>
      <w:r w:rsidR="00525243" w:rsidRPr="00CE7F0D">
        <w:rPr>
          <w:rFonts w:ascii="Garamond" w:hAnsi="Garamond"/>
          <w:color w:val="000000"/>
          <w:sz w:val="24"/>
          <w:szCs w:val="24"/>
          <w:lang w:val="sq-AL"/>
        </w:rPr>
        <w:t>ëzimit të pronës së tyre duke ce</w:t>
      </w:r>
      <w:r w:rsidRPr="00CE7F0D">
        <w:rPr>
          <w:rFonts w:ascii="Garamond" w:hAnsi="Garamond"/>
          <w:color w:val="000000"/>
          <w:sz w:val="24"/>
          <w:szCs w:val="24"/>
          <w:lang w:val="sq-AL"/>
        </w:rPr>
        <w:t>nuar parimet e mësipërme.</w:t>
      </w:r>
    </w:p>
    <w:p w14:paraId="37DE1D69" w14:textId="31C5D33B" w:rsidR="001E1D7F" w:rsidRPr="00CE7F0D" w:rsidRDefault="001E1D7F" w:rsidP="00AC731C">
      <w:pPr>
        <w:pStyle w:val="NoSpacing"/>
        <w:ind w:firstLine="284"/>
        <w:jc w:val="both"/>
        <w:rPr>
          <w:rFonts w:ascii="Garamond" w:hAnsi="Garamond"/>
          <w:color w:val="000000"/>
          <w:sz w:val="24"/>
          <w:szCs w:val="24"/>
          <w:lang w:val="sq-AL"/>
        </w:rPr>
      </w:pPr>
      <w:r w:rsidRPr="00CE7F0D">
        <w:rPr>
          <w:rFonts w:ascii="Garamond" w:hAnsi="Garamond"/>
          <w:color w:val="000000"/>
          <w:sz w:val="24"/>
          <w:szCs w:val="24"/>
          <w:lang w:val="sq-AL"/>
        </w:rPr>
        <w:t>Paditësi kërkon shfuqizimin e pikës 12</w:t>
      </w:r>
      <w:r w:rsidR="00525243" w:rsidRPr="00CE7F0D">
        <w:rPr>
          <w:rFonts w:ascii="Garamond" w:hAnsi="Garamond"/>
          <w:color w:val="000000"/>
          <w:sz w:val="24"/>
          <w:szCs w:val="24"/>
          <w:lang w:val="sq-AL"/>
        </w:rPr>
        <w:t>,</w:t>
      </w:r>
      <w:r w:rsidRPr="00CE7F0D">
        <w:rPr>
          <w:rFonts w:ascii="Garamond" w:hAnsi="Garamond"/>
          <w:color w:val="000000"/>
          <w:sz w:val="24"/>
          <w:szCs w:val="24"/>
          <w:lang w:val="sq-AL"/>
        </w:rPr>
        <w:t xml:space="preserve"> të nenit 34, pasi ai pretendon se sipas këtij parashikimi,</w:t>
      </w:r>
      <w:r w:rsidR="00525243" w:rsidRPr="00CE7F0D">
        <w:rPr>
          <w:rFonts w:ascii="Garamond" w:hAnsi="Garamond"/>
          <w:color w:val="000000"/>
          <w:sz w:val="24"/>
          <w:szCs w:val="24"/>
          <w:lang w:val="sq-AL"/>
        </w:rPr>
        <w:t xml:space="preserve"> </w:t>
      </w:r>
      <w:r w:rsidRPr="00CE7F0D">
        <w:rPr>
          <w:rFonts w:ascii="Garamond" w:hAnsi="Garamond"/>
          <w:color w:val="000000"/>
          <w:sz w:val="24"/>
          <w:szCs w:val="24"/>
          <w:lang w:val="sq-AL"/>
        </w:rPr>
        <w:t xml:space="preserve">Këshilli i Ministrave, i ka lënë dorë të </w:t>
      </w:r>
      <w:r w:rsidR="002706DC" w:rsidRPr="00CE7F0D">
        <w:rPr>
          <w:rFonts w:ascii="Garamond" w:hAnsi="Garamond"/>
          <w:color w:val="000000"/>
          <w:sz w:val="24"/>
          <w:szCs w:val="24"/>
          <w:lang w:val="sq-AL"/>
        </w:rPr>
        <w:t>lir</w:t>
      </w:r>
      <w:r w:rsidR="00525243" w:rsidRPr="00CE7F0D">
        <w:rPr>
          <w:rFonts w:ascii="Garamond" w:hAnsi="Garamond"/>
          <w:color w:val="000000"/>
          <w:sz w:val="24"/>
          <w:szCs w:val="24"/>
          <w:lang w:val="sq-AL"/>
        </w:rPr>
        <w:t>ë</w:t>
      </w:r>
      <w:r w:rsidR="002706DC" w:rsidRPr="00CE7F0D">
        <w:rPr>
          <w:rFonts w:ascii="Garamond" w:hAnsi="Garamond"/>
          <w:color w:val="000000"/>
          <w:sz w:val="24"/>
          <w:szCs w:val="24"/>
          <w:lang w:val="sq-AL"/>
        </w:rPr>
        <w:t xml:space="preserve"> </w:t>
      </w:r>
      <w:r w:rsidRPr="00CE7F0D">
        <w:rPr>
          <w:rFonts w:ascii="Garamond" w:hAnsi="Garamond"/>
          <w:color w:val="000000"/>
          <w:sz w:val="24"/>
          <w:szCs w:val="24"/>
          <w:lang w:val="sq-AL"/>
        </w:rPr>
        <w:t>KKT</w:t>
      </w:r>
      <w:r w:rsidR="002706DC" w:rsidRPr="00CE7F0D">
        <w:rPr>
          <w:rFonts w:ascii="Garamond" w:hAnsi="Garamond"/>
          <w:color w:val="000000"/>
          <w:sz w:val="24"/>
          <w:szCs w:val="24"/>
          <w:lang w:val="sq-AL"/>
        </w:rPr>
        <w:t>-së</w:t>
      </w:r>
      <w:r w:rsidRPr="00CE7F0D">
        <w:rPr>
          <w:rFonts w:ascii="Garamond" w:hAnsi="Garamond"/>
          <w:color w:val="000000"/>
          <w:sz w:val="24"/>
          <w:szCs w:val="24"/>
          <w:lang w:val="sq-AL"/>
        </w:rPr>
        <w:t xml:space="preserve"> të vendosë pa</w:t>
      </w:r>
      <w:r w:rsidR="00525243" w:rsidRPr="00CE7F0D">
        <w:rPr>
          <w:rFonts w:ascii="Garamond" w:hAnsi="Garamond"/>
          <w:color w:val="000000"/>
          <w:sz w:val="24"/>
          <w:szCs w:val="24"/>
          <w:lang w:val="sq-AL"/>
        </w:rPr>
        <w:t xml:space="preserve"> asnjë lloj kriteri apo standard</w:t>
      </w:r>
      <w:r w:rsidRPr="00CE7F0D">
        <w:rPr>
          <w:rFonts w:ascii="Garamond" w:hAnsi="Garamond"/>
          <w:color w:val="000000"/>
          <w:sz w:val="24"/>
          <w:szCs w:val="24"/>
          <w:lang w:val="sq-AL"/>
        </w:rPr>
        <w:t>i ndërtues në dhënien e lejeve zhvillimore. Ky pretendim nuk është i vërtetë, pasi në asnjë vend të kësaj pike nuk parashikohet që KKT</w:t>
      </w:r>
      <w:r w:rsidR="00525243" w:rsidRPr="00CE7F0D">
        <w:rPr>
          <w:rFonts w:ascii="Garamond" w:hAnsi="Garamond"/>
          <w:color w:val="000000"/>
          <w:sz w:val="24"/>
          <w:szCs w:val="24"/>
          <w:lang w:val="sq-AL"/>
        </w:rPr>
        <w:t>-ja</w:t>
      </w:r>
      <w:r w:rsidRPr="00CE7F0D">
        <w:rPr>
          <w:rFonts w:ascii="Garamond" w:hAnsi="Garamond"/>
          <w:color w:val="000000"/>
          <w:sz w:val="24"/>
          <w:szCs w:val="24"/>
          <w:lang w:val="sq-AL"/>
        </w:rPr>
        <w:t xml:space="preserve"> në dhënien e lejeve zhvillimore të shkelë të drejtat e pronarëve dhe rregullat e kushteve urbane në hartimin e rregulloreve të posa</w:t>
      </w:r>
      <w:r w:rsidR="002706DC" w:rsidRPr="00CE7F0D">
        <w:rPr>
          <w:rFonts w:ascii="Garamond" w:hAnsi="Garamond"/>
          <w:color w:val="000000"/>
          <w:sz w:val="24"/>
          <w:szCs w:val="24"/>
          <w:lang w:val="sq-AL"/>
        </w:rPr>
        <w:t>ç</w:t>
      </w:r>
      <w:r w:rsidRPr="00CE7F0D">
        <w:rPr>
          <w:rFonts w:ascii="Garamond" w:hAnsi="Garamond"/>
          <w:color w:val="000000"/>
          <w:sz w:val="24"/>
          <w:szCs w:val="24"/>
          <w:lang w:val="sq-AL"/>
        </w:rPr>
        <w:t xml:space="preserve">me. Sekretariati i KKT-së, shqyrton kërkesën për leje zhvillimi, duke bashkërenduar punën nëpërmjet sistemit elektronik të lejeve, </w:t>
      </w:r>
      <w:r w:rsidRPr="00CE7F0D">
        <w:rPr>
          <w:rFonts w:ascii="Garamond" w:hAnsi="Garamond"/>
          <w:color w:val="000000"/>
          <w:sz w:val="24"/>
          <w:szCs w:val="24"/>
          <w:u w:val="single"/>
          <w:lang w:val="sq-AL"/>
        </w:rPr>
        <w:t>me të gjitha autoritetet publike të specializuara</w:t>
      </w:r>
      <w:r w:rsidRPr="00CE7F0D">
        <w:rPr>
          <w:rFonts w:ascii="Garamond" w:hAnsi="Garamond"/>
          <w:color w:val="000000"/>
          <w:sz w:val="24"/>
          <w:szCs w:val="24"/>
          <w:lang w:val="sq-AL"/>
        </w:rPr>
        <w:t>. Dhe vetëm pas këtij bashkërendimi, Sekretariati (AZH</w:t>
      </w:r>
      <w:r w:rsidR="00525243" w:rsidRPr="00CE7F0D">
        <w:rPr>
          <w:rFonts w:ascii="Garamond" w:hAnsi="Garamond"/>
          <w:color w:val="000000"/>
          <w:sz w:val="24"/>
          <w:szCs w:val="24"/>
          <w:lang w:val="sq-AL"/>
        </w:rPr>
        <w:t>T), i</w:t>
      </w:r>
      <w:r w:rsidRPr="00CE7F0D">
        <w:rPr>
          <w:rFonts w:ascii="Garamond" w:hAnsi="Garamond"/>
          <w:color w:val="000000"/>
          <w:sz w:val="24"/>
          <w:szCs w:val="24"/>
          <w:lang w:val="sq-AL"/>
        </w:rPr>
        <w:t>a përcjell gjithë dokumentacionin përkatës KKT</w:t>
      </w:r>
      <w:r w:rsidR="002706DC" w:rsidRPr="00CE7F0D">
        <w:rPr>
          <w:rFonts w:ascii="Garamond" w:hAnsi="Garamond"/>
          <w:color w:val="000000"/>
          <w:sz w:val="24"/>
          <w:szCs w:val="24"/>
          <w:lang w:val="sq-AL"/>
        </w:rPr>
        <w:t>-së</w:t>
      </w:r>
      <w:r w:rsidRPr="00CE7F0D">
        <w:rPr>
          <w:rFonts w:ascii="Garamond" w:hAnsi="Garamond"/>
          <w:color w:val="000000"/>
          <w:sz w:val="24"/>
          <w:szCs w:val="24"/>
          <w:lang w:val="sq-AL"/>
        </w:rPr>
        <w:t>.</w:t>
      </w:r>
    </w:p>
    <w:p w14:paraId="37DE1D6B" w14:textId="0935AB66" w:rsidR="001E1D7F" w:rsidRPr="00CE7F0D" w:rsidRDefault="00976988" w:rsidP="00AC731C">
      <w:pPr>
        <w:widowControl w:val="0"/>
        <w:autoSpaceDE w:val="0"/>
        <w:autoSpaceDN w:val="0"/>
        <w:adjustRightInd w:val="0"/>
        <w:ind w:firstLine="284"/>
        <w:jc w:val="both"/>
        <w:rPr>
          <w:rFonts w:ascii="Garamond" w:hAnsi="Garamond"/>
          <w:color w:val="000000"/>
        </w:rPr>
      </w:pPr>
      <w:r w:rsidRPr="00CE7F0D">
        <w:rPr>
          <w:rFonts w:ascii="Garamond" w:eastAsia="Calibri" w:hAnsi="Garamond"/>
          <w:color w:val="000000"/>
        </w:rPr>
        <w:t>Avokatura e shtetit prap</w:t>
      </w:r>
      <w:r w:rsidR="00240945" w:rsidRPr="00CE7F0D">
        <w:rPr>
          <w:rFonts w:ascii="Garamond" w:eastAsia="Calibri" w:hAnsi="Garamond"/>
          <w:color w:val="000000"/>
        </w:rPr>
        <w:t>ë</w:t>
      </w:r>
      <w:r w:rsidRPr="00CE7F0D">
        <w:rPr>
          <w:rFonts w:ascii="Garamond" w:eastAsia="Calibri" w:hAnsi="Garamond"/>
          <w:color w:val="000000"/>
        </w:rPr>
        <w:t>son se p</w:t>
      </w:r>
      <w:r w:rsidR="001E1D7F" w:rsidRPr="00CE7F0D">
        <w:rPr>
          <w:rFonts w:ascii="Garamond" w:eastAsia="Calibri" w:hAnsi="Garamond"/>
          <w:color w:val="000000"/>
        </w:rPr>
        <w:t>ërfundimet në të cilat arriti eksperti,</w:t>
      </w:r>
      <w:r w:rsidRPr="00CE7F0D">
        <w:rPr>
          <w:rFonts w:ascii="Garamond" w:eastAsia="Calibri" w:hAnsi="Garamond"/>
          <w:color w:val="000000"/>
        </w:rPr>
        <w:t xml:space="preserve"> i pyetur me cil</w:t>
      </w:r>
      <w:r w:rsidR="00240945" w:rsidRPr="00CE7F0D">
        <w:rPr>
          <w:rFonts w:ascii="Garamond" w:eastAsia="Calibri" w:hAnsi="Garamond"/>
          <w:color w:val="000000"/>
        </w:rPr>
        <w:t>ë</w:t>
      </w:r>
      <w:r w:rsidRPr="00CE7F0D">
        <w:rPr>
          <w:rFonts w:ascii="Garamond" w:eastAsia="Calibri" w:hAnsi="Garamond"/>
          <w:color w:val="000000"/>
        </w:rPr>
        <w:t>sin</w:t>
      </w:r>
      <w:r w:rsidR="00240945" w:rsidRPr="00CE7F0D">
        <w:rPr>
          <w:rFonts w:ascii="Garamond" w:eastAsia="Calibri" w:hAnsi="Garamond"/>
          <w:color w:val="000000"/>
        </w:rPr>
        <w:t>ë</w:t>
      </w:r>
      <w:r w:rsidRPr="00CE7F0D">
        <w:rPr>
          <w:rFonts w:ascii="Garamond" w:eastAsia="Calibri" w:hAnsi="Garamond"/>
          <w:color w:val="000000"/>
        </w:rPr>
        <w:t xml:space="preserve"> e dëshmitarit,</w:t>
      </w:r>
      <w:r w:rsidR="001E1D7F" w:rsidRPr="00CE7F0D">
        <w:rPr>
          <w:rFonts w:ascii="Garamond" w:eastAsia="Calibri" w:hAnsi="Garamond"/>
          <w:color w:val="000000"/>
        </w:rPr>
        <w:t xml:space="preserve"> se në rastin e dhënies së lejes së zhvillimit, dhënë nga KKT dhe të lejes së ndërtimit dhënë nga Bashkia Tiranë, janë shkelur distancat e përcaktuara në</w:t>
      </w:r>
      <w:r w:rsidR="00525243" w:rsidRPr="00CE7F0D">
        <w:rPr>
          <w:rFonts w:ascii="Garamond" w:eastAsia="Calibri" w:hAnsi="Garamond"/>
          <w:color w:val="000000"/>
        </w:rPr>
        <w:t xml:space="preserve"> </w:t>
      </w:r>
      <w:r w:rsidR="001E1D7F" w:rsidRPr="00CE7F0D">
        <w:rPr>
          <w:rFonts w:ascii="Garamond" w:eastAsia="Calibri" w:hAnsi="Garamond"/>
          <w:color w:val="000000"/>
        </w:rPr>
        <w:t>pikën 2 të nenit 34, dhe nenit 35 të</w:t>
      </w:r>
      <w:r w:rsidR="00610C00" w:rsidRPr="00CE7F0D">
        <w:rPr>
          <w:rFonts w:ascii="Garamond" w:eastAsia="Calibri" w:hAnsi="Garamond"/>
          <w:color w:val="000000"/>
        </w:rPr>
        <w:t xml:space="preserve"> </w:t>
      </w:r>
      <w:r w:rsidR="001E1D7F" w:rsidRPr="00CE7F0D">
        <w:rPr>
          <w:rFonts w:ascii="Garamond" w:eastAsia="Calibri" w:hAnsi="Garamond"/>
          <w:color w:val="000000"/>
        </w:rPr>
        <w:t>VKM</w:t>
      </w:r>
      <w:r w:rsidR="00525243" w:rsidRPr="00CE7F0D">
        <w:rPr>
          <w:rFonts w:ascii="Garamond" w:eastAsia="Calibri" w:hAnsi="Garamond"/>
          <w:color w:val="000000"/>
        </w:rPr>
        <w:t>-s</w:t>
      </w:r>
      <w:r w:rsidR="00E870D6">
        <w:rPr>
          <w:rFonts w:ascii="Garamond" w:eastAsia="Calibri" w:hAnsi="Garamond"/>
          <w:color w:val="000000"/>
        </w:rPr>
        <w:t>ë</w:t>
      </w:r>
      <w:r w:rsidR="001E1D7F" w:rsidRPr="00CE7F0D">
        <w:rPr>
          <w:rFonts w:ascii="Garamond" w:eastAsia="Calibri" w:hAnsi="Garamond"/>
          <w:color w:val="000000"/>
        </w:rPr>
        <w:t xml:space="preserve"> </w:t>
      </w:r>
      <w:r w:rsidR="00C84EB1" w:rsidRPr="00CE7F0D">
        <w:rPr>
          <w:rFonts w:ascii="Garamond" w:eastAsia="Calibri" w:hAnsi="Garamond"/>
          <w:color w:val="000000"/>
        </w:rPr>
        <w:t xml:space="preserve">nr. </w:t>
      </w:r>
      <w:r w:rsidR="001E1D7F" w:rsidRPr="00CE7F0D">
        <w:rPr>
          <w:rFonts w:ascii="Garamond" w:eastAsia="Calibri" w:hAnsi="Garamond"/>
          <w:color w:val="000000"/>
        </w:rPr>
        <w:t xml:space="preserve">408/2015, </w:t>
      </w:r>
      <w:r w:rsidR="001E1D7F" w:rsidRPr="00CE7F0D">
        <w:rPr>
          <w:rFonts w:ascii="Garamond" w:eastAsia="Calibri" w:hAnsi="Garamond"/>
          <w:b/>
          <w:color w:val="000000"/>
          <w:u w:val="single"/>
        </w:rPr>
        <w:t>nga 15</w:t>
      </w:r>
      <w:r w:rsidR="00EF49E3" w:rsidRPr="00CE7F0D">
        <w:rPr>
          <w:rFonts w:ascii="Garamond" w:eastAsia="Calibri" w:hAnsi="Garamond"/>
          <w:b/>
          <w:color w:val="000000"/>
          <w:u w:val="single"/>
        </w:rPr>
        <w:t xml:space="preserve"> </w:t>
      </w:r>
      <w:r w:rsidR="001E1D7F" w:rsidRPr="00CE7F0D">
        <w:rPr>
          <w:rFonts w:ascii="Garamond" w:eastAsia="Calibri" w:hAnsi="Garamond"/>
          <w:b/>
          <w:color w:val="000000"/>
          <w:u w:val="single"/>
        </w:rPr>
        <w:t>m që parashikon kjo VKM në rreth 11</w:t>
      </w:r>
      <w:r w:rsidR="00EF49E3" w:rsidRPr="00CE7F0D">
        <w:rPr>
          <w:rFonts w:ascii="Garamond" w:eastAsia="Calibri" w:hAnsi="Garamond"/>
          <w:b/>
          <w:color w:val="000000"/>
          <w:u w:val="single"/>
        </w:rPr>
        <w:t xml:space="preserve"> </w:t>
      </w:r>
      <w:r w:rsidR="001E1D7F" w:rsidRPr="00CE7F0D">
        <w:rPr>
          <w:rFonts w:ascii="Garamond" w:eastAsia="Calibri" w:hAnsi="Garamond"/>
          <w:b/>
          <w:color w:val="000000"/>
          <w:u w:val="single"/>
        </w:rPr>
        <w:t>m,</w:t>
      </w:r>
      <w:r w:rsidR="001E1D7F" w:rsidRPr="00CE7F0D">
        <w:rPr>
          <w:rFonts w:ascii="Garamond" w:eastAsia="Calibri" w:hAnsi="Garamond"/>
          <w:color w:val="000000"/>
        </w:rPr>
        <w:t xml:space="preserve"> që</w:t>
      </w:r>
      <w:r w:rsidRPr="00CE7F0D">
        <w:rPr>
          <w:rFonts w:ascii="Garamond" w:eastAsia="Calibri" w:hAnsi="Garamond"/>
          <w:color w:val="000000"/>
        </w:rPr>
        <w:t xml:space="preserve"> </w:t>
      </w:r>
      <w:r w:rsidR="001E1D7F" w:rsidRPr="00CE7F0D">
        <w:rPr>
          <w:rFonts w:ascii="Garamond" w:eastAsia="Calibri" w:hAnsi="Garamond"/>
          <w:color w:val="000000"/>
        </w:rPr>
        <w:t>rezulton në dhënien e lejes</w:t>
      </w:r>
      <w:r w:rsidRPr="00CE7F0D">
        <w:rPr>
          <w:rFonts w:ascii="Garamond" w:eastAsia="Calibri" w:hAnsi="Garamond"/>
          <w:color w:val="000000"/>
        </w:rPr>
        <w:t xml:space="preserve"> </w:t>
      </w:r>
      <w:r w:rsidR="001E1D7F" w:rsidRPr="00CE7F0D">
        <w:rPr>
          <w:rFonts w:ascii="Garamond" w:eastAsia="Calibri" w:hAnsi="Garamond"/>
          <w:color w:val="000000"/>
        </w:rPr>
        <w:t>zhvillimore, nuk duhet të merren në konsideratë nga Gjykata Administrative e Apelit, pasi nuk kanë lidhje me aktin administrativ (pika 12 e nenit 34 të</w:t>
      </w:r>
      <w:r w:rsidR="00525243" w:rsidRPr="00CE7F0D">
        <w:rPr>
          <w:rFonts w:ascii="Garamond" w:eastAsia="Calibri" w:hAnsi="Garamond"/>
          <w:color w:val="000000"/>
        </w:rPr>
        <w:t xml:space="preserve"> </w:t>
      </w:r>
      <w:r w:rsidR="001E1D7F" w:rsidRPr="00CE7F0D">
        <w:rPr>
          <w:rFonts w:ascii="Garamond" w:eastAsia="Calibri" w:hAnsi="Garamond"/>
          <w:color w:val="000000"/>
        </w:rPr>
        <w:t>VKM</w:t>
      </w:r>
      <w:r w:rsidR="00E870D6">
        <w:rPr>
          <w:rFonts w:ascii="Garamond" w:eastAsia="Calibri" w:hAnsi="Garamond"/>
          <w:color w:val="000000"/>
        </w:rPr>
        <w:t>-së</w:t>
      </w:r>
      <w:r w:rsidR="001E1D7F" w:rsidRPr="00CE7F0D">
        <w:rPr>
          <w:rFonts w:ascii="Garamond" w:eastAsia="Calibri" w:hAnsi="Garamond"/>
          <w:color w:val="000000"/>
        </w:rPr>
        <w:t xml:space="preserve"> </w:t>
      </w:r>
      <w:r w:rsidR="00C84EB1" w:rsidRPr="00CE7F0D">
        <w:rPr>
          <w:rFonts w:ascii="Garamond" w:eastAsia="Calibri" w:hAnsi="Garamond"/>
          <w:color w:val="000000"/>
        </w:rPr>
        <w:t xml:space="preserve">nr. </w:t>
      </w:r>
      <w:r w:rsidR="001E1D7F" w:rsidRPr="00CE7F0D">
        <w:rPr>
          <w:rFonts w:ascii="Garamond" w:eastAsia="Calibri" w:hAnsi="Garamond"/>
          <w:color w:val="000000"/>
        </w:rPr>
        <w:t>231/2017), obje</w:t>
      </w:r>
      <w:r w:rsidRPr="00CE7F0D">
        <w:rPr>
          <w:rFonts w:ascii="Garamond" w:eastAsia="Calibri" w:hAnsi="Garamond"/>
          <w:color w:val="000000"/>
        </w:rPr>
        <w:t>k</w:t>
      </w:r>
      <w:r w:rsidR="001E1D7F" w:rsidRPr="00CE7F0D">
        <w:rPr>
          <w:rFonts w:ascii="Garamond" w:eastAsia="Calibri" w:hAnsi="Garamond"/>
          <w:color w:val="000000"/>
        </w:rPr>
        <w:t>t shqyrtimi gjyqësor. Objekt shqyrtimi gjyqësor nuk janë as pika 2 e nenit 34 dhe as neni 35 që citon eksperti. Objekt shqyrtimi gjyqësor është pika 12 e nenit 34, e cila parashikon se në raste përjashtimore, për objekte në kompetencë të KKT</w:t>
      </w:r>
      <w:r w:rsidR="00525243" w:rsidRPr="00CE7F0D">
        <w:rPr>
          <w:rFonts w:ascii="Garamond" w:eastAsia="Calibri" w:hAnsi="Garamond"/>
          <w:color w:val="000000"/>
        </w:rPr>
        <w:t>-së</w:t>
      </w:r>
      <w:r w:rsidR="001E1D7F" w:rsidRPr="00CE7F0D">
        <w:rPr>
          <w:rFonts w:ascii="Garamond" w:eastAsia="Calibri" w:hAnsi="Garamond"/>
          <w:color w:val="000000"/>
        </w:rPr>
        <w:t>, distancat e objekteve mund të përcaktohen nga KKT</w:t>
      </w:r>
      <w:r w:rsidR="00525243" w:rsidRPr="00CE7F0D">
        <w:rPr>
          <w:rFonts w:ascii="Garamond" w:eastAsia="Calibri" w:hAnsi="Garamond"/>
          <w:color w:val="000000"/>
        </w:rPr>
        <w:t>-ja</w:t>
      </w:r>
      <w:r w:rsidR="001E1D7F" w:rsidRPr="00CE7F0D">
        <w:rPr>
          <w:rFonts w:ascii="Garamond" w:eastAsia="Calibri" w:hAnsi="Garamond"/>
          <w:color w:val="000000"/>
        </w:rPr>
        <w:t xml:space="preserve"> me rregullore të </w:t>
      </w:r>
      <w:r w:rsidR="002706DC" w:rsidRPr="00CE7F0D">
        <w:rPr>
          <w:rFonts w:ascii="Garamond" w:eastAsia="Calibri" w:hAnsi="Garamond"/>
          <w:color w:val="000000"/>
        </w:rPr>
        <w:t>posaçme</w:t>
      </w:r>
      <w:r w:rsidR="001E1D7F" w:rsidRPr="00CE7F0D">
        <w:rPr>
          <w:rFonts w:ascii="Garamond" w:eastAsia="Calibri" w:hAnsi="Garamond"/>
          <w:color w:val="000000"/>
        </w:rPr>
        <w:t>. Pra</w:t>
      </w:r>
      <w:r w:rsidR="00D276D5">
        <w:rPr>
          <w:rFonts w:ascii="Garamond" w:eastAsia="Calibri" w:hAnsi="Garamond"/>
          <w:color w:val="000000"/>
        </w:rPr>
        <w:t>,</w:t>
      </w:r>
      <w:r w:rsidR="001E1D7F" w:rsidRPr="00CE7F0D">
        <w:rPr>
          <w:rFonts w:ascii="Garamond" w:eastAsia="Calibri" w:hAnsi="Garamond"/>
          <w:color w:val="000000"/>
        </w:rPr>
        <w:t xml:space="preserve"> kur lejet zhvillimore jepen nga KKT</w:t>
      </w:r>
      <w:r w:rsidR="00525243" w:rsidRPr="00CE7F0D">
        <w:rPr>
          <w:rFonts w:ascii="Garamond" w:eastAsia="Calibri" w:hAnsi="Garamond"/>
          <w:color w:val="000000"/>
        </w:rPr>
        <w:t>-ja</w:t>
      </w:r>
      <w:r w:rsidR="001E1D7F" w:rsidRPr="00CE7F0D">
        <w:rPr>
          <w:rFonts w:ascii="Garamond" w:eastAsia="Calibri" w:hAnsi="Garamond"/>
          <w:color w:val="000000"/>
        </w:rPr>
        <w:t>, nuk zbatohen rregullat e përgjithshme, që parashikohen në pikën 2 të nenit 34.</w:t>
      </w:r>
      <w:r w:rsidR="008E44F1" w:rsidRPr="00CE7F0D">
        <w:rPr>
          <w:rFonts w:ascii="Garamond" w:hAnsi="Garamond"/>
          <w:color w:val="000000"/>
        </w:rPr>
        <w:t xml:space="preserve"> Dëshmitari i</w:t>
      </w:r>
      <w:r w:rsidR="001E1D7F" w:rsidRPr="00CE7F0D">
        <w:rPr>
          <w:rFonts w:ascii="Garamond" w:hAnsi="Garamond"/>
          <w:color w:val="000000"/>
        </w:rPr>
        <w:t xml:space="preserve"> sqaroi gjykatës se në rastin konkret pika më e afërt e godinës së re me objektin pronë e </w:t>
      </w:r>
      <w:r w:rsidR="00525243" w:rsidRPr="00CE7F0D">
        <w:rPr>
          <w:rFonts w:ascii="Garamond" w:hAnsi="Garamond"/>
          <w:color w:val="000000"/>
        </w:rPr>
        <w:t>paditësve</w:t>
      </w:r>
      <w:r w:rsidR="001E1D7F" w:rsidRPr="00CE7F0D">
        <w:rPr>
          <w:rFonts w:ascii="Garamond" w:hAnsi="Garamond"/>
          <w:color w:val="000000"/>
        </w:rPr>
        <w:t xml:space="preserve"> do ishte rreth 11m. Kjo largësi </w:t>
      </w:r>
      <w:r w:rsidR="00525243" w:rsidRPr="00CE7F0D">
        <w:rPr>
          <w:rFonts w:ascii="Garamond" w:hAnsi="Garamond"/>
          <w:color w:val="000000"/>
        </w:rPr>
        <w:t>kurrsesi</w:t>
      </w:r>
      <w:r w:rsidR="001E1D7F" w:rsidRPr="00CE7F0D">
        <w:rPr>
          <w:rFonts w:ascii="Garamond" w:hAnsi="Garamond"/>
          <w:color w:val="000000"/>
        </w:rPr>
        <w:t xml:space="preserve"> nuk </w:t>
      </w:r>
      <w:r w:rsidR="008E44F1" w:rsidRPr="00CE7F0D">
        <w:rPr>
          <w:rFonts w:ascii="Garamond" w:hAnsi="Garamond"/>
          <w:color w:val="000000"/>
        </w:rPr>
        <w:t>cenon</w:t>
      </w:r>
      <w:r w:rsidR="001E1D7F" w:rsidRPr="00CE7F0D">
        <w:rPr>
          <w:rFonts w:ascii="Garamond" w:hAnsi="Garamond"/>
          <w:color w:val="000000"/>
        </w:rPr>
        <w:t xml:space="preserve"> të drejtën e pronësisë dhe as të privatësisë së </w:t>
      </w:r>
      <w:r w:rsidR="00525243" w:rsidRPr="00CE7F0D">
        <w:rPr>
          <w:rFonts w:ascii="Garamond" w:hAnsi="Garamond"/>
          <w:color w:val="000000"/>
        </w:rPr>
        <w:t>paditësve</w:t>
      </w:r>
      <w:r w:rsidR="001E1D7F" w:rsidRPr="00CE7F0D">
        <w:rPr>
          <w:rFonts w:ascii="Garamond" w:hAnsi="Garamond"/>
          <w:color w:val="000000"/>
        </w:rPr>
        <w:t>.</w:t>
      </w:r>
    </w:p>
    <w:p w14:paraId="37DE1D6C" w14:textId="222BE581" w:rsidR="001E1D7F" w:rsidRPr="00CE7F0D" w:rsidRDefault="001E1D7F" w:rsidP="00AC731C">
      <w:pPr>
        <w:ind w:firstLine="284"/>
        <w:contextualSpacing/>
        <w:jc w:val="both"/>
        <w:rPr>
          <w:rFonts w:ascii="Garamond" w:eastAsia="Calibri" w:hAnsi="Garamond"/>
          <w:caps/>
          <w:color w:val="000000"/>
        </w:rPr>
      </w:pPr>
      <w:r w:rsidRPr="00CE7F0D">
        <w:rPr>
          <w:rFonts w:ascii="Garamond" w:hAnsi="Garamond"/>
          <w:color w:val="000000"/>
        </w:rPr>
        <w:t xml:space="preserve">Në pjesën e tjetër të kërkimeve, pretendohet nga </w:t>
      </w:r>
      <w:r w:rsidR="008E44F1" w:rsidRPr="00CE7F0D">
        <w:rPr>
          <w:rFonts w:ascii="Garamond" w:hAnsi="Garamond"/>
          <w:color w:val="000000"/>
        </w:rPr>
        <w:t>paditësit</w:t>
      </w:r>
      <w:r w:rsidRPr="00CE7F0D">
        <w:rPr>
          <w:rFonts w:ascii="Garamond" w:hAnsi="Garamond"/>
          <w:color w:val="000000"/>
        </w:rPr>
        <w:t xml:space="preserve"> se VKM</w:t>
      </w:r>
      <w:r w:rsidR="00525243" w:rsidRPr="00CE7F0D">
        <w:rPr>
          <w:rFonts w:ascii="Garamond" w:hAnsi="Garamond"/>
          <w:color w:val="000000"/>
        </w:rPr>
        <w:t>-ja</w:t>
      </w:r>
      <w:r w:rsidRPr="00CE7F0D">
        <w:rPr>
          <w:rFonts w:ascii="Garamond" w:hAnsi="Garamond"/>
          <w:color w:val="000000"/>
        </w:rPr>
        <w:t xml:space="preserve"> </w:t>
      </w:r>
      <w:r w:rsidR="00C84EB1" w:rsidRPr="00CE7F0D">
        <w:rPr>
          <w:rFonts w:ascii="Garamond" w:hAnsi="Garamond"/>
          <w:color w:val="000000"/>
        </w:rPr>
        <w:t xml:space="preserve">nr. </w:t>
      </w:r>
      <w:r w:rsidRPr="00CE7F0D">
        <w:rPr>
          <w:rFonts w:ascii="Garamond" w:hAnsi="Garamond"/>
          <w:color w:val="000000"/>
        </w:rPr>
        <w:t xml:space="preserve">408/2015, e ndryshuar, </w:t>
      </w:r>
      <w:r w:rsidR="00B76FE4" w:rsidRPr="00CE7F0D">
        <w:rPr>
          <w:rFonts w:ascii="Garamond" w:hAnsi="Garamond"/>
          <w:color w:val="000000"/>
        </w:rPr>
        <w:t>cenojnë</w:t>
      </w:r>
      <w:r w:rsidRPr="00CE7F0D">
        <w:rPr>
          <w:rFonts w:ascii="Garamond" w:hAnsi="Garamond"/>
          <w:color w:val="000000"/>
        </w:rPr>
        <w:t xml:space="preserve"> ndër të tjera sigurinë juridike dhe proporcionalitetin. </w:t>
      </w:r>
    </w:p>
    <w:p w14:paraId="37DE1D6E" w14:textId="13A1B46C" w:rsidR="001E1D7F" w:rsidRPr="00CE7F0D" w:rsidRDefault="00680FDD" w:rsidP="00AC731C">
      <w:pPr>
        <w:ind w:firstLine="284"/>
        <w:contextualSpacing/>
        <w:jc w:val="both"/>
        <w:rPr>
          <w:rFonts w:ascii="Garamond" w:eastAsia="Calibri" w:hAnsi="Garamond"/>
          <w:caps/>
          <w:color w:val="000000"/>
        </w:rPr>
      </w:pPr>
      <w:r w:rsidRPr="00CE7F0D">
        <w:rPr>
          <w:rFonts w:ascii="Garamond" w:hAnsi="Garamond"/>
          <w:color w:val="000000"/>
        </w:rPr>
        <w:t xml:space="preserve">Avokatura e shtetit prapësoi se </w:t>
      </w:r>
      <w:r w:rsidR="00525243" w:rsidRPr="00CE7F0D">
        <w:rPr>
          <w:rFonts w:ascii="Garamond" w:hAnsi="Garamond"/>
          <w:color w:val="000000"/>
        </w:rPr>
        <w:t>paditësit</w:t>
      </w:r>
      <w:r w:rsidR="001E1D7F" w:rsidRPr="00CE7F0D">
        <w:rPr>
          <w:rFonts w:ascii="Garamond" w:hAnsi="Garamond"/>
          <w:color w:val="000000"/>
        </w:rPr>
        <w:t xml:space="preserve"> nuk paraqitën asnjë argument kushtetues apo fakt se ku është cenuar parimi i sigurisë juridike dhe i proporcionalitetit, me ndryshimet e vendimit të Këshillit të Ministrave. Gjykata Kushtetuese në jurisprudencën e saj ka theksuar se parimi i shtetit të së drejtës, i sanksionuar në nenin 4 të Kushtetutës, është një nga parimet themelore në shtetin dhe shoqërinë demokratike. Aspekte të këtij parimi janë edhe siguria juridike, mbrojtja e të drejtave të fituara, si dhe pritshmëritë e ligjshme. Siguria juridike presupozon, veç të tjerash, besueshmërinë e qytetarëve tek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w:t>
      </w:r>
      <w:r w:rsidR="00525243" w:rsidRPr="00CE7F0D">
        <w:rPr>
          <w:rFonts w:ascii="Garamond" w:hAnsi="Garamond"/>
          <w:i/>
          <w:color w:val="000000"/>
        </w:rPr>
        <w:t xml:space="preserve">shih vendimin </w:t>
      </w:r>
      <w:r w:rsidR="00C84EB1" w:rsidRPr="00CE7F0D">
        <w:rPr>
          <w:rFonts w:ascii="Garamond" w:hAnsi="Garamond"/>
          <w:i/>
          <w:color w:val="000000"/>
        </w:rPr>
        <w:t xml:space="preserve">nr. </w:t>
      </w:r>
      <w:r w:rsidR="00525243" w:rsidRPr="00CE7F0D">
        <w:rPr>
          <w:rFonts w:ascii="Garamond" w:hAnsi="Garamond"/>
          <w:i/>
          <w:color w:val="000000"/>
        </w:rPr>
        <w:t>31, datë 18.</w:t>
      </w:r>
      <w:r w:rsidR="001E1D7F" w:rsidRPr="00CE7F0D">
        <w:rPr>
          <w:rFonts w:ascii="Garamond" w:hAnsi="Garamond"/>
          <w:i/>
          <w:color w:val="000000"/>
        </w:rPr>
        <w:t>6.2010 të Gjykatës Kushtetuese</w:t>
      </w:r>
      <w:r w:rsidR="001E1D7F" w:rsidRPr="00CE7F0D">
        <w:rPr>
          <w:rFonts w:ascii="Garamond" w:hAnsi="Garamond"/>
          <w:color w:val="000000"/>
        </w:rPr>
        <w:t xml:space="preserve">). Gjykata ka theksuar se siguria juridike është ndër elementet thelbësore të shtetit të së drejtës. Parimi i shtetit të së drejtës ku mbështetet një shtet demokratik nënkupton sundimin e ligjit dhe mënjanimin e arbitraritetit, me qëllim që të arrihet respektimi dhe garantimi i dinjitetit njerëzor, drejtësisë dhe sigurisë juridike. Parimi i sigurisë juridike përfshin, krahas qartësisë, kuptueshmërisë dhe qëndrueshmërisë së sistemit normativ, edhe besimin te sistemi juridik </w:t>
      </w:r>
      <w:r w:rsidR="001E1D7F" w:rsidRPr="00CE7F0D">
        <w:rPr>
          <w:rFonts w:ascii="Garamond" w:hAnsi="Garamond"/>
          <w:i/>
          <w:color w:val="000000"/>
        </w:rPr>
        <w:t>(shih vendimet</w:t>
      </w:r>
      <w:r w:rsidR="001E1D7F" w:rsidRPr="00CE7F0D">
        <w:rPr>
          <w:rFonts w:ascii="Garamond" w:hAnsi="Garamond"/>
          <w:color w:val="000000"/>
        </w:rPr>
        <w:t xml:space="preserve"> </w:t>
      </w:r>
      <w:r w:rsidR="00C84EB1" w:rsidRPr="00CE7F0D">
        <w:rPr>
          <w:rFonts w:ascii="Garamond" w:hAnsi="Garamond"/>
          <w:i/>
          <w:color w:val="000000"/>
        </w:rPr>
        <w:t xml:space="preserve">nr. </w:t>
      </w:r>
      <w:r w:rsidR="00525243" w:rsidRPr="00CE7F0D">
        <w:rPr>
          <w:rFonts w:ascii="Garamond" w:hAnsi="Garamond"/>
          <w:i/>
          <w:color w:val="000000"/>
        </w:rPr>
        <w:t>15, datë 10.</w:t>
      </w:r>
      <w:r w:rsidR="001E1D7F" w:rsidRPr="00CE7F0D">
        <w:rPr>
          <w:rFonts w:ascii="Garamond" w:hAnsi="Garamond"/>
          <w:i/>
          <w:color w:val="000000"/>
        </w:rPr>
        <w:t xml:space="preserve">3.2016 dhe </w:t>
      </w:r>
      <w:r w:rsidR="00C84EB1" w:rsidRPr="00CE7F0D">
        <w:rPr>
          <w:rFonts w:ascii="Garamond" w:hAnsi="Garamond"/>
          <w:i/>
          <w:color w:val="000000"/>
        </w:rPr>
        <w:t xml:space="preserve">nr. </w:t>
      </w:r>
      <w:r w:rsidR="001E1D7F" w:rsidRPr="00CE7F0D">
        <w:rPr>
          <w:rFonts w:ascii="Garamond" w:hAnsi="Garamond"/>
          <w:i/>
          <w:color w:val="000000"/>
        </w:rPr>
        <w:t>25,</w:t>
      </w:r>
      <w:r w:rsidR="00525243" w:rsidRPr="00CE7F0D">
        <w:rPr>
          <w:rFonts w:ascii="Garamond" w:hAnsi="Garamond"/>
          <w:i/>
          <w:color w:val="000000"/>
        </w:rPr>
        <w:t xml:space="preserve"> datë 28.</w:t>
      </w:r>
      <w:r w:rsidR="001E1D7F" w:rsidRPr="00CE7F0D">
        <w:rPr>
          <w:rFonts w:ascii="Garamond" w:hAnsi="Garamond"/>
          <w:i/>
          <w:color w:val="000000"/>
        </w:rPr>
        <w:t>4.2014 të Gjykatës Kushtetuese).</w:t>
      </w:r>
    </w:p>
    <w:p w14:paraId="37DE1D70" w14:textId="573D3814" w:rsidR="001E1D7F" w:rsidRPr="00CE7F0D" w:rsidRDefault="001E1D7F" w:rsidP="00AC731C">
      <w:pPr>
        <w:ind w:firstLine="284"/>
        <w:contextualSpacing/>
        <w:jc w:val="both"/>
        <w:rPr>
          <w:rFonts w:ascii="Garamond" w:eastAsia="Calibri" w:hAnsi="Garamond"/>
          <w:caps/>
          <w:color w:val="000000"/>
        </w:rPr>
      </w:pPr>
      <w:r w:rsidRPr="00CE7F0D">
        <w:rPr>
          <w:rFonts w:ascii="Garamond" w:hAnsi="Garamond"/>
          <w:color w:val="000000"/>
        </w:rPr>
        <w:t>Për të zbatuar drejt këtë parim kërkohet, nga njëra anë, që ligji në një shoqëri të ofrojë siguri, qartësi dhe vazhdimësi, në mënyrë që individët t’i drejtojnë veprimet e tyre në mënyrë korrekte e në përputhje me të, dhe, nga ana tjetër, të mos qëndrojë statik nëse duhet t’i japë formë një koncepti, siç është ai i drejtësisë në një shoqëri që ndryshon me shpejtësi (</w:t>
      </w:r>
      <w:r w:rsidRPr="00CE7F0D">
        <w:rPr>
          <w:rFonts w:ascii="Garamond" w:hAnsi="Garamond"/>
          <w:i/>
          <w:color w:val="000000"/>
        </w:rPr>
        <w:t xml:space="preserve">shih vendimin </w:t>
      </w:r>
      <w:r w:rsidR="00C84EB1" w:rsidRPr="00CE7F0D">
        <w:rPr>
          <w:rFonts w:ascii="Garamond" w:hAnsi="Garamond"/>
          <w:i/>
          <w:color w:val="000000"/>
        </w:rPr>
        <w:t xml:space="preserve">nr. </w:t>
      </w:r>
      <w:r w:rsidRPr="00CE7F0D">
        <w:rPr>
          <w:rFonts w:ascii="Garamond" w:hAnsi="Garamond"/>
          <w:i/>
          <w:color w:val="000000"/>
        </w:rPr>
        <w:t>36, datë 15.10.2007 të Gjykatës Kushtetuese</w:t>
      </w:r>
      <w:r w:rsidRPr="00CE7F0D">
        <w:rPr>
          <w:rFonts w:ascii="Garamond" w:hAnsi="Garamond"/>
          <w:color w:val="000000"/>
        </w:rPr>
        <w:t>).</w:t>
      </w:r>
    </w:p>
    <w:p w14:paraId="37DE1D72" w14:textId="4FA355BF" w:rsidR="001E1D7F" w:rsidRPr="00CE7F0D" w:rsidRDefault="001E1D7F" w:rsidP="00AC731C">
      <w:pPr>
        <w:ind w:firstLine="284"/>
        <w:contextualSpacing/>
        <w:jc w:val="both"/>
        <w:rPr>
          <w:rStyle w:val="sb8d990e2"/>
          <w:rFonts w:ascii="Garamond" w:hAnsi="Garamond"/>
          <w:color w:val="000000"/>
        </w:rPr>
      </w:pPr>
      <w:r w:rsidRPr="00CE7F0D">
        <w:rPr>
          <w:rStyle w:val="sb8d990e2"/>
          <w:rFonts w:ascii="Garamond" w:hAnsi="Garamond"/>
          <w:color w:val="000000"/>
        </w:rPr>
        <w:t>Gjykata Evropiane për të Drejtat e Njeriut, në një nga gjykimet e Dhomës së Madhe, ka nënvizuar se:</w:t>
      </w:r>
      <w:r w:rsidR="004D2BEB" w:rsidRPr="00CE7F0D">
        <w:rPr>
          <w:rStyle w:val="sb8d990e2"/>
          <w:rFonts w:ascii="Garamond" w:hAnsi="Garamond"/>
          <w:color w:val="000000"/>
        </w:rPr>
        <w:t xml:space="preserve"> </w:t>
      </w:r>
      <w:r w:rsidR="00B92CDF" w:rsidRPr="00CE7F0D">
        <w:rPr>
          <w:rStyle w:val="sb8d990e2"/>
          <w:rFonts w:ascii="Garamond" w:hAnsi="Garamond"/>
          <w:color w:val="000000"/>
        </w:rPr>
        <w:t>“</w:t>
      </w:r>
      <w:r w:rsidRPr="00CE7F0D">
        <w:rPr>
          <w:rStyle w:val="sb8d990e2"/>
          <w:rFonts w:ascii="Garamond" w:hAnsi="Garamond"/>
          <w:color w:val="000000"/>
        </w:rPr>
        <w:t>Kërkesat për siguri juridike dhe mbrojtje të besimit legjitim të qytetarëve nuk sanksionojnë një të drejtë të fituar njëherë e përgjithmonë me një jurisprudencë të qëndrueshme (</w:t>
      </w:r>
      <w:r w:rsidRPr="00CE7F0D">
        <w:rPr>
          <w:rStyle w:val="s6b621b36"/>
          <w:rFonts w:ascii="Garamond" w:hAnsi="Garamond"/>
          <w:color w:val="000000"/>
        </w:rPr>
        <w:t>Unédic kundër Francës</w:t>
      </w:r>
      <w:r w:rsidRPr="00CE7F0D">
        <w:rPr>
          <w:rStyle w:val="sb8d990e2"/>
          <w:rFonts w:ascii="Garamond" w:hAnsi="Garamond"/>
          <w:color w:val="000000"/>
        </w:rPr>
        <w:t xml:space="preserve">, </w:t>
      </w:r>
      <w:r w:rsidR="00C84EB1" w:rsidRPr="00CE7F0D">
        <w:rPr>
          <w:rStyle w:val="sb8d990e2"/>
          <w:rFonts w:ascii="Garamond" w:hAnsi="Garamond"/>
          <w:color w:val="000000"/>
        </w:rPr>
        <w:t xml:space="preserve">nr. </w:t>
      </w:r>
      <w:hyperlink r:id="rId11" w:anchor="{&quot;appno&quot;:[&quot;20153/04&quot;]}" w:tgtFrame="_blank" w:history="1">
        <w:r w:rsidRPr="00CE7F0D">
          <w:rPr>
            <w:rStyle w:val="Hyperlink"/>
            <w:rFonts w:ascii="Garamond" w:eastAsia="Segoe UI" w:hAnsi="Garamond"/>
            <w:color w:val="000000"/>
          </w:rPr>
          <w:t>20153/04</w:t>
        </w:r>
      </w:hyperlink>
      <w:r w:rsidRPr="00CE7F0D">
        <w:rPr>
          <w:rStyle w:val="sb8d990e2"/>
          <w:rFonts w:ascii="Garamond" w:hAnsi="Garamond"/>
          <w:color w:val="000000"/>
        </w:rPr>
        <w:t xml:space="preserve">, § 74, 18 </w:t>
      </w:r>
      <w:r w:rsidR="00E870D6">
        <w:rPr>
          <w:rStyle w:val="sb8d990e2"/>
          <w:rFonts w:ascii="Garamond" w:hAnsi="Garamond"/>
          <w:color w:val="000000"/>
        </w:rPr>
        <w:t>d</w:t>
      </w:r>
      <w:r w:rsidRPr="00CE7F0D">
        <w:rPr>
          <w:rStyle w:val="sb8d990e2"/>
          <w:rFonts w:ascii="Garamond" w:hAnsi="Garamond"/>
          <w:color w:val="000000"/>
        </w:rPr>
        <w:t>hjetor 2008). Në fakt, zhvillimi i jurisprudencës nuk është në vetvete kundër një administrimi të mirë të drejtësisë për sa kohë mungesa e një qasjeje dinamike dhe evolutive do të pengonte çdo ndryshim ose përmirësim (</w:t>
      </w:r>
      <w:r w:rsidRPr="00CE7F0D">
        <w:rPr>
          <w:rStyle w:val="s6b621b36"/>
          <w:rFonts w:ascii="Garamond" w:hAnsi="Garamond"/>
          <w:color w:val="000000"/>
        </w:rPr>
        <w:t>Atanasovski kundër ish</w:t>
      </w:r>
      <w:r w:rsidR="00E870D6">
        <w:rPr>
          <w:rStyle w:val="s6b621b36"/>
          <w:rFonts w:ascii="Garamond" w:hAnsi="Garamond"/>
          <w:color w:val="000000"/>
        </w:rPr>
        <w:t>-</w:t>
      </w:r>
      <w:r w:rsidRPr="00CE7F0D">
        <w:rPr>
          <w:rStyle w:val="s6b621b36"/>
          <w:rFonts w:ascii="Garamond" w:hAnsi="Garamond"/>
          <w:color w:val="000000"/>
        </w:rPr>
        <w:t>Republikës jugosllave të Maqedonisë</w:t>
      </w:r>
      <w:r w:rsidR="00E870D6">
        <w:rPr>
          <w:rStyle w:val="s6b621b36"/>
          <w:rFonts w:ascii="Garamond" w:hAnsi="Garamond"/>
          <w:color w:val="000000"/>
        </w:rPr>
        <w:t>”</w:t>
      </w:r>
      <w:r w:rsidRPr="00CE7F0D">
        <w:rPr>
          <w:rStyle w:val="sb8d990e2"/>
          <w:rFonts w:ascii="Garamond" w:hAnsi="Garamond"/>
          <w:color w:val="000000"/>
        </w:rPr>
        <w:t>, n</w:t>
      </w:r>
      <w:r w:rsidR="00E870D6">
        <w:rPr>
          <w:rStyle w:val="sea881cdf"/>
          <w:rFonts w:ascii="Garamond" w:hAnsi="Garamond"/>
          <w:color w:val="000000"/>
        </w:rPr>
        <w:t>r</w:t>
      </w:r>
      <w:r w:rsidR="00525243" w:rsidRPr="00CE7F0D">
        <w:rPr>
          <w:rStyle w:val="sea881cdf"/>
          <w:rFonts w:ascii="Garamond" w:hAnsi="Garamond"/>
          <w:color w:val="000000"/>
        </w:rPr>
        <w:t xml:space="preserve">. </w:t>
      </w:r>
      <w:hyperlink r:id="rId12" w:anchor="{&quot;appno&quot;:[&quot;36815/03&quot;]}" w:tgtFrame="_blank" w:history="1">
        <w:r w:rsidRPr="00CE7F0D">
          <w:rPr>
            <w:rStyle w:val="Hyperlink"/>
            <w:rFonts w:ascii="Garamond" w:eastAsia="Segoe UI" w:hAnsi="Garamond"/>
            <w:color w:val="000000"/>
          </w:rPr>
          <w:t>36815/03</w:t>
        </w:r>
      </w:hyperlink>
      <w:r w:rsidRPr="00CE7F0D">
        <w:rPr>
          <w:rStyle w:val="sb8d990e2"/>
          <w:rFonts w:ascii="Garamond" w:hAnsi="Garamond"/>
          <w:color w:val="000000"/>
        </w:rPr>
        <w:t>, § 38, 14 janar 2010)</w:t>
      </w:r>
    </w:p>
    <w:p w14:paraId="37DE1D74" w14:textId="77777777" w:rsidR="001E1D7F" w:rsidRPr="00CE7F0D" w:rsidRDefault="009F159F" w:rsidP="00AC731C">
      <w:pPr>
        <w:tabs>
          <w:tab w:val="left" w:pos="9360"/>
        </w:tabs>
        <w:ind w:firstLine="284"/>
        <w:jc w:val="both"/>
        <w:rPr>
          <w:rFonts w:ascii="Garamond" w:hAnsi="Garamond"/>
          <w:b/>
          <w:u w:val="single"/>
        </w:rPr>
      </w:pPr>
      <w:r w:rsidRPr="00CE7F0D">
        <w:rPr>
          <w:rFonts w:ascii="Garamond" w:hAnsi="Garamond"/>
          <w:b/>
          <w:u w:val="single"/>
        </w:rPr>
        <w:t>Personi i tret</w:t>
      </w:r>
      <w:r w:rsidR="006522EF" w:rsidRPr="00CE7F0D">
        <w:rPr>
          <w:rFonts w:ascii="Garamond" w:hAnsi="Garamond"/>
          <w:b/>
          <w:u w:val="single"/>
        </w:rPr>
        <w:t>ë</w:t>
      </w:r>
      <w:r w:rsidRPr="00CE7F0D">
        <w:rPr>
          <w:rFonts w:ascii="Garamond" w:hAnsi="Garamond"/>
          <w:b/>
          <w:u w:val="single"/>
        </w:rPr>
        <w:t xml:space="preserve"> Ministria e Infrastruktur</w:t>
      </w:r>
      <w:r w:rsidR="006522EF" w:rsidRPr="00CE7F0D">
        <w:rPr>
          <w:rFonts w:ascii="Garamond" w:hAnsi="Garamond"/>
          <w:b/>
          <w:u w:val="single"/>
        </w:rPr>
        <w:t>ë</w:t>
      </w:r>
      <w:r w:rsidRPr="00CE7F0D">
        <w:rPr>
          <w:rFonts w:ascii="Garamond" w:hAnsi="Garamond"/>
          <w:b/>
          <w:u w:val="single"/>
        </w:rPr>
        <w:t>s dhe Energjis</w:t>
      </w:r>
      <w:r w:rsidR="006522EF" w:rsidRPr="00CE7F0D">
        <w:rPr>
          <w:rFonts w:ascii="Garamond" w:hAnsi="Garamond"/>
          <w:b/>
          <w:u w:val="single"/>
        </w:rPr>
        <w:t>ë</w:t>
      </w:r>
      <w:r w:rsidRPr="00CE7F0D">
        <w:rPr>
          <w:rFonts w:ascii="Garamond" w:hAnsi="Garamond"/>
          <w:b/>
          <w:u w:val="single"/>
        </w:rPr>
        <w:t xml:space="preserve"> kërkoi rrëzimin e padis</w:t>
      </w:r>
      <w:r w:rsidR="006522EF" w:rsidRPr="00CE7F0D">
        <w:rPr>
          <w:rFonts w:ascii="Garamond" w:hAnsi="Garamond"/>
          <w:b/>
          <w:u w:val="single"/>
        </w:rPr>
        <w:t>ë</w:t>
      </w:r>
      <w:r w:rsidRPr="00CE7F0D">
        <w:rPr>
          <w:rFonts w:ascii="Garamond" w:hAnsi="Garamond"/>
          <w:b/>
          <w:u w:val="single"/>
        </w:rPr>
        <w:t xml:space="preserve"> si t</w:t>
      </w:r>
      <w:r w:rsidR="006522EF" w:rsidRPr="00CE7F0D">
        <w:rPr>
          <w:rFonts w:ascii="Garamond" w:hAnsi="Garamond"/>
          <w:b/>
          <w:u w:val="single"/>
        </w:rPr>
        <w:t>ë</w:t>
      </w:r>
      <w:r w:rsidRPr="00CE7F0D">
        <w:rPr>
          <w:rFonts w:ascii="Garamond" w:hAnsi="Garamond"/>
          <w:b/>
          <w:u w:val="single"/>
        </w:rPr>
        <w:t xml:space="preserve"> pambështetur n</w:t>
      </w:r>
      <w:r w:rsidR="006522EF" w:rsidRPr="00CE7F0D">
        <w:rPr>
          <w:rFonts w:ascii="Garamond" w:hAnsi="Garamond"/>
          <w:b/>
          <w:u w:val="single"/>
        </w:rPr>
        <w:t>ë</w:t>
      </w:r>
      <w:r w:rsidRPr="00CE7F0D">
        <w:rPr>
          <w:rFonts w:ascii="Garamond" w:hAnsi="Garamond"/>
          <w:b/>
          <w:u w:val="single"/>
        </w:rPr>
        <w:t xml:space="preserve"> prova e n</w:t>
      </w:r>
      <w:r w:rsidR="006522EF" w:rsidRPr="00CE7F0D">
        <w:rPr>
          <w:rFonts w:ascii="Garamond" w:hAnsi="Garamond"/>
          <w:b/>
          <w:u w:val="single"/>
        </w:rPr>
        <w:t>ë</w:t>
      </w:r>
      <w:r w:rsidRPr="00CE7F0D">
        <w:rPr>
          <w:rFonts w:ascii="Garamond" w:hAnsi="Garamond"/>
          <w:b/>
          <w:u w:val="single"/>
        </w:rPr>
        <w:t xml:space="preserve"> ligj duke prapësuar se:</w:t>
      </w:r>
    </w:p>
    <w:p w14:paraId="37DE1D76" w14:textId="22589603" w:rsidR="009F159F" w:rsidRPr="00CE7F0D" w:rsidRDefault="009F159F" w:rsidP="00AC731C">
      <w:pPr>
        <w:shd w:val="clear" w:color="auto" w:fill="FFFFFF"/>
        <w:ind w:firstLine="284"/>
        <w:jc w:val="both"/>
        <w:rPr>
          <w:rFonts w:ascii="Garamond" w:hAnsi="Garamond"/>
        </w:rPr>
      </w:pPr>
      <w:r w:rsidRPr="00CE7F0D">
        <w:rPr>
          <w:rFonts w:ascii="Garamond" w:hAnsi="Garamond"/>
        </w:rPr>
        <w:t xml:space="preserve">Projektvendimi i propozuar është në përputhje me Kushtetutën e Republikës së Shqipërisë, ligjin </w:t>
      </w:r>
      <w:r w:rsidR="00C84EB1" w:rsidRPr="00CE7F0D">
        <w:rPr>
          <w:rFonts w:ascii="Garamond" w:hAnsi="Garamond"/>
        </w:rPr>
        <w:t xml:space="preserve">nr. </w:t>
      </w:r>
      <w:r w:rsidRPr="00CE7F0D">
        <w:rPr>
          <w:rFonts w:ascii="Garamond" w:hAnsi="Garamond"/>
        </w:rPr>
        <w:t xml:space="preserve">107/2014, si dhe ligjin </w:t>
      </w:r>
      <w:r w:rsidR="00C84EB1" w:rsidRPr="00CE7F0D">
        <w:rPr>
          <w:rFonts w:ascii="Garamond" w:hAnsi="Garamond"/>
        </w:rPr>
        <w:t xml:space="preserve">nr. </w:t>
      </w:r>
      <w:r w:rsidR="00525243" w:rsidRPr="00CE7F0D">
        <w:rPr>
          <w:rFonts w:ascii="Garamond" w:hAnsi="Garamond"/>
        </w:rPr>
        <w:t>10325, datë 23.</w:t>
      </w:r>
      <w:r w:rsidRPr="00CE7F0D">
        <w:rPr>
          <w:rFonts w:ascii="Garamond" w:hAnsi="Garamond"/>
        </w:rPr>
        <w:t xml:space="preserve">9.2010 </w:t>
      </w:r>
      <w:r w:rsidR="00B92CDF" w:rsidRPr="00CE7F0D">
        <w:rPr>
          <w:rFonts w:ascii="Garamond" w:hAnsi="Garamond"/>
        </w:rPr>
        <w:t>“</w:t>
      </w:r>
      <w:r w:rsidRPr="00CE7F0D">
        <w:rPr>
          <w:rFonts w:ascii="Garamond" w:hAnsi="Garamond"/>
          <w:i/>
        </w:rPr>
        <w:t>Për bazat e të dhënave shtetërore</w:t>
      </w:r>
      <w:r w:rsidR="00B92CDF" w:rsidRPr="00CE7F0D">
        <w:rPr>
          <w:rFonts w:ascii="Garamond" w:hAnsi="Garamond"/>
        </w:rPr>
        <w:t>”</w:t>
      </w:r>
      <w:r w:rsidRPr="00CE7F0D">
        <w:rPr>
          <w:rFonts w:ascii="Garamond" w:hAnsi="Garamond"/>
        </w:rPr>
        <w:t xml:space="preserve">. Përmbajtja e tij është në harmoni me ligjin </w:t>
      </w:r>
      <w:r w:rsidR="00C84EB1" w:rsidRPr="00CE7F0D">
        <w:rPr>
          <w:rFonts w:ascii="Garamond" w:hAnsi="Garamond"/>
        </w:rPr>
        <w:t xml:space="preserve">nr. </w:t>
      </w:r>
      <w:r w:rsidRPr="00CE7F0D">
        <w:rPr>
          <w:rFonts w:ascii="Garamond" w:hAnsi="Garamond"/>
        </w:rPr>
        <w:t xml:space="preserve">107/2014 dhe legjislacionin sektorial që rregullon veprimtarinë e autoriteteve që duhet të shprehen mbi kërkesën për një leje ndërtimi. Procesi i shqyrtimit të kërkesave për leje ndërtimi sjell ndërveprimin e legjislacionit të planifikimit dhe zhvillimit të territorit me legjislacionin në fuqi. Gjithashtu ky projektvendim është në harmoni të plotë me të gjithë legjislacionin ndërveprues në fuqi. </w:t>
      </w:r>
    </w:p>
    <w:p w14:paraId="37DE1D78" w14:textId="3A727C8C" w:rsidR="009F159F" w:rsidRPr="00CE7F0D" w:rsidRDefault="009F159F" w:rsidP="00AC731C">
      <w:pPr>
        <w:shd w:val="clear" w:color="auto" w:fill="FFFFFF"/>
        <w:ind w:firstLine="284"/>
        <w:jc w:val="both"/>
        <w:rPr>
          <w:rFonts w:ascii="Garamond" w:hAnsi="Garamond"/>
        </w:rPr>
      </w:pPr>
      <w:r w:rsidRPr="00CE7F0D">
        <w:rPr>
          <w:rFonts w:ascii="Garamond" w:hAnsi="Garamond"/>
        </w:rPr>
        <w:t>Pala e tret</w:t>
      </w:r>
      <w:r w:rsidR="006522EF" w:rsidRPr="00CE7F0D">
        <w:rPr>
          <w:rFonts w:ascii="Garamond" w:hAnsi="Garamond"/>
        </w:rPr>
        <w:t>ë</w:t>
      </w:r>
      <w:r w:rsidRPr="00CE7F0D">
        <w:rPr>
          <w:rFonts w:ascii="Garamond" w:hAnsi="Garamond"/>
        </w:rPr>
        <w:t xml:space="preserve"> prap</w:t>
      </w:r>
      <w:r w:rsidR="006522EF" w:rsidRPr="00CE7F0D">
        <w:rPr>
          <w:rFonts w:ascii="Garamond" w:hAnsi="Garamond"/>
        </w:rPr>
        <w:t>ë</w:t>
      </w:r>
      <w:r w:rsidRPr="00CE7F0D">
        <w:rPr>
          <w:rFonts w:ascii="Garamond" w:hAnsi="Garamond"/>
        </w:rPr>
        <w:t>son në lidhje me legjitimimin e paditësit në këtë gjykim, se paditësi vërtet pretendon se legjitimohet si subjekt që c</w:t>
      </w:r>
      <w:r w:rsidR="00E870D6">
        <w:rPr>
          <w:rFonts w:ascii="Garamond" w:hAnsi="Garamond"/>
        </w:rPr>
        <w:t>e</w:t>
      </w:r>
      <w:r w:rsidRPr="00CE7F0D">
        <w:rPr>
          <w:rFonts w:ascii="Garamond" w:hAnsi="Garamond"/>
        </w:rPr>
        <w:t>nohet në mënyrë indirekte nga parashikimet e pikës 12</w:t>
      </w:r>
      <w:r w:rsidR="008B2CCA" w:rsidRPr="00CE7F0D">
        <w:rPr>
          <w:rFonts w:ascii="Garamond" w:hAnsi="Garamond"/>
        </w:rPr>
        <w:t>,</w:t>
      </w:r>
      <w:r w:rsidRPr="00CE7F0D">
        <w:rPr>
          <w:rFonts w:ascii="Garamond" w:hAnsi="Garamond"/>
        </w:rPr>
        <w:t xml:space="preserve"> të nenit 34</w:t>
      </w:r>
      <w:r w:rsidR="008B2CCA" w:rsidRPr="00CE7F0D">
        <w:rPr>
          <w:rFonts w:ascii="Garamond" w:hAnsi="Garamond"/>
        </w:rPr>
        <w:t>,</w:t>
      </w:r>
      <w:r w:rsidRPr="00CE7F0D">
        <w:rPr>
          <w:rFonts w:ascii="Garamond" w:hAnsi="Garamond"/>
        </w:rPr>
        <w:t xml:space="preserve"> të VKM</w:t>
      </w:r>
      <w:r w:rsidR="008B2CCA" w:rsidRPr="00CE7F0D">
        <w:rPr>
          <w:rFonts w:ascii="Garamond" w:hAnsi="Garamond"/>
        </w:rPr>
        <w:t>-së</w:t>
      </w:r>
      <w:r w:rsidRPr="00CE7F0D">
        <w:rPr>
          <w:rFonts w:ascii="Garamond" w:hAnsi="Garamond"/>
        </w:rPr>
        <w:t xml:space="preserve"> objekt shqyrtimi gjyqësor, por me këtë padi ai nuk mund të realizojë qëllimin për të cilin i është drejtuar kësaj gjykate (shfuqizimin e lejes zhvillimore dhe të lejes së ndërtimit).</w:t>
      </w:r>
    </w:p>
    <w:p w14:paraId="37DE1D7A" w14:textId="19731E45" w:rsidR="009F159F" w:rsidRPr="00CE7F0D" w:rsidRDefault="009F159F" w:rsidP="00AC731C">
      <w:pPr>
        <w:shd w:val="clear" w:color="auto" w:fill="FFFFFF"/>
        <w:ind w:firstLine="284"/>
        <w:jc w:val="both"/>
        <w:rPr>
          <w:rFonts w:ascii="Garamond" w:hAnsi="Garamond"/>
        </w:rPr>
      </w:pPr>
      <w:r w:rsidRPr="00CE7F0D">
        <w:rPr>
          <w:rFonts w:ascii="Garamond" w:hAnsi="Garamond"/>
        </w:rPr>
        <w:t>Paditësi kërkon shfuqizimin e pikës 12 të ne</w:t>
      </w:r>
      <w:r w:rsidR="00525243" w:rsidRPr="00CE7F0D">
        <w:rPr>
          <w:rFonts w:ascii="Garamond" w:hAnsi="Garamond"/>
        </w:rPr>
        <w:t xml:space="preserve">nit 34 të VKM </w:t>
      </w:r>
      <w:r w:rsidR="00C84EB1" w:rsidRPr="00CE7F0D">
        <w:rPr>
          <w:rFonts w:ascii="Garamond" w:hAnsi="Garamond"/>
        </w:rPr>
        <w:t xml:space="preserve">nr. </w:t>
      </w:r>
      <w:r w:rsidR="00525243" w:rsidRPr="00CE7F0D">
        <w:rPr>
          <w:rFonts w:ascii="Garamond" w:hAnsi="Garamond"/>
        </w:rPr>
        <w:t>231, datë 21.</w:t>
      </w:r>
      <w:r w:rsidRPr="00CE7F0D">
        <w:rPr>
          <w:rFonts w:ascii="Garamond" w:hAnsi="Garamond"/>
        </w:rPr>
        <w:t xml:space="preserve">3.2017. Por, nga sa rezultoi e provuar gjatë këtij gjykimi, në zbatim të këtij parashikimi, nga ana e KKT është nxjerrë Leja Zhvillimore miratuar me </w:t>
      </w:r>
      <w:r w:rsidR="00525243" w:rsidRPr="00CE7F0D">
        <w:rPr>
          <w:rFonts w:ascii="Garamond" w:hAnsi="Garamond"/>
        </w:rPr>
        <w:t>v</w:t>
      </w:r>
      <w:r w:rsidRPr="00CE7F0D">
        <w:rPr>
          <w:rFonts w:ascii="Garamond" w:hAnsi="Garamond"/>
        </w:rPr>
        <w:t xml:space="preserve">endimin </w:t>
      </w:r>
      <w:r w:rsidR="00C84EB1" w:rsidRPr="00CE7F0D">
        <w:rPr>
          <w:rFonts w:ascii="Garamond" w:hAnsi="Garamond"/>
        </w:rPr>
        <w:t xml:space="preserve">nr. </w:t>
      </w:r>
      <w:r w:rsidRPr="00CE7F0D">
        <w:rPr>
          <w:rFonts w:ascii="Garamond" w:hAnsi="Garamond"/>
        </w:rPr>
        <w:t>11, datë</w:t>
      </w:r>
      <w:r w:rsidR="008B2CCA" w:rsidRPr="00CE7F0D">
        <w:rPr>
          <w:rFonts w:ascii="Garamond" w:hAnsi="Garamond"/>
        </w:rPr>
        <w:t xml:space="preserve"> 20.</w:t>
      </w:r>
      <w:r w:rsidRPr="00CE7F0D">
        <w:rPr>
          <w:rFonts w:ascii="Garamond" w:hAnsi="Garamond"/>
        </w:rPr>
        <w:t xml:space="preserve">6.2018 </w:t>
      </w:r>
      <w:r w:rsidR="00B92CDF" w:rsidRPr="00CE7F0D">
        <w:rPr>
          <w:rFonts w:ascii="Garamond" w:hAnsi="Garamond"/>
        </w:rPr>
        <w:t>“</w:t>
      </w:r>
      <w:r w:rsidRPr="00CE7F0D">
        <w:rPr>
          <w:rFonts w:ascii="Garamond" w:hAnsi="Garamond"/>
          <w:i/>
        </w:rPr>
        <w:t xml:space="preserve">Për miratimin e lejes së zhvillimit për objektin </w:t>
      </w:r>
      <w:r w:rsidR="00B92CDF" w:rsidRPr="00CE7F0D">
        <w:rPr>
          <w:rFonts w:ascii="Garamond" w:hAnsi="Garamond"/>
          <w:i/>
        </w:rPr>
        <w:t>“</w:t>
      </w:r>
      <w:r w:rsidRPr="00CE7F0D">
        <w:rPr>
          <w:rFonts w:ascii="Garamond" w:hAnsi="Garamond"/>
          <w:i/>
        </w:rPr>
        <w:t xml:space="preserve">Godinë polifunksionale </w:t>
      </w:r>
      <w:r w:rsidR="004D2BEB" w:rsidRPr="00CE7F0D">
        <w:rPr>
          <w:rFonts w:ascii="Garamond" w:hAnsi="Garamond"/>
          <w:i/>
        </w:rPr>
        <w:t>W</w:t>
      </w:r>
      <w:r w:rsidRPr="00CE7F0D">
        <w:rPr>
          <w:rFonts w:ascii="Garamond" w:hAnsi="Garamond"/>
          <w:i/>
        </w:rPr>
        <w:t>est Residencë 2, 3, 4, 5, 6, 7, 8 dhe 9 kate, me ve</w:t>
      </w:r>
      <w:r w:rsidR="00FD0759">
        <w:rPr>
          <w:rFonts w:ascii="Garamond" w:hAnsi="Garamond"/>
          <w:i/>
        </w:rPr>
        <w:t>nd</w:t>
      </w:r>
      <w:r w:rsidRPr="00CE7F0D">
        <w:rPr>
          <w:rFonts w:ascii="Garamond" w:hAnsi="Garamond"/>
          <w:i/>
        </w:rPr>
        <w:t>ndodhje në rrugën Ibrahim Rugova, Bashkia Tiranë</w:t>
      </w:r>
      <w:r w:rsidR="00B92CDF" w:rsidRPr="00CE7F0D">
        <w:rPr>
          <w:rFonts w:ascii="Garamond" w:hAnsi="Garamond"/>
        </w:rPr>
        <w:t>”</w:t>
      </w:r>
      <w:r w:rsidRPr="00CE7F0D">
        <w:rPr>
          <w:rFonts w:ascii="Garamond" w:hAnsi="Garamond"/>
        </w:rPr>
        <w:t xml:space="preserve">. Pas kësaj Bashkia Tiranë me anë të vendimit </w:t>
      </w:r>
      <w:r w:rsidR="00C84EB1" w:rsidRPr="00CE7F0D">
        <w:rPr>
          <w:rFonts w:ascii="Garamond" w:hAnsi="Garamond"/>
        </w:rPr>
        <w:t xml:space="preserve">nr. </w:t>
      </w:r>
      <w:r w:rsidRPr="00CE7F0D">
        <w:rPr>
          <w:rFonts w:ascii="Garamond" w:hAnsi="Garamond"/>
        </w:rPr>
        <w:t>E-22296/7, ka miratuar lejen e ndërtimit për këtë objekt.</w:t>
      </w:r>
    </w:p>
    <w:p w14:paraId="37DE1D7C" w14:textId="6A660001" w:rsidR="009F159F" w:rsidRPr="00CE7F0D" w:rsidRDefault="009F159F" w:rsidP="00AC731C">
      <w:pPr>
        <w:shd w:val="clear" w:color="auto" w:fill="FFFFFF"/>
        <w:ind w:firstLine="284"/>
        <w:jc w:val="both"/>
        <w:rPr>
          <w:rFonts w:ascii="Garamond" w:hAnsi="Garamond"/>
        </w:rPr>
      </w:pPr>
      <w:r w:rsidRPr="00CE7F0D">
        <w:rPr>
          <w:rFonts w:ascii="Garamond" w:hAnsi="Garamond"/>
        </w:rPr>
        <w:t>Janë pikërisht këto dy akte që paditësi pretendon se e kanë cënuar atë në gëzimin e pronës së tij, për shkak të mosrespektimit të distancave ndërtimore të parashi</w:t>
      </w:r>
      <w:r w:rsidR="00525243" w:rsidRPr="00CE7F0D">
        <w:rPr>
          <w:rFonts w:ascii="Garamond" w:hAnsi="Garamond"/>
        </w:rPr>
        <w:t xml:space="preserve">kuara nga VKM </w:t>
      </w:r>
      <w:r w:rsidR="00C84EB1" w:rsidRPr="00CE7F0D">
        <w:rPr>
          <w:rFonts w:ascii="Garamond" w:hAnsi="Garamond"/>
        </w:rPr>
        <w:t xml:space="preserve">nr. </w:t>
      </w:r>
      <w:r w:rsidR="00525243" w:rsidRPr="00CE7F0D">
        <w:rPr>
          <w:rFonts w:ascii="Garamond" w:hAnsi="Garamond"/>
        </w:rPr>
        <w:t>408, datë 13.</w:t>
      </w:r>
      <w:r w:rsidRPr="00CE7F0D">
        <w:rPr>
          <w:rFonts w:ascii="Garamond" w:hAnsi="Garamond"/>
        </w:rPr>
        <w:t xml:space="preserve">5.2015 </w:t>
      </w:r>
      <w:r w:rsidR="00B92CDF" w:rsidRPr="00CE7F0D">
        <w:rPr>
          <w:rFonts w:ascii="Garamond" w:hAnsi="Garamond"/>
        </w:rPr>
        <w:t>“</w:t>
      </w:r>
      <w:r w:rsidRPr="00CE7F0D">
        <w:rPr>
          <w:rFonts w:ascii="Garamond" w:hAnsi="Garamond"/>
          <w:i/>
        </w:rPr>
        <w:t xml:space="preserve">Për miratimin e rregullores së </w:t>
      </w:r>
      <w:r w:rsidR="00E870D6" w:rsidRPr="00CE7F0D">
        <w:rPr>
          <w:rFonts w:ascii="Garamond" w:hAnsi="Garamond"/>
          <w:i/>
        </w:rPr>
        <w:t>zhvillimit të territorit</w:t>
      </w:r>
      <w:r w:rsidR="00B92CDF" w:rsidRPr="00CE7F0D">
        <w:rPr>
          <w:rFonts w:ascii="Garamond" w:hAnsi="Garamond"/>
          <w:i/>
        </w:rPr>
        <w:t>”</w:t>
      </w:r>
      <w:r w:rsidRPr="00CE7F0D">
        <w:rPr>
          <w:rFonts w:ascii="Garamond" w:hAnsi="Garamond"/>
          <w:i/>
        </w:rPr>
        <w:t xml:space="preserve">, </w:t>
      </w:r>
      <w:r w:rsidRPr="00CE7F0D">
        <w:rPr>
          <w:rFonts w:ascii="Garamond" w:hAnsi="Garamond"/>
        </w:rPr>
        <w:t>e ndryshuar, neni 34 dhe 35 i tij. Të dyja këto akte administrative paditësi i ka bërë objekt shqyrtimi gjyqësor, pranë Gjykatës Administrative të Shkallës së Parë Tiranë dhe ky gjykim vijon ende.</w:t>
      </w:r>
    </w:p>
    <w:p w14:paraId="37DE1D7E" w14:textId="3A39C283" w:rsidR="009F159F" w:rsidRPr="00CE7F0D" w:rsidRDefault="009F159F" w:rsidP="00AC731C">
      <w:pPr>
        <w:shd w:val="clear" w:color="auto" w:fill="FFFFFF"/>
        <w:ind w:firstLine="284"/>
        <w:jc w:val="both"/>
        <w:rPr>
          <w:rFonts w:ascii="Garamond" w:hAnsi="Garamond"/>
        </w:rPr>
      </w:pPr>
      <w:r w:rsidRPr="00CE7F0D">
        <w:rPr>
          <w:rFonts w:ascii="Garamond" w:hAnsi="Garamond"/>
        </w:rPr>
        <w:t>Sipas nenit 113 t</w:t>
      </w:r>
      <w:r w:rsidR="006522EF" w:rsidRPr="00CE7F0D">
        <w:rPr>
          <w:rFonts w:ascii="Garamond" w:hAnsi="Garamond"/>
        </w:rPr>
        <w:t>ë</w:t>
      </w:r>
      <w:r w:rsidRPr="00CE7F0D">
        <w:rPr>
          <w:rFonts w:ascii="Garamond" w:hAnsi="Garamond"/>
        </w:rPr>
        <w:t xml:space="preserve"> K.Pr.Administrative del plotësisht e qartë se edhe po të shfuqizohet pika 12 e nenit 34 të VKM</w:t>
      </w:r>
      <w:r w:rsidR="00FD0759">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231, kjo do sillte pasoja për të ardhmen dhe në këtë rast paditësi nuk do përfitonte të rivendoste të drejtat e tij me anë të këtij vendimi gjyqësor (të shfuqizonte lejen zhvillimore dhe atë të ndërtimit), çka do të thotë se i mungon interesi i ligjshëm për ngritjen e kësaj kërkesë padie. Leja zhvillimore dhe ajo e ndërtimit në momentin që janë dhënë, kanë qenë të ligjshme dhe të bazuara pikërisht në pikën 12 të nenit 34 të VKM </w:t>
      </w:r>
      <w:r w:rsidR="00C84EB1" w:rsidRPr="00CE7F0D">
        <w:rPr>
          <w:rFonts w:ascii="Garamond" w:hAnsi="Garamond"/>
        </w:rPr>
        <w:t xml:space="preserve">nr. </w:t>
      </w:r>
      <w:r w:rsidRPr="00CE7F0D">
        <w:rPr>
          <w:rFonts w:ascii="Garamond" w:hAnsi="Garamond"/>
        </w:rPr>
        <w:t xml:space="preserve">408, </w:t>
      </w:r>
      <w:r w:rsidR="00525243" w:rsidRPr="00CE7F0D">
        <w:rPr>
          <w:rFonts w:ascii="Garamond" w:hAnsi="Garamond"/>
        </w:rPr>
        <w:t>datë 13.</w:t>
      </w:r>
      <w:r w:rsidRPr="00CE7F0D">
        <w:rPr>
          <w:rFonts w:ascii="Garamond" w:hAnsi="Garamond"/>
        </w:rPr>
        <w:t xml:space="preserve">5.2015 </w:t>
      </w:r>
      <w:r w:rsidR="00B92CDF" w:rsidRPr="00CE7F0D">
        <w:rPr>
          <w:rFonts w:ascii="Garamond" w:hAnsi="Garamond"/>
        </w:rPr>
        <w:t>“</w:t>
      </w:r>
      <w:r w:rsidRPr="00CE7F0D">
        <w:rPr>
          <w:rFonts w:ascii="Garamond" w:hAnsi="Garamond"/>
          <w:i/>
        </w:rPr>
        <w:t>Për miratimin e rregullores së Zhvillimit të Territorit</w:t>
      </w:r>
      <w:r w:rsidR="00B92CDF" w:rsidRPr="00CE7F0D">
        <w:rPr>
          <w:rFonts w:ascii="Garamond" w:hAnsi="Garamond"/>
          <w:i/>
        </w:rPr>
        <w:t>”</w:t>
      </w:r>
      <w:r w:rsidRPr="00CE7F0D">
        <w:rPr>
          <w:rFonts w:ascii="Garamond" w:hAnsi="Garamond"/>
          <w:i/>
        </w:rPr>
        <w:t>, e ndryshuar</w:t>
      </w:r>
      <w:r w:rsidRPr="00CE7F0D">
        <w:rPr>
          <w:rFonts w:ascii="Garamond" w:hAnsi="Garamond"/>
        </w:rPr>
        <w:t>, të miratuar me VKM.Kjo pikë i ka dhënë pasojat juridike dhe paditësi me anë të kësaj padie nuk mund ti ndryshojë këto pasoja.</w:t>
      </w:r>
    </w:p>
    <w:p w14:paraId="37DE1D80" w14:textId="53A88A5D" w:rsidR="009F159F" w:rsidRPr="00CE7F0D" w:rsidRDefault="009F159F" w:rsidP="00AC731C">
      <w:pPr>
        <w:shd w:val="clear" w:color="auto" w:fill="FFFFFF"/>
        <w:ind w:firstLine="284"/>
        <w:jc w:val="both"/>
        <w:rPr>
          <w:rFonts w:ascii="Garamond" w:hAnsi="Garamond"/>
        </w:rPr>
      </w:pPr>
      <w:r w:rsidRPr="00CE7F0D">
        <w:rPr>
          <w:rFonts w:ascii="Garamond" w:hAnsi="Garamond"/>
        </w:rPr>
        <w:t>Në rast se do pranohej ky shfuqizim dhe në rast se shfuqizimi i kësaj pike do i shtrinte efektet në lejen zhvillimore dhe lejen e ndërtimit, që prekin interesat e paditëseve, at</w:t>
      </w:r>
      <w:r w:rsidR="006522EF" w:rsidRPr="00CE7F0D">
        <w:rPr>
          <w:rFonts w:ascii="Garamond" w:hAnsi="Garamond"/>
        </w:rPr>
        <w:t>ë</w:t>
      </w:r>
      <w:r w:rsidRPr="00CE7F0D">
        <w:rPr>
          <w:rFonts w:ascii="Garamond" w:hAnsi="Garamond"/>
        </w:rPr>
        <w:t>her</w:t>
      </w:r>
      <w:r w:rsidR="006522EF" w:rsidRPr="00CE7F0D">
        <w:rPr>
          <w:rFonts w:ascii="Garamond" w:hAnsi="Garamond"/>
        </w:rPr>
        <w:t>ë</w:t>
      </w:r>
      <w:r w:rsidR="00103E62" w:rsidRPr="00CE7F0D">
        <w:rPr>
          <w:rFonts w:ascii="Garamond" w:hAnsi="Garamond"/>
        </w:rPr>
        <w:t xml:space="preserve"> </w:t>
      </w:r>
      <w:r w:rsidRPr="00CE7F0D">
        <w:rPr>
          <w:rFonts w:ascii="Garamond" w:hAnsi="Garamond"/>
        </w:rPr>
        <w:t>kjo do bënte precedent dhe të njëjtin fat do ndiqnin të gjitha lejet zhvillimore që KKT</w:t>
      </w:r>
      <w:r w:rsidR="00525243" w:rsidRPr="00CE7F0D">
        <w:rPr>
          <w:rFonts w:ascii="Garamond" w:hAnsi="Garamond"/>
        </w:rPr>
        <w:t>-ja</w:t>
      </w:r>
      <w:r w:rsidRPr="00CE7F0D">
        <w:rPr>
          <w:rFonts w:ascii="Garamond" w:hAnsi="Garamond"/>
        </w:rPr>
        <w:t xml:space="preserve"> ka dhënë në zbatim të këtij parashikimi, duke cenuar interesat e shumë shoqërive që tashmë mund të kenë filluar punimet dhe të kenë hedhur shuma të mëdha investimesh në këto objekte. Një gjë e tillë do i legjitimonte ata në kërkimin e dëmshpërblimit ndaj shtetit duke sjellë një faturë të lartë në buxhetin e shtetit.</w:t>
      </w:r>
    </w:p>
    <w:p w14:paraId="37DE1D82" w14:textId="704316F6" w:rsidR="009F159F" w:rsidRPr="00CE7F0D" w:rsidRDefault="009F159F" w:rsidP="00AC731C">
      <w:pPr>
        <w:pStyle w:val="NoSpacing"/>
        <w:ind w:firstLine="284"/>
        <w:jc w:val="both"/>
        <w:rPr>
          <w:rFonts w:ascii="Garamond" w:hAnsi="Garamond"/>
          <w:color w:val="000000"/>
          <w:sz w:val="24"/>
          <w:szCs w:val="24"/>
          <w:lang w:val="sq-AL"/>
        </w:rPr>
      </w:pPr>
      <w:r w:rsidRPr="00CE7F0D">
        <w:rPr>
          <w:rFonts w:ascii="Garamond" w:hAnsi="Garamond"/>
          <w:color w:val="000000"/>
          <w:sz w:val="24"/>
          <w:szCs w:val="24"/>
          <w:lang w:val="sq-AL"/>
        </w:rPr>
        <w:t>Pala e tret</w:t>
      </w:r>
      <w:r w:rsidR="006522EF" w:rsidRPr="00CE7F0D">
        <w:rPr>
          <w:rFonts w:ascii="Garamond" w:hAnsi="Garamond"/>
          <w:color w:val="000000"/>
          <w:sz w:val="24"/>
          <w:szCs w:val="24"/>
          <w:lang w:val="sq-AL"/>
        </w:rPr>
        <w:t>ë</w:t>
      </w:r>
      <w:r w:rsidRPr="00CE7F0D">
        <w:rPr>
          <w:rFonts w:ascii="Garamond" w:hAnsi="Garamond"/>
          <w:color w:val="000000"/>
          <w:sz w:val="24"/>
          <w:szCs w:val="24"/>
          <w:lang w:val="sq-AL"/>
        </w:rPr>
        <w:t xml:space="preserve"> prap</w:t>
      </w:r>
      <w:r w:rsidR="006522EF" w:rsidRPr="00CE7F0D">
        <w:rPr>
          <w:rFonts w:ascii="Garamond" w:hAnsi="Garamond"/>
          <w:color w:val="000000"/>
          <w:sz w:val="24"/>
          <w:szCs w:val="24"/>
          <w:lang w:val="sq-AL"/>
        </w:rPr>
        <w:t>ë</w:t>
      </w:r>
      <w:r w:rsidRPr="00CE7F0D">
        <w:rPr>
          <w:rFonts w:ascii="Garamond" w:hAnsi="Garamond"/>
          <w:color w:val="000000"/>
          <w:sz w:val="24"/>
          <w:szCs w:val="24"/>
          <w:lang w:val="sq-AL"/>
        </w:rPr>
        <w:t>soi se nisur nga objekti i padisë dhe përmbajtja e saj, pretendimet</w:t>
      </w:r>
      <w:r w:rsidR="00525243" w:rsidRPr="00CE7F0D">
        <w:rPr>
          <w:rFonts w:ascii="Garamond" w:hAnsi="Garamond"/>
          <w:color w:val="000000"/>
          <w:sz w:val="24"/>
          <w:szCs w:val="24"/>
          <w:lang w:val="sq-AL"/>
        </w:rPr>
        <w:t xml:space="preserve"> e paditës</w:t>
      </w:r>
      <w:r w:rsidRPr="00CE7F0D">
        <w:rPr>
          <w:rFonts w:ascii="Garamond" w:hAnsi="Garamond"/>
          <w:color w:val="000000"/>
          <w:sz w:val="24"/>
          <w:szCs w:val="24"/>
          <w:lang w:val="sq-AL"/>
        </w:rPr>
        <w:t>ve janë ngritur në nivel kushtetues dhe për këtë arsye pretendimet e tyre bëjnë pjesë në ju</w:t>
      </w:r>
      <w:r w:rsidR="00525243" w:rsidRPr="00CE7F0D">
        <w:rPr>
          <w:rFonts w:ascii="Garamond" w:hAnsi="Garamond"/>
          <w:color w:val="000000"/>
          <w:sz w:val="24"/>
          <w:szCs w:val="24"/>
          <w:lang w:val="sq-AL"/>
        </w:rPr>
        <w:t>ridiksionin kushtetues. Paditësi</w:t>
      </w:r>
      <w:r w:rsidRPr="00CE7F0D">
        <w:rPr>
          <w:rFonts w:ascii="Garamond" w:hAnsi="Garamond"/>
          <w:color w:val="000000"/>
          <w:sz w:val="24"/>
          <w:szCs w:val="24"/>
          <w:lang w:val="sq-AL"/>
        </w:rPr>
        <w:t>t ngrenë pretendime në lidhje me antikushtetueshmërinë e normave objekt gjykimi.</w:t>
      </w:r>
    </w:p>
    <w:p w14:paraId="37DE1D84" w14:textId="0B9F1D2A" w:rsidR="009F159F" w:rsidRPr="00CE7F0D" w:rsidRDefault="009F159F" w:rsidP="00AC731C">
      <w:pPr>
        <w:ind w:firstLine="284"/>
        <w:jc w:val="both"/>
        <w:rPr>
          <w:rFonts w:ascii="Garamond" w:hAnsi="Garamond"/>
          <w:color w:val="000000"/>
        </w:rPr>
      </w:pPr>
      <w:r w:rsidRPr="00CE7F0D">
        <w:rPr>
          <w:rFonts w:ascii="Garamond" w:hAnsi="Garamond"/>
          <w:color w:val="000000"/>
        </w:rPr>
        <w:t xml:space="preserve">Në nenin 124/1 i Kushtetutës së Republikës së Shqipërisë, të ndryshuar, parashikohet se: </w:t>
      </w:r>
      <w:r w:rsidR="00B92CDF" w:rsidRPr="00CE7F0D">
        <w:rPr>
          <w:rFonts w:ascii="Garamond" w:hAnsi="Garamond"/>
          <w:color w:val="000000"/>
        </w:rPr>
        <w:t>“</w:t>
      </w:r>
      <w:r w:rsidRPr="00CE7F0D">
        <w:rPr>
          <w:rFonts w:ascii="Garamond" w:hAnsi="Garamond"/>
          <w:i/>
          <w:color w:val="000000"/>
        </w:rPr>
        <w:t>Gjykata Kushtetuese zgjidh mosmarrëveshjet kushtetuese dhe bën interpretimin përfundimtar të Kushtetutës</w:t>
      </w:r>
      <w:r w:rsidR="00B92CDF" w:rsidRPr="00CE7F0D">
        <w:rPr>
          <w:rFonts w:ascii="Garamond" w:hAnsi="Garamond"/>
          <w:color w:val="000000"/>
        </w:rPr>
        <w:t>”</w:t>
      </w:r>
      <w:r w:rsidRPr="00CE7F0D">
        <w:rPr>
          <w:rFonts w:ascii="Garamond" w:hAnsi="Garamond"/>
          <w:color w:val="000000"/>
        </w:rPr>
        <w:t>.</w:t>
      </w:r>
      <w:r w:rsidR="00C84EB1" w:rsidRPr="00CE7F0D">
        <w:rPr>
          <w:rFonts w:ascii="Garamond" w:hAnsi="Garamond"/>
          <w:color w:val="000000"/>
        </w:rPr>
        <w:t xml:space="preserve"> </w:t>
      </w:r>
    </w:p>
    <w:p w14:paraId="37DE1D86" w14:textId="05C59605" w:rsidR="009F159F" w:rsidRPr="00CE7F0D" w:rsidRDefault="009F159F" w:rsidP="00AC731C">
      <w:pPr>
        <w:ind w:firstLine="284"/>
        <w:jc w:val="both"/>
        <w:rPr>
          <w:rFonts w:ascii="Garamond" w:hAnsi="Garamond"/>
          <w:i/>
          <w:color w:val="000000"/>
        </w:rPr>
      </w:pPr>
      <w:r w:rsidRPr="00CE7F0D">
        <w:rPr>
          <w:rFonts w:ascii="Garamond" w:hAnsi="Garamond"/>
          <w:color w:val="000000"/>
        </w:rPr>
        <w:t>Në nenin 131/1/c të Kushtetutës së Republikës së Shqipërisë, të ndryshuar, parashikohet se:</w:t>
      </w:r>
      <w:r w:rsidR="00525243" w:rsidRPr="00CE7F0D">
        <w:rPr>
          <w:rFonts w:ascii="Garamond" w:hAnsi="Garamond"/>
          <w:color w:val="000000"/>
        </w:rPr>
        <w:t xml:space="preserve"> “</w:t>
      </w:r>
      <w:r w:rsidRPr="00CE7F0D">
        <w:rPr>
          <w:rFonts w:ascii="Garamond" w:hAnsi="Garamond"/>
          <w:i/>
          <w:color w:val="000000"/>
        </w:rPr>
        <w:t>Gjykata Kushtetuese vendos për:</w:t>
      </w:r>
      <w:r w:rsidRPr="00CE7F0D">
        <w:rPr>
          <w:rFonts w:ascii="Garamond" w:hAnsi="Garamond"/>
          <w:color w:val="000000"/>
        </w:rPr>
        <w:t xml:space="preserve"> (</w:t>
      </w:r>
      <w:r w:rsidRPr="00CE7F0D">
        <w:rPr>
          <w:rFonts w:ascii="Garamond" w:hAnsi="Garamond"/>
          <w:i/>
          <w:color w:val="000000"/>
        </w:rPr>
        <w:t>c) pajtueshmërinë e akteve normative të organeve qendrore dhe vendore me Kushtetutën dhe me marrëveshjet ndërkombëtare</w:t>
      </w:r>
      <w:r w:rsidR="00B92CDF" w:rsidRPr="00CE7F0D">
        <w:rPr>
          <w:rFonts w:ascii="Garamond" w:hAnsi="Garamond"/>
          <w:i/>
          <w:color w:val="000000"/>
        </w:rPr>
        <w:t>”</w:t>
      </w:r>
      <w:r w:rsidRPr="00CE7F0D">
        <w:rPr>
          <w:rFonts w:ascii="Garamond" w:hAnsi="Garamond"/>
          <w:i/>
          <w:color w:val="000000"/>
        </w:rPr>
        <w:t>.</w:t>
      </w:r>
    </w:p>
    <w:p w14:paraId="37DE1D88" w14:textId="7D483268" w:rsidR="009F159F" w:rsidRPr="00CE7F0D" w:rsidRDefault="009F159F" w:rsidP="00AC731C">
      <w:pPr>
        <w:ind w:firstLine="284"/>
        <w:jc w:val="both"/>
        <w:rPr>
          <w:rFonts w:ascii="Garamond" w:hAnsi="Garamond"/>
          <w:color w:val="000000"/>
        </w:rPr>
      </w:pPr>
      <w:r w:rsidRPr="00CE7F0D">
        <w:rPr>
          <w:rFonts w:ascii="Garamond" w:hAnsi="Garamond"/>
          <w:color w:val="000000"/>
        </w:rPr>
        <w:t xml:space="preserve">Paditësit pretendojnë se nëpërmjet akteve normative, objekt gjykimi, iu është cenuar e drejta e pronës, e cila gëzon mbrojtje </w:t>
      </w:r>
      <w:r w:rsidR="00525243" w:rsidRPr="00CE7F0D">
        <w:rPr>
          <w:rFonts w:ascii="Garamond" w:hAnsi="Garamond"/>
          <w:color w:val="000000"/>
        </w:rPr>
        <w:t>kushtetuese, por edhe në KEDNJ-</w:t>
      </w:r>
      <w:r w:rsidRPr="00CE7F0D">
        <w:rPr>
          <w:rFonts w:ascii="Garamond" w:hAnsi="Garamond"/>
          <w:color w:val="000000"/>
        </w:rPr>
        <w:t xml:space="preserve">së dhe të Protokollit </w:t>
      </w:r>
      <w:r w:rsidR="00C84EB1" w:rsidRPr="00CE7F0D">
        <w:rPr>
          <w:rFonts w:ascii="Garamond" w:hAnsi="Garamond"/>
          <w:color w:val="000000"/>
        </w:rPr>
        <w:t xml:space="preserve">nr. </w:t>
      </w:r>
      <w:r w:rsidRPr="00CE7F0D">
        <w:rPr>
          <w:rFonts w:ascii="Garamond" w:hAnsi="Garamond"/>
          <w:color w:val="000000"/>
        </w:rPr>
        <w:t xml:space="preserve">1 të saj, marrëveshje ndërkombëtare të ratifikuara me ligj dhe që janë pjesë e sistemit të brendshëm juridik të Republikës së Shqipërisë dhe pothuajse i gjithë arsyetimi i kërkesë padisë, pavarësisht dhe bazës ligjore të saj është i mbështetur dhe argumentuar referuar dhe cituar Kushtetutën e Republikës së Shqipërisë. Kufizimi i të drejtës së pronës, të sanksionuar me Kushtetutë mund të vendoset vetëm me ligj për një interes publik ose për mbrojtjen e të drejtave të të tjerëve. Kufizimi duhet të jetë në </w:t>
      </w:r>
      <w:r w:rsidR="00525243" w:rsidRPr="00CE7F0D">
        <w:rPr>
          <w:rFonts w:ascii="Garamond" w:hAnsi="Garamond"/>
          <w:color w:val="000000"/>
        </w:rPr>
        <w:t>përpjesëtim</w:t>
      </w:r>
      <w:r w:rsidRPr="00CE7F0D">
        <w:rPr>
          <w:rFonts w:ascii="Garamond" w:hAnsi="Garamond"/>
          <w:color w:val="000000"/>
        </w:rPr>
        <w:t xml:space="preserve"> me gjendjen që e ka diktuar atë. </w:t>
      </w:r>
    </w:p>
    <w:p w14:paraId="37DE1D8A" w14:textId="2A54C36B" w:rsidR="009F159F" w:rsidRPr="00CE7F0D" w:rsidRDefault="009F159F" w:rsidP="00AC731C">
      <w:pPr>
        <w:pStyle w:val="NoSpacing"/>
        <w:ind w:firstLine="284"/>
        <w:jc w:val="both"/>
        <w:rPr>
          <w:rFonts w:ascii="Garamond" w:hAnsi="Garamond"/>
          <w:color w:val="000000"/>
          <w:sz w:val="24"/>
          <w:szCs w:val="24"/>
          <w:lang w:val="sq-AL"/>
        </w:rPr>
      </w:pPr>
      <w:r w:rsidRPr="00CE7F0D">
        <w:rPr>
          <w:rFonts w:ascii="Garamond" w:hAnsi="Garamond"/>
          <w:color w:val="000000"/>
          <w:sz w:val="24"/>
          <w:szCs w:val="24"/>
          <w:lang w:val="sq-AL"/>
        </w:rPr>
        <w:t xml:space="preserve">Duke e vlerësuar padinë në tërësinë e saj, si dhe </w:t>
      </w:r>
      <w:r w:rsidR="00F76F7F" w:rsidRPr="00CE7F0D">
        <w:rPr>
          <w:rFonts w:ascii="Garamond" w:hAnsi="Garamond"/>
          <w:color w:val="000000"/>
          <w:sz w:val="24"/>
          <w:szCs w:val="24"/>
          <w:lang w:val="sq-AL"/>
        </w:rPr>
        <w:t>r</w:t>
      </w:r>
      <w:r w:rsidRPr="00CE7F0D">
        <w:rPr>
          <w:rFonts w:ascii="Garamond" w:hAnsi="Garamond"/>
          <w:color w:val="000000"/>
          <w:sz w:val="24"/>
          <w:szCs w:val="24"/>
          <w:lang w:val="sq-AL"/>
        </w:rPr>
        <w:t>eferuar praktikës gjyqësore të unifikuar me v</w:t>
      </w:r>
      <w:r w:rsidR="00525243" w:rsidRPr="00CE7F0D">
        <w:rPr>
          <w:rFonts w:ascii="Garamond" w:hAnsi="Garamond"/>
          <w:color w:val="000000"/>
          <w:sz w:val="24"/>
          <w:szCs w:val="24"/>
          <w:lang w:val="sq-AL"/>
        </w:rPr>
        <w:t xml:space="preserve">endimin </w:t>
      </w:r>
      <w:r w:rsidR="00C84EB1" w:rsidRPr="00CE7F0D">
        <w:rPr>
          <w:rFonts w:ascii="Garamond" w:hAnsi="Garamond"/>
          <w:color w:val="000000"/>
          <w:sz w:val="24"/>
          <w:szCs w:val="24"/>
          <w:lang w:val="sq-AL"/>
        </w:rPr>
        <w:t xml:space="preserve">nr. </w:t>
      </w:r>
      <w:r w:rsidR="00525243" w:rsidRPr="00CE7F0D">
        <w:rPr>
          <w:rFonts w:ascii="Garamond" w:hAnsi="Garamond"/>
          <w:color w:val="000000"/>
          <w:sz w:val="24"/>
          <w:szCs w:val="24"/>
          <w:lang w:val="sq-AL"/>
        </w:rPr>
        <w:t>3, dt. 29.</w:t>
      </w:r>
      <w:r w:rsidRPr="00CE7F0D">
        <w:rPr>
          <w:rFonts w:ascii="Garamond" w:hAnsi="Garamond"/>
          <w:color w:val="000000"/>
          <w:sz w:val="24"/>
          <w:szCs w:val="24"/>
          <w:lang w:val="sq-AL"/>
        </w:rPr>
        <w:t>3.2012, të Kolegjeve të Bashkuara të Gjykatës së Lartë, vlerësojmë se kjo mosmarrëveshje duhet të shqyrtohej nga Gjykata Kushtetuese, e cila vendos për pajtueshmërinë e akteve normative të organeve qendrore me Kushtetutën.</w:t>
      </w:r>
      <w:r w:rsidR="00F76F7F" w:rsidRPr="00CE7F0D">
        <w:rPr>
          <w:rFonts w:ascii="Garamond" w:hAnsi="Garamond"/>
          <w:color w:val="000000"/>
          <w:sz w:val="24"/>
          <w:szCs w:val="24"/>
          <w:lang w:val="sq-AL"/>
        </w:rPr>
        <w:t xml:space="preserve"> </w:t>
      </w:r>
      <w:r w:rsidRPr="00CE7F0D">
        <w:rPr>
          <w:rFonts w:ascii="Garamond" w:hAnsi="Garamond"/>
          <w:color w:val="000000"/>
          <w:sz w:val="24"/>
          <w:szCs w:val="24"/>
          <w:lang w:val="sq-AL"/>
        </w:rPr>
        <w:t>Është pikërisht kjo gjykatë e cila shqyrton përputhshmërinë e normave ligjore me përmbajtjen dhe qëllimin e ligjit themelor të shtetit, si gjykata e cila bën interpretimin përfundimtar të Kushtetutës.</w:t>
      </w:r>
    </w:p>
    <w:p w14:paraId="37DE1D8B" w14:textId="084F53FA" w:rsidR="009F159F" w:rsidRPr="00CE7F0D" w:rsidRDefault="009F159F" w:rsidP="00AC731C">
      <w:pPr>
        <w:pStyle w:val="NoSpacing"/>
        <w:ind w:firstLine="284"/>
        <w:jc w:val="both"/>
        <w:rPr>
          <w:rFonts w:ascii="Garamond" w:hAnsi="Garamond"/>
          <w:sz w:val="24"/>
          <w:szCs w:val="24"/>
          <w:lang w:val="sq-AL"/>
        </w:rPr>
      </w:pPr>
      <w:r w:rsidRPr="00CE7F0D">
        <w:rPr>
          <w:rFonts w:ascii="Garamond" w:hAnsi="Garamond"/>
          <w:sz w:val="24"/>
          <w:szCs w:val="24"/>
          <w:lang w:val="sq-AL"/>
        </w:rPr>
        <w:t>Pala e tret</w:t>
      </w:r>
      <w:r w:rsidR="006522EF" w:rsidRPr="00CE7F0D">
        <w:rPr>
          <w:rFonts w:ascii="Garamond" w:hAnsi="Garamond"/>
          <w:sz w:val="24"/>
          <w:szCs w:val="24"/>
          <w:lang w:val="sq-AL"/>
        </w:rPr>
        <w:t>ë</w:t>
      </w:r>
      <w:r w:rsidRPr="00CE7F0D">
        <w:rPr>
          <w:rFonts w:ascii="Garamond" w:hAnsi="Garamond"/>
          <w:sz w:val="24"/>
          <w:szCs w:val="24"/>
          <w:lang w:val="sq-AL"/>
        </w:rPr>
        <w:t xml:space="preserve"> prap</w:t>
      </w:r>
      <w:r w:rsidR="006522EF" w:rsidRPr="00CE7F0D">
        <w:rPr>
          <w:rFonts w:ascii="Garamond" w:hAnsi="Garamond"/>
          <w:sz w:val="24"/>
          <w:szCs w:val="24"/>
          <w:lang w:val="sq-AL"/>
        </w:rPr>
        <w:t>ë</w:t>
      </w:r>
      <w:r w:rsidR="00F76F7F" w:rsidRPr="00CE7F0D">
        <w:rPr>
          <w:rFonts w:ascii="Garamond" w:hAnsi="Garamond"/>
          <w:sz w:val="24"/>
          <w:szCs w:val="24"/>
          <w:lang w:val="sq-AL"/>
        </w:rPr>
        <w:t>soi</w:t>
      </w:r>
      <w:r w:rsidRPr="00CE7F0D">
        <w:rPr>
          <w:rFonts w:ascii="Garamond" w:hAnsi="Garamond"/>
          <w:sz w:val="24"/>
          <w:szCs w:val="24"/>
          <w:lang w:val="sq-AL"/>
        </w:rPr>
        <w:t xml:space="preserve"> se paditësi kërkon shfuqizimin e pikës 12</w:t>
      </w:r>
      <w:r w:rsidR="00F76F7F" w:rsidRPr="00CE7F0D">
        <w:rPr>
          <w:rFonts w:ascii="Garamond" w:hAnsi="Garamond"/>
          <w:sz w:val="24"/>
          <w:szCs w:val="24"/>
          <w:lang w:val="sq-AL"/>
        </w:rPr>
        <w:t>,</w:t>
      </w:r>
      <w:r w:rsidRPr="00CE7F0D">
        <w:rPr>
          <w:rFonts w:ascii="Garamond" w:hAnsi="Garamond"/>
          <w:sz w:val="24"/>
          <w:szCs w:val="24"/>
          <w:lang w:val="sq-AL"/>
        </w:rPr>
        <w:t xml:space="preserve"> të nenit 34, pasi ai pretendon se sipas këtij parashikimi,</w:t>
      </w:r>
      <w:r w:rsidR="000B2E4F" w:rsidRPr="00CE7F0D">
        <w:rPr>
          <w:rFonts w:ascii="Garamond" w:hAnsi="Garamond"/>
          <w:sz w:val="24"/>
          <w:szCs w:val="24"/>
          <w:lang w:val="sq-AL"/>
        </w:rPr>
        <w:t xml:space="preserve"> </w:t>
      </w:r>
      <w:r w:rsidRPr="00CE7F0D">
        <w:rPr>
          <w:rFonts w:ascii="Garamond" w:hAnsi="Garamond"/>
          <w:sz w:val="24"/>
          <w:szCs w:val="24"/>
          <w:lang w:val="sq-AL"/>
        </w:rPr>
        <w:t xml:space="preserve">Këshilli i Ministrave, i ka lënë dorë të </w:t>
      </w:r>
      <w:r w:rsidR="000B2E4F" w:rsidRPr="00CE7F0D">
        <w:rPr>
          <w:rFonts w:ascii="Garamond" w:hAnsi="Garamond"/>
          <w:sz w:val="24"/>
          <w:szCs w:val="24"/>
          <w:lang w:val="sq-AL"/>
        </w:rPr>
        <w:t>lir</w:t>
      </w:r>
      <w:r w:rsidR="00F76F7F" w:rsidRPr="00CE7F0D">
        <w:rPr>
          <w:rFonts w:ascii="Garamond" w:hAnsi="Garamond"/>
          <w:sz w:val="24"/>
          <w:szCs w:val="24"/>
          <w:lang w:val="sq-AL"/>
        </w:rPr>
        <w:t>ë</w:t>
      </w:r>
      <w:r w:rsidR="000B2E4F" w:rsidRPr="00CE7F0D">
        <w:rPr>
          <w:rFonts w:ascii="Garamond" w:hAnsi="Garamond"/>
          <w:sz w:val="24"/>
          <w:szCs w:val="24"/>
          <w:lang w:val="sq-AL"/>
        </w:rPr>
        <w:t xml:space="preserve"> </w:t>
      </w:r>
      <w:r w:rsidRPr="00CE7F0D">
        <w:rPr>
          <w:rFonts w:ascii="Garamond" w:hAnsi="Garamond"/>
          <w:sz w:val="24"/>
          <w:szCs w:val="24"/>
          <w:lang w:val="sq-AL"/>
        </w:rPr>
        <w:t>KKT</w:t>
      </w:r>
      <w:r w:rsidR="00F76F7F" w:rsidRPr="00CE7F0D">
        <w:rPr>
          <w:rFonts w:ascii="Garamond" w:hAnsi="Garamond"/>
          <w:sz w:val="24"/>
          <w:szCs w:val="24"/>
          <w:lang w:val="sq-AL"/>
        </w:rPr>
        <w:t>-së</w:t>
      </w:r>
      <w:r w:rsidRPr="00CE7F0D">
        <w:rPr>
          <w:rFonts w:ascii="Garamond" w:hAnsi="Garamond"/>
          <w:sz w:val="24"/>
          <w:szCs w:val="24"/>
          <w:lang w:val="sq-AL"/>
        </w:rPr>
        <w:t xml:space="preserve"> të vendosë pa</w:t>
      </w:r>
      <w:r w:rsidR="00F76F7F" w:rsidRPr="00CE7F0D">
        <w:rPr>
          <w:rFonts w:ascii="Garamond" w:hAnsi="Garamond"/>
          <w:sz w:val="24"/>
          <w:szCs w:val="24"/>
          <w:lang w:val="sq-AL"/>
        </w:rPr>
        <w:t xml:space="preserve"> asnjë lloj kriteri apo standard</w:t>
      </w:r>
      <w:r w:rsidRPr="00CE7F0D">
        <w:rPr>
          <w:rFonts w:ascii="Garamond" w:hAnsi="Garamond"/>
          <w:sz w:val="24"/>
          <w:szCs w:val="24"/>
          <w:lang w:val="sq-AL"/>
        </w:rPr>
        <w:t>i ndërtues në dhënien e lejeve zhvillimore. Ky pretendim nuk është i vërtetë, pasi në asnjë vend të kësaj pike nuk parashikohet që KKT</w:t>
      </w:r>
      <w:r w:rsidR="00F76F7F" w:rsidRPr="00CE7F0D">
        <w:rPr>
          <w:rFonts w:ascii="Garamond" w:hAnsi="Garamond"/>
          <w:sz w:val="24"/>
          <w:szCs w:val="24"/>
          <w:lang w:val="sq-AL"/>
        </w:rPr>
        <w:t>-ja</w:t>
      </w:r>
      <w:r w:rsidRPr="00CE7F0D">
        <w:rPr>
          <w:rFonts w:ascii="Garamond" w:hAnsi="Garamond"/>
          <w:sz w:val="24"/>
          <w:szCs w:val="24"/>
          <w:lang w:val="sq-AL"/>
        </w:rPr>
        <w:t xml:space="preserve"> në dhënien e lejeve zhvillimore të shkelë të drejtat e pronarëve dhe rregullat e kushteve urbane në </w:t>
      </w:r>
      <w:r w:rsidR="00F76F7F" w:rsidRPr="00CE7F0D">
        <w:rPr>
          <w:rFonts w:ascii="Garamond" w:hAnsi="Garamond"/>
          <w:sz w:val="24"/>
          <w:szCs w:val="24"/>
          <w:lang w:val="sq-AL"/>
        </w:rPr>
        <w:t>hartimin e rregulloreve të posaç</w:t>
      </w:r>
      <w:r w:rsidRPr="00CE7F0D">
        <w:rPr>
          <w:rFonts w:ascii="Garamond" w:hAnsi="Garamond"/>
          <w:sz w:val="24"/>
          <w:szCs w:val="24"/>
          <w:lang w:val="sq-AL"/>
        </w:rPr>
        <w:t>me.</w:t>
      </w:r>
      <w:r w:rsidR="00C84EB1" w:rsidRPr="00CE7F0D">
        <w:rPr>
          <w:rFonts w:ascii="Garamond" w:hAnsi="Garamond"/>
          <w:sz w:val="24"/>
          <w:szCs w:val="24"/>
          <w:lang w:val="sq-AL"/>
        </w:rPr>
        <w:t xml:space="preserve"> </w:t>
      </w:r>
    </w:p>
    <w:p w14:paraId="37DE1D8D" w14:textId="1FF4BAD0" w:rsidR="009F159F" w:rsidRPr="00CE7F0D" w:rsidRDefault="009F159F" w:rsidP="00AC731C">
      <w:pPr>
        <w:widowControl w:val="0"/>
        <w:autoSpaceDE w:val="0"/>
        <w:autoSpaceDN w:val="0"/>
        <w:adjustRightInd w:val="0"/>
        <w:ind w:firstLine="284"/>
        <w:jc w:val="both"/>
        <w:rPr>
          <w:rFonts w:ascii="Garamond" w:hAnsi="Garamond"/>
          <w:color w:val="000000"/>
        </w:rPr>
      </w:pPr>
      <w:r w:rsidRPr="00CE7F0D">
        <w:rPr>
          <w:rFonts w:ascii="Garamond" w:eastAsia="Calibri" w:hAnsi="Garamond"/>
        </w:rPr>
        <w:t>Përfundimet në të cilat arriti eksperti,</w:t>
      </w:r>
      <w:r w:rsidR="000B2E4F" w:rsidRPr="00CE7F0D">
        <w:rPr>
          <w:rFonts w:ascii="Garamond" w:eastAsia="Calibri" w:hAnsi="Garamond"/>
        </w:rPr>
        <w:t xml:space="preserve"> i pyetur me cil</w:t>
      </w:r>
      <w:r w:rsidR="006522EF" w:rsidRPr="00CE7F0D">
        <w:rPr>
          <w:rFonts w:ascii="Garamond" w:eastAsia="Calibri" w:hAnsi="Garamond"/>
        </w:rPr>
        <w:t>ë</w:t>
      </w:r>
      <w:r w:rsidR="000B2E4F" w:rsidRPr="00CE7F0D">
        <w:rPr>
          <w:rFonts w:ascii="Garamond" w:eastAsia="Calibri" w:hAnsi="Garamond"/>
        </w:rPr>
        <w:t>sin</w:t>
      </w:r>
      <w:r w:rsidR="006522EF" w:rsidRPr="00CE7F0D">
        <w:rPr>
          <w:rFonts w:ascii="Garamond" w:eastAsia="Calibri" w:hAnsi="Garamond"/>
        </w:rPr>
        <w:t>ë</w:t>
      </w:r>
      <w:r w:rsidR="000B2E4F" w:rsidRPr="00CE7F0D">
        <w:rPr>
          <w:rFonts w:ascii="Garamond" w:eastAsia="Calibri" w:hAnsi="Garamond"/>
        </w:rPr>
        <w:t xml:space="preserve"> e dëshmitarit,</w:t>
      </w:r>
      <w:r w:rsidRPr="00CE7F0D">
        <w:rPr>
          <w:rFonts w:ascii="Garamond" w:eastAsia="Calibri" w:hAnsi="Garamond"/>
        </w:rPr>
        <w:t xml:space="preserve"> se në rastin e dhënies së lejes së zhvillimit, dhënë nga KKT</w:t>
      </w:r>
      <w:r w:rsidR="00F76F7F" w:rsidRPr="00CE7F0D">
        <w:rPr>
          <w:rFonts w:ascii="Garamond" w:eastAsia="Calibri" w:hAnsi="Garamond"/>
        </w:rPr>
        <w:t>-ja</w:t>
      </w:r>
      <w:r w:rsidRPr="00CE7F0D">
        <w:rPr>
          <w:rFonts w:ascii="Garamond" w:eastAsia="Calibri" w:hAnsi="Garamond"/>
        </w:rPr>
        <w:t xml:space="preserve"> dhe të lejes së ndërtimit dhënë nga Bashkia Tiranë, janë shkelur distancat e përcaktuara në</w:t>
      </w:r>
      <w:r w:rsidR="00F76F7F" w:rsidRPr="00CE7F0D">
        <w:rPr>
          <w:rFonts w:ascii="Garamond" w:eastAsia="Calibri" w:hAnsi="Garamond"/>
        </w:rPr>
        <w:t xml:space="preserve"> </w:t>
      </w:r>
      <w:r w:rsidRPr="00CE7F0D">
        <w:rPr>
          <w:rFonts w:ascii="Garamond" w:eastAsia="Calibri" w:hAnsi="Garamond"/>
        </w:rPr>
        <w:t>pikën 2 të nenit 34, dhe nenit 35 të</w:t>
      </w:r>
      <w:r w:rsidR="004D2BEB" w:rsidRPr="00CE7F0D">
        <w:rPr>
          <w:rFonts w:ascii="Garamond" w:eastAsia="Calibri" w:hAnsi="Garamond"/>
        </w:rPr>
        <w:t xml:space="preserve"> </w:t>
      </w:r>
      <w:r w:rsidRPr="00CE7F0D">
        <w:rPr>
          <w:rFonts w:ascii="Garamond" w:eastAsia="Calibri" w:hAnsi="Garamond"/>
        </w:rPr>
        <w:t>VKM</w:t>
      </w:r>
      <w:r w:rsidR="00CE7F0D" w:rsidRPr="00CE7F0D">
        <w:rPr>
          <w:rFonts w:ascii="Garamond" w:eastAsia="Calibri" w:hAnsi="Garamond"/>
        </w:rPr>
        <w:t>-së</w:t>
      </w:r>
      <w:r w:rsidRPr="00CE7F0D">
        <w:rPr>
          <w:rFonts w:ascii="Garamond" w:eastAsia="Calibri" w:hAnsi="Garamond"/>
        </w:rPr>
        <w:t xml:space="preserve"> </w:t>
      </w:r>
      <w:r w:rsidR="00C84EB1" w:rsidRPr="00CE7F0D">
        <w:rPr>
          <w:rFonts w:ascii="Garamond" w:eastAsia="Calibri" w:hAnsi="Garamond"/>
        </w:rPr>
        <w:t xml:space="preserve">nr. </w:t>
      </w:r>
      <w:r w:rsidRPr="00CE7F0D">
        <w:rPr>
          <w:rFonts w:ascii="Garamond" w:eastAsia="Calibri" w:hAnsi="Garamond"/>
        </w:rPr>
        <w:t xml:space="preserve">408/2015, </w:t>
      </w:r>
      <w:r w:rsidRPr="00CE7F0D">
        <w:rPr>
          <w:rFonts w:ascii="Garamond" w:eastAsia="Calibri" w:hAnsi="Garamond"/>
          <w:b/>
          <w:u w:val="single"/>
        </w:rPr>
        <w:t>nga 15</w:t>
      </w:r>
      <w:r w:rsidR="00EF49E3" w:rsidRPr="00CE7F0D">
        <w:rPr>
          <w:rFonts w:ascii="Garamond" w:eastAsia="Calibri" w:hAnsi="Garamond"/>
          <w:b/>
          <w:u w:val="single"/>
        </w:rPr>
        <w:t xml:space="preserve"> </w:t>
      </w:r>
      <w:r w:rsidRPr="00CE7F0D">
        <w:rPr>
          <w:rFonts w:ascii="Garamond" w:eastAsia="Calibri" w:hAnsi="Garamond"/>
          <w:b/>
          <w:u w:val="single"/>
        </w:rPr>
        <w:t>m që parashikon kjo VKM në rreth 11</w:t>
      </w:r>
      <w:r w:rsidR="00EF49E3" w:rsidRPr="00CE7F0D">
        <w:rPr>
          <w:rFonts w:ascii="Garamond" w:eastAsia="Calibri" w:hAnsi="Garamond"/>
          <w:b/>
          <w:u w:val="single"/>
        </w:rPr>
        <w:t xml:space="preserve"> </w:t>
      </w:r>
      <w:r w:rsidRPr="00CE7F0D">
        <w:rPr>
          <w:rFonts w:ascii="Garamond" w:eastAsia="Calibri" w:hAnsi="Garamond"/>
          <w:b/>
          <w:u w:val="single"/>
        </w:rPr>
        <w:t>m,</w:t>
      </w:r>
      <w:r w:rsidRPr="00CE7F0D">
        <w:rPr>
          <w:rFonts w:ascii="Garamond" w:eastAsia="Calibri" w:hAnsi="Garamond"/>
        </w:rPr>
        <w:t xml:space="preserve"> që</w:t>
      </w:r>
      <w:r w:rsidR="000B2E4F" w:rsidRPr="00CE7F0D">
        <w:rPr>
          <w:rFonts w:ascii="Garamond" w:eastAsia="Calibri" w:hAnsi="Garamond"/>
        </w:rPr>
        <w:t xml:space="preserve"> </w:t>
      </w:r>
      <w:r w:rsidRPr="00CE7F0D">
        <w:rPr>
          <w:rFonts w:ascii="Garamond" w:eastAsia="Calibri" w:hAnsi="Garamond"/>
        </w:rPr>
        <w:t>rezulton në dhënien e lejes</w:t>
      </w:r>
      <w:r w:rsidR="000B2E4F" w:rsidRPr="00CE7F0D">
        <w:rPr>
          <w:rFonts w:ascii="Garamond" w:eastAsia="Calibri" w:hAnsi="Garamond"/>
        </w:rPr>
        <w:t xml:space="preserve"> </w:t>
      </w:r>
      <w:r w:rsidRPr="00CE7F0D">
        <w:rPr>
          <w:rFonts w:ascii="Garamond" w:eastAsia="Calibri" w:hAnsi="Garamond"/>
        </w:rPr>
        <w:t>zhvillimore, nuk duhet të merren në konsideratë nga Gjykata Administrative e Apelit, pasi nuk kanë lidhje me aktin administrativ (pika 12 e nenit 34 të</w:t>
      </w:r>
      <w:r w:rsidR="000B2E4F" w:rsidRPr="00CE7F0D">
        <w:rPr>
          <w:rFonts w:ascii="Garamond" w:eastAsia="Calibri" w:hAnsi="Garamond"/>
        </w:rPr>
        <w:t xml:space="preserve"> </w:t>
      </w:r>
      <w:r w:rsidRPr="00CE7F0D">
        <w:rPr>
          <w:rFonts w:ascii="Garamond" w:eastAsia="Calibri" w:hAnsi="Garamond"/>
        </w:rPr>
        <w:t xml:space="preserve">VKM </w:t>
      </w:r>
      <w:r w:rsidR="00C84EB1" w:rsidRPr="00CE7F0D">
        <w:rPr>
          <w:rFonts w:ascii="Garamond" w:eastAsia="Calibri" w:hAnsi="Garamond"/>
        </w:rPr>
        <w:t xml:space="preserve">nr. </w:t>
      </w:r>
      <w:r w:rsidRPr="00CE7F0D">
        <w:rPr>
          <w:rFonts w:ascii="Garamond" w:eastAsia="Calibri" w:hAnsi="Garamond"/>
        </w:rPr>
        <w:t xml:space="preserve">231/2017), </w:t>
      </w:r>
      <w:r w:rsidR="000B2E4F" w:rsidRPr="00CE7F0D">
        <w:rPr>
          <w:rFonts w:ascii="Garamond" w:eastAsia="Calibri" w:hAnsi="Garamond"/>
        </w:rPr>
        <w:t>objekt</w:t>
      </w:r>
      <w:r w:rsidRPr="00CE7F0D">
        <w:rPr>
          <w:rFonts w:ascii="Garamond" w:eastAsia="Calibri" w:hAnsi="Garamond"/>
        </w:rPr>
        <w:t xml:space="preserve"> shqyrtimi gjyqësor. Objekt shqyrtimi gjyqësor nuk janë as pika 2 e nenit 34 dhe as neni 35 që citon eksperti. Objekt shqyrtimi gjyqësor është pika 12</w:t>
      </w:r>
      <w:r w:rsidR="00F76F7F" w:rsidRPr="00CE7F0D">
        <w:rPr>
          <w:rFonts w:ascii="Garamond" w:eastAsia="Calibri" w:hAnsi="Garamond"/>
        </w:rPr>
        <w:t>,</w:t>
      </w:r>
      <w:r w:rsidRPr="00CE7F0D">
        <w:rPr>
          <w:rFonts w:ascii="Garamond" w:eastAsia="Calibri" w:hAnsi="Garamond"/>
        </w:rPr>
        <w:t xml:space="preserve"> e nenit 34, e cila parashikon se në raste përjashtimore, për objekte në kompetencë të KKT</w:t>
      </w:r>
      <w:r w:rsidR="00CE7F0D" w:rsidRPr="00CE7F0D">
        <w:rPr>
          <w:rFonts w:ascii="Garamond" w:eastAsia="Calibri" w:hAnsi="Garamond"/>
        </w:rPr>
        <w:t>-së</w:t>
      </w:r>
      <w:r w:rsidRPr="00CE7F0D">
        <w:rPr>
          <w:rFonts w:ascii="Garamond" w:eastAsia="Calibri" w:hAnsi="Garamond"/>
        </w:rPr>
        <w:t xml:space="preserve">, distancat e objekteve mund të përcaktohen nga KKT me rregullore të </w:t>
      </w:r>
      <w:r w:rsidR="000B2E4F" w:rsidRPr="00CE7F0D">
        <w:rPr>
          <w:rFonts w:ascii="Garamond" w:eastAsia="Calibri" w:hAnsi="Garamond"/>
        </w:rPr>
        <w:t>posaçme</w:t>
      </w:r>
      <w:r w:rsidRPr="00CE7F0D">
        <w:rPr>
          <w:rFonts w:ascii="Garamond" w:eastAsia="Calibri" w:hAnsi="Garamond"/>
        </w:rPr>
        <w:t>. Pra kur lejet zhvillimore jepen nga KKT</w:t>
      </w:r>
      <w:r w:rsidR="00F76F7F" w:rsidRPr="00CE7F0D">
        <w:rPr>
          <w:rFonts w:ascii="Garamond" w:eastAsia="Calibri" w:hAnsi="Garamond"/>
        </w:rPr>
        <w:t>-ja</w:t>
      </w:r>
      <w:r w:rsidRPr="00CE7F0D">
        <w:rPr>
          <w:rFonts w:ascii="Garamond" w:eastAsia="Calibri" w:hAnsi="Garamond"/>
        </w:rPr>
        <w:t>, nuk zbatohen rregullat e përgjithshme, që parashikohen në pikën 2</w:t>
      </w:r>
      <w:r w:rsidR="00CE7F0D" w:rsidRPr="00CE7F0D">
        <w:rPr>
          <w:rFonts w:ascii="Garamond" w:eastAsia="Calibri" w:hAnsi="Garamond"/>
        </w:rPr>
        <w:t>,</w:t>
      </w:r>
      <w:r w:rsidRPr="00CE7F0D">
        <w:rPr>
          <w:rFonts w:ascii="Garamond" w:eastAsia="Calibri" w:hAnsi="Garamond"/>
        </w:rPr>
        <w:t xml:space="preserve"> të nenit 34.</w:t>
      </w:r>
    </w:p>
    <w:p w14:paraId="37DE1D8F" w14:textId="7108ABA6" w:rsidR="009F159F" w:rsidRPr="00CE7F0D" w:rsidRDefault="009F159F" w:rsidP="00AC731C">
      <w:pPr>
        <w:widowControl w:val="0"/>
        <w:autoSpaceDE w:val="0"/>
        <w:autoSpaceDN w:val="0"/>
        <w:adjustRightInd w:val="0"/>
        <w:ind w:firstLine="284"/>
        <w:jc w:val="both"/>
        <w:rPr>
          <w:rFonts w:ascii="Garamond" w:hAnsi="Garamond"/>
        </w:rPr>
      </w:pPr>
      <w:r w:rsidRPr="00CE7F0D">
        <w:rPr>
          <w:rFonts w:ascii="Garamond" w:hAnsi="Garamond"/>
          <w:color w:val="000000"/>
        </w:rPr>
        <w:t xml:space="preserve">Gjithashtu paditësi pretendoi gjatë shqyrtimit të </w:t>
      </w:r>
      <w:r w:rsidR="000B2E4F" w:rsidRPr="00CE7F0D">
        <w:rPr>
          <w:rFonts w:ascii="Garamond" w:hAnsi="Garamond"/>
          <w:color w:val="000000"/>
        </w:rPr>
        <w:t>çështjes</w:t>
      </w:r>
      <w:r w:rsidRPr="00CE7F0D">
        <w:rPr>
          <w:rFonts w:ascii="Garamond" w:hAnsi="Garamond"/>
          <w:color w:val="000000"/>
        </w:rPr>
        <w:t xml:space="preserve"> se kjo pikë e VKM</w:t>
      </w:r>
      <w:r w:rsidR="008207C6" w:rsidRPr="00CE7F0D">
        <w:rPr>
          <w:rFonts w:ascii="Garamond" w:hAnsi="Garamond"/>
          <w:color w:val="000000"/>
        </w:rPr>
        <w:t>-së</w:t>
      </w:r>
      <w:r w:rsidRPr="00CE7F0D">
        <w:rPr>
          <w:rFonts w:ascii="Garamond" w:hAnsi="Garamond"/>
          <w:color w:val="000000"/>
        </w:rPr>
        <w:t xml:space="preserve"> </w:t>
      </w:r>
      <w:r w:rsidR="00F76F7F" w:rsidRPr="00CE7F0D">
        <w:rPr>
          <w:rFonts w:ascii="Garamond" w:hAnsi="Garamond"/>
          <w:color w:val="000000"/>
        </w:rPr>
        <w:t>cenon</w:t>
      </w:r>
      <w:r w:rsidRPr="00CE7F0D">
        <w:rPr>
          <w:rFonts w:ascii="Garamond" w:hAnsi="Garamond"/>
          <w:color w:val="000000"/>
        </w:rPr>
        <w:t xml:space="preserve"> të drejtën e pronësisë dhe të privatësisë së </w:t>
      </w:r>
      <w:r w:rsidR="000B2E4F" w:rsidRPr="00CE7F0D">
        <w:rPr>
          <w:rFonts w:ascii="Garamond" w:hAnsi="Garamond"/>
          <w:color w:val="000000"/>
        </w:rPr>
        <w:t>paditësve</w:t>
      </w:r>
      <w:r w:rsidRPr="00CE7F0D">
        <w:rPr>
          <w:rFonts w:ascii="Garamond" w:hAnsi="Garamond"/>
          <w:color w:val="000000"/>
        </w:rPr>
        <w:t xml:space="preserve">. As kjo nuk u vërtetua gjatë shqyrtimit të </w:t>
      </w:r>
      <w:r w:rsidR="000B2E4F" w:rsidRPr="00CE7F0D">
        <w:rPr>
          <w:rFonts w:ascii="Garamond" w:hAnsi="Garamond"/>
          <w:color w:val="000000"/>
        </w:rPr>
        <w:t>çështjes</w:t>
      </w:r>
      <w:r w:rsidRPr="00CE7F0D">
        <w:rPr>
          <w:rFonts w:ascii="Garamond" w:hAnsi="Garamond"/>
          <w:color w:val="000000"/>
        </w:rPr>
        <w:t xml:space="preserve">, pasi </w:t>
      </w:r>
      <w:r w:rsidR="000B2E4F" w:rsidRPr="00CE7F0D">
        <w:rPr>
          <w:rFonts w:ascii="Garamond" w:hAnsi="Garamond"/>
          <w:color w:val="000000"/>
        </w:rPr>
        <w:t>siç</w:t>
      </w:r>
      <w:r w:rsidRPr="00CE7F0D">
        <w:rPr>
          <w:rFonts w:ascii="Garamond" w:hAnsi="Garamond"/>
          <w:color w:val="000000"/>
        </w:rPr>
        <w:t xml:space="preserve"> e sqaroi edhe eksperti në rastin konkret pika më e afërt e godinës së re me objektin pronë e </w:t>
      </w:r>
      <w:r w:rsidR="000B2E4F" w:rsidRPr="00CE7F0D">
        <w:rPr>
          <w:rFonts w:ascii="Garamond" w:hAnsi="Garamond"/>
          <w:color w:val="000000"/>
        </w:rPr>
        <w:t>paditëseve</w:t>
      </w:r>
      <w:r w:rsidRPr="00CE7F0D">
        <w:rPr>
          <w:rFonts w:ascii="Garamond" w:hAnsi="Garamond"/>
          <w:color w:val="000000"/>
        </w:rPr>
        <w:t xml:space="preserve"> do ishte rreth 11m. Kjo largësi </w:t>
      </w:r>
      <w:r w:rsidR="00F76F7F" w:rsidRPr="00CE7F0D">
        <w:rPr>
          <w:rFonts w:ascii="Garamond" w:hAnsi="Garamond"/>
          <w:color w:val="000000"/>
        </w:rPr>
        <w:t>kurrsesi</w:t>
      </w:r>
      <w:r w:rsidRPr="00CE7F0D">
        <w:rPr>
          <w:rFonts w:ascii="Garamond" w:hAnsi="Garamond"/>
          <w:color w:val="000000"/>
        </w:rPr>
        <w:t xml:space="preserve"> nuk </w:t>
      </w:r>
      <w:r w:rsidR="000B2E4F" w:rsidRPr="00CE7F0D">
        <w:rPr>
          <w:rFonts w:ascii="Garamond" w:hAnsi="Garamond"/>
          <w:color w:val="000000"/>
        </w:rPr>
        <w:t>cenon</w:t>
      </w:r>
      <w:r w:rsidRPr="00CE7F0D">
        <w:rPr>
          <w:rFonts w:ascii="Garamond" w:hAnsi="Garamond"/>
          <w:color w:val="000000"/>
        </w:rPr>
        <w:t xml:space="preserve"> të drejtën e pronësisë dhe as të privatësisë së </w:t>
      </w:r>
      <w:r w:rsidR="000B2E4F" w:rsidRPr="00CE7F0D">
        <w:rPr>
          <w:rFonts w:ascii="Garamond" w:hAnsi="Garamond"/>
          <w:color w:val="000000"/>
        </w:rPr>
        <w:t>paditësve</w:t>
      </w:r>
      <w:r w:rsidRPr="00CE7F0D">
        <w:rPr>
          <w:rFonts w:ascii="Garamond" w:hAnsi="Garamond"/>
          <w:color w:val="000000"/>
        </w:rPr>
        <w:t>.</w:t>
      </w:r>
    </w:p>
    <w:p w14:paraId="37DE1D91" w14:textId="7528BA78" w:rsidR="000B2E4F" w:rsidRPr="00CE7F0D" w:rsidRDefault="000B2E4F" w:rsidP="00AC731C">
      <w:pPr>
        <w:shd w:val="clear" w:color="auto" w:fill="FFFFFF"/>
        <w:ind w:firstLine="284"/>
        <w:jc w:val="both"/>
        <w:rPr>
          <w:rFonts w:ascii="Garamond" w:hAnsi="Garamond"/>
        </w:rPr>
      </w:pPr>
      <w:r w:rsidRPr="00CE7F0D">
        <w:rPr>
          <w:rFonts w:ascii="Garamond" w:hAnsi="Garamond"/>
        </w:rPr>
        <w:t>Pala e tret</w:t>
      </w:r>
      <w:r w:rsidR="006522EF" w:rsidRPr="00CE7F0D">
        <w:rPr>
          <w:rFonts w:ascii="Garamond" w:hAnsi="Garamond"/>
        </w:rPr>
        <w:t>ë</w:t>
      </w:r>
      <w:r w:rsidRPr="00CE7F0D">
        <w:rPr>
          <w:rFonts w:ascii="Garamond" w:hAnsi="Garamond"/>
        </w:rPr>
        <w:t xml:space="preserve"> prapësoi se nuk q</w:t>
      </w:r>
      <w:r w:rsidR="006522EF" w:rsidRPr="00CE7F0D">
        <w:rPr>
          <w:rFonts w:ascii="Garamond" w:hAnsi="Garamond"/>
        </w:rPr>
        <w:t>ë</w:t>
      </w:r>
      <w:r w:rsidRPr="00CE7F0D">
        <w:rPr>
          <w:rFonts w:ascii="Garamond" w:hAnsi="Garamond"/>
        </w:rPr>
        <w:t xml:space="preserve">ndron </w:t>
      </w:r>
      <w:r w:rsidR="009F159F" w:rsidRPr="00CE7F0D">
        <w:rPr>
          <w:rFonts w:ascii="Garamond" w:hAnsi="Garamond"/>
        </w:rPr>
        <w:t>pretend</w:t>
      </w:r>
      <w:r w:rsidRPr="00CE7F0D">
        <w:rPr>
          <w:rFonts w:ascii="Garamond" w:hAnsi="Garamond"/>
        </w:rPr>
        <w:t xml:space="preserve">imi i </w:t>
      </w:r>
      <w:r w:rsidR="00F76F7F" w:rsidRPr="00CE7F0D">
        <w:rPr>
          <w:rFonts w:ascii="Garamond" w:hAnsi="Garamond"/>
        </w:rPr>
        <w:t>paditësve</w:t>
      </w:r>
      <w:r w:rsidRPr="00CE7F0D">
        <w:rPr>
          <w:rFonts w:ascii="Garamond" w:hAnsi="Garamond"/>
        </w:rPr>
        <w:t xml:space="preserve"> se</w:t>
      </w:r>
      <w:r w:rsidR="009F159F" w:rsidRPr="00CE7F0D">
        <w:rPr>
          <w:rFonts w:ascii="Garamond" w:hAnsi="Garamond"/>
        </w:rPr>
        <w:t xml:space="preserve"> K</w:t>
      </w:r>
      <w:r w:rsidR="00F76F7F" w:rsidRPr="00CE7F0D">
        <w:rPr>
          <w:rFonts w:ascii="Garamond" w:hAnsi="Garamond"/>
        </w:rPr>
        <w:t>ëshilli i Ministrave nuk mund t’i</w:t>
      </w:r>
      <w:r w:rsidR="009F159F" w:rsidRPr="00CE7F0D">
        <w:rPr>
          <w:rFonts w:ascii="Garamond" w:hAnsi="Garamond"/>
        </w:rPr>
        <w:t>a delegojë kompetencat e tij një organi tjetër</w:t>
      </w:r>
      <w:r w:rsidRPr="00CE7F0D">
        <w:rPr>
          <w:rFonts w:ascii="Garamond" w:hAnsi="Garamond"/>
        </w:rPr>
        <w:t xml:space="preserve">, referuar ligjit </w:t>
      </w:r>
      <w:r w:rsidR="00C84EB1" w:rsidRPr="00CE7F0D">
        <w:rPr>
          <w:rFonts w:ascii="Garamond" w:hAnsi="Garamond"/>
        </w:rPr>
        <w:t xml:space="preserve">nr. </w:t>
      </w:r>
      <w:r w:rsidRPr="00CE7F0D">
        <w:rPr>
          <w:rFonts w:ascii="Garamond" w:hAnsi="Garamond"/>
        </w:rPr>
        <w:t>107/2014, neni 7, neni 28,</w:t>
      </w:r>
      <w:r w:rsidR="009F159F" w:rsidRPr="00CE7F0D">
        <w:rPr>
          <w:rFonts w:ascii="Garamond" w:hAnsi="Garamond"/>
        </w:rPr>
        <w:t xml:space="preserve"> </w:t>
      </w:r>
      <w:r w:rsidRPr="00CE7F0D">
        <w:rPr>
          <w:rFonts w:ascii="Garamond" w:hAnsi="Garamond"/>
        </w:rPr>
        <w:t>n</w:t>
      </w:r>
      <w:r w:rsidRPr="00CE7F0D">
        <w:rPr>
          <w:rFonts w:ascii="Garamond" w:eastAsia="Calibri" w:hAnsi="Garamond"/>
        </w:rPr>
        <w:t xml:space="preserve">eni 10, 10.1, 19 </w:t>
      </w:r>
      <w:r w:rsidR="009F159F" w:rsidRPr="00CE7F0D">
        <w:rPr>
          <w:rFonts w:ascii="Garamond" w:eastAsia="Calibri" w:hAnsi="Garamond"/>
        </w:rPr>
        <w:t xml:space="preserve">i </w:t>
      </w:r>
      <w:r w:rsidR="009F159F" w:rsidRPr="00CE7F0D">
        <w:rPr>
          <w:rFonts w:ascii="Garamond" w:hAnsi="Garamond"/>
        </w:rPr>
        <w:t xml:space="preserve">VKM </w:t>
      </w:r>
      <w:r w:rsidR="00C84EB1" w:rsidRPr="00CE7F0D">
        <w:rPr>
          <w:rFonts w:ascii="Garamond" w:hAnsi="Garamond"/>
        </w:rPr>
        <w:t xml:space="preserve">nr. </w:t>
      </w:r>
      <w:r w:rsidR="00291B57" w:rsidRPr="00CE7F0D">
        <w:rPr>
          <w:rFonts w:ascii="Garamond" w:hAnsi="Garamond"/>
        </w:rPr>
        <w:t>408, datë 13.</w:t>
      </w:r>
      <w:r w:rsidR="009F159F" w:rsidRPr="00CE7F0D">
        <w:rPr>
          <w:rFonts w:ascii="Garamond" w:hAnsi="Garamond"/>
        </w:rPr>
        <w:t xml:space="preserve">5.2015 </w:t>
      </w:r>
      <w:r w:rsidR="00B92CDF" w:rsidRPr="00CE7F0D">
        <w:rPr>
          <w:rFonts w:ascii="Garamond" w:hAnsi="Garamond"/>
        </w:rPr>
        <w:t>“</w:t>
      </w:r>
      <w:r w:rsidR="009F159F" w:rsidRPr="00CE7F0D">
        <w:rPr>
          <w:rFonts w:ascii="Garamond" w:hAnsi="Garamond"/>
          <w:i/>
        </w:rPr>
        <w:t xml:space="preserve">Për </w:t>
      </w:r>
      <w:r w:rsidR="00291B57" w:rsidRPr="00CE7F0D">
        <w:rPr>
          <w:rFonts w:ascii="Garamond" w:hAnsi="Garamond"/>
          <w:i/>
        </w:rPr>
        <w:t>miratimin e rregullores së zhvillimit të territorit</w:t>
      </w:r>
      <w:r w:rsidR="00B92CDF" w:rsidRPr="00CE7F0D">
        <w:rPr>
          <w:rFonts w:ascii="Garamond" w:hAnsi="Garamond"/>
        </w:rPr>
        <w:t>”</w:t>
      </w:r>
      <w:r w:rsidRPr="00CE7F0D">
        <w:rPr>
          <w:rFonts w:ascii="Garamond" w:hAnsi="Garamond"/>
        </w:rPr>
        <w:t>.</w:t>
      </w:r>
    </w:p>
    <w:p w14:paraId="37DE1D93" w14:textId="52AEA1D2" w:rsidR="009F159F" w:rsidRPr="00CE7F0D" w:rsidRDefault="000B2E4F" w:rsidP="00AC731C">
      <w:pPr>
        <w:ind w:firstLine="284"/>
        <w:jc w:val="both"/>
        <w:rPr>
          <w:rFonts w:ascii="Garamond" w:eastAsia="Calibri" w:hAnsi="Garamond"/>
        </w:rPr>
      </w:pPr>
      <w:r w:rsidRPr="00CE7F0D">
        <w:rPr>
          <w:rFonts w:ascii="Garamond" w:hAnsi="Garamond"/>
        </w:rPr>
        <w:t>V</w:t>
      </w:r>
      <w:r w:rsidR="009F159F" w:rsidRPr="00CE7F0D">
        <w:rPr>
          <w:rFonts w:ascii="Garamond" w:hAnsi="Garamond"/>
        </w:rPr>
        <w:t>endim i Këshillit</w:t>
      </w:r>
      <w:r w:rsidR="00F76F7F" w:rsidRPr="00CE7F0D">
        <w:rPr>
          <w:rFonts w:ascii="Garamond" w:hAnsi="Garamond"/>
        </w:rPr>
        <w:t xml:space="preserve"> të Ministrave </w:t>
      </w:r>
      <w:r w:rsidR="00C84EB1" w:rsidRPr="00CE7F0D">
        <w:rPr>
          <w:rFonts w:ascii="Garamond" w:hAnsi="Garamond"/>
        </w:rPr>
        <w:t xml:space="preserve">nr. </w:t>
      </w:r>
      <w:r w:rsidR="00F76F7F" w:rsidRPr="00CE7F0D">
        <w:rPr>
          <w:rFonts w:ascii="Garamond" w:hAnsi="Garamond"/>
        </w:rPr>
        <w:t>180, datë 13.</w:t>
      </w:r>
      <w:r w:rsidR="009F159F" w:rsidRPr="00CE7F0D">
        <w:rPr>
          <w:rFonts w:ascii="Garamond" w:hAnsi="Garamond"/>
        </w:rPr>
        <w:t xml:space="preserve">4.2000, dhe </w:t>
      </w:r>
      <w:r w:rsidR="00F76F7F" w:rsidRPr="00CE7F0D">
        <w:rPr>
          <w:rFonts w:ascii="Garamond" w:hAnsi="Garamond"/>
        </w:rPr>
        <w:t>u</w:t>
      </w:r>
      <w:r w:rsidR="009F159F" w:rsidRPr="00CE7F0D">
        <w:rPr>
          <w:rFonts w:ascii="Garamond" w:hAnsi="Garamond"/>
        </w:rPr>
        <w:t xml:space="preserve">rdhri </w:t>
      </w:r>
      <w:r w:rsidR="00C84EB1" w:rsidRPr="00CE7F0D">
        <w:rPr>
          <w:rFonts w:ascii="Garamond" w:hAnsi="Garamond"/>
        </w:rPr>
        <w:t xml:space="preserve">nr. </w:t>
      </w:r>
      <w:r w:rsidR="00F76F7F" w:rsidRPr="00CE7F0D">
        <w:rPr>
          <w:rFonts w:ascii="Garamond" w:hAnsi="Garamond"/>
        </w:rPr>
        <w:t>122, datë 5.</w:t>
      </w:r>
      <w:r w:rsidR="009F159F" w:rsidRPr="00CE7F0D">
        <w:rPr>
          <w:rFonts w:ascii="Garamond" w:hAnsi="Garamond"/>
        </w:rPr>
        <w:t xml:space="preserve">3.2007 i </w:t>
      </w:r>
      <w:r w:rsidR="00A07EB0" w:rsidRPr="00CE7F0D">
        <w:rPr>
          <w:rFonts w:ascii="Garamond" w:hAnsi="Garamond"/>
        </w:rPr>
        <w:t xml:space="preserve">ministrit </w:t>
      </w:r>
      <w:r w:rsidR="009F159F" w:rsidRPr="00CE7F0D">
        <w:rPr>
          <w:rFonts w:ascii="Garamond" w:hAnsi="Garamond"/>
        </w:rPr>
        <w:t xml:space="preserve">të Turizmit, Rinisë dhe Sporteve </w:t>
      </w:r>
      <w:r w:rsidR="00B92CDF" w:rsidRPr="00CE7F0D">
        <w:rPr>
          <w:rFonts w:ascii="Garamond" w:hAnsi="Garamond"/>
        </w:rPr>
        <w:t>“</w:t>
      </w:r>
      <w:r w:rsidR="009F159F" w:rsidRPr="00CE7F0D">
        <w:rPr>
          <w:rFonts w:ascii="Garamond" w:hAnsi="Garamond"/>
        </w:rPr>
        <w:t xml:space="preserve">Për </w:t>
      </w:r>
      <w:r w:rsidR="00A07EB0" w:rsidRPr="00CE7F0D">
        <w:rPr>
          <w:rFonts w:ascii="Garamond" w:hAnsi="Garamond"/>
        </w:rPr>
        <w:t>shpalljen monument kulture</w:t>
      </w:r>
      <w:r w:rsidR="00A07EB0" w:rsidRPr="00CE7F0D">
        <w:rPr>
          <w:rFonts w:ascii="Garamond" w:hAnsi="Garamond"/>
          <w:b/>
        </w:rPr>
        <w:t xml:space="preserve"> </w:t>
      </w:r>
      <w:r w:rsidR="009F159F" w:rsidRPr="00CE7F0D">
        <w:rPr>
          <w:rFonts w:ascii="Garamond" w:hAnsi="Garamond"/>
        </w:rPr>
        <w:t xml:space="preserve">të </w:t>
      </w:r>
      <w:r w:rsidR="00A07EB0" w:rsidRPr="00CE7F0D">
        <w:rPr>
          <w:rFonts w:ascii="Garamond" w:hAnsi="Garamond"/>
        </w:rPr>
        <w:t xml:space="preserve">kategorisë </w:t>
      </w:r>
      <w:r w:rsidR="009F159F" w:rsidRPr="00CE7F0D">
        <w:rPr>
          <w:rFonts w:ascii="Garamond" w:hAnsi="Garamond"/>
        </w:rPr>
        <w:t xml:space="preserve">së </w:t>
      </w:r>
      <w:r w:rsidR="00A07EB0" w:rsidRPr="00CE7F0D">
        <w:rPr>
          <w:rFonts w:ascii="Garamond" w:hAnsi="Garamond"/>
        </w:rPr>
        <w:t xml:space="preserve">dytë </w:t>
      </w:r>
      <w:r w:rsidR="009F159F" w:rsidRPr="00CE7F0D">
        <w:rPr>
          <w:rFonts w:ascii="Garamond" w:hAnsi="Garamond"/>
        </w:rPr>
        <w:t xml:space="preserve">të </w:t>
      </w:r>
      <w:r w:rsidR="00A07EB0" w:rsidRPr="00CE7F0D">
        <w:rPr>
          <w:rFonts w:ascii="Garamond" w:hAnsi="Garamond"/>
        </w:rPr>
        <w:t xml:space="preserve">ndërtesave </w:t>
      </w:r>
      <w:r w:rsidR="009F159F" w:rsidRPr="00CE7F0D">
        <w:rPr>
          <w:rFonts w:ascii="Garamond" w:hAnsi="Garamond"/>
        </w:rPr>
        <w:t xml:space="preserve">në </w:t>
      </w:r>
      <w:r w:rsidR="00A07EB0" w:rsidRPr="00CE7F0D">
        <w:rPr>
          <w:rFonts w:ascii="Garamond" w:hAnsi="Garamond"/>
        </w:rPr>
        <w:t xml:space="preserve">aksin kryesor </w:t>
      </w:r>
      <w:r w:rsidR="009F159F" w:rsidRPr="00CE7F0D">
        <w:rPr>
          <w:rFonts w:ascii="Garamond" w:hAnsi="Garamond"/>
        </w:rPr>
        <w:t>të Qendrës Historike të Qytetit të Tiranës</w:t>
      </w:r>
      <w:r w:rsidR="00B92CDF" w:rsidRPr="00CE7F0D">
        <w:rPr>
          <w:rFonts w:ascii="Garamond" w:hAnsi="Garamond"/>
        </w:rPr>
        <w:t>”</w:t>
      </w:r>
      <w:r w:rsidR="009F159F" w:rsidRPr="00CE7F0D">
        <w:rPr>
          <w:rFonts w:ascii="Garamond" w:hAnsi="Garamond"/>
        </w:rPr>
        <w:t>.</w:t>
      </w:r>
    </w:p>
    <w:p w14:paraId="37DE1D94" w14:textId="2CCF312E" w:rsidR="009F159F" w:rsidRPr="00CE7F0D" w:rsidRDefault="009F159F" w:rsidP="00AC731C">
      <w:pPr>
        <w:shd w:val="clear" w:color="auto" w:fill="FFFFFF"/>
        <w:ind w:firstLine="284"/>
        <w:jc w:val="both"/>
        <w:rPr>
          <w:rFonts w:ascii="Garamond" w:hAnsi="Garamond"/>
        </w:rPr>
      </w:pPr>
      <w:r w:rsidRPr="00CE7F0D">
        <w:rPr>
          <w:rFonts w:ascii="Garamond" w:hAnsi="Garamond"/>
        </w:rPr>
        <w:t>Sipas kësaj VKM</w:t>
      </w:r>
      <w:r w:rsidR="00F76F7F" w:rsidRPr="00CE7F0D">
        <w:rPr>
          <w:rFonts w:ascii="Garamond" w:hAnsi="Garamond"/>
        </w:rPr>
        <w:t>-je</w:t>
      </w:r>
      <w:r w:rsidRPr="00CE7F0D">
        <w:rPr>
          <w:rFonts w:ascii="Garamond" w:hAnsi="Garamond"/>
        </w:rPr>
        <w:t xml:space="preserve"> dhe sipas hartës bashkëlidhur kësaj</w:t>
      </w:r>
      <w:r w:rsidR="006504B3" w:rsidRPr="00CE7F0D">
        <w:rPr>
          <w:rFonts w:ascii="Garamond" w:hAnsi="Garamond"/>
        </w:rPr>
        <w:t xml:space="preserve"> VKM-je, rezulton se prona objek</w:t>
      </w:r>
      <w:r w:rsidRPr="00CE7F0D">
        <w:rPr>
          <w:rFonts w:ascii="Garamond" w:hAnsi="Garamond"/>
        </w:rPr>
        <w:t>t shqyrtimi gjyqësor, ku përfshihet gjurma e projektit, përfshihet në zonën e mbrojtur të qendrës historike të Tiran</w:t>
      </w:r>
      <w:r w:rsidR="006504B3" w:rsidRPr="00CE7F0D">
        <w:rPr>
          <w:rFonts w:ascii="Garamond" w:hAnsi="Garamond"/>
        </w:rPr>
        <w:t>ës dhe në këto kushte zona objek</w:t>
      </w:r>
      <w:r w:rsidRPr="00CE7F0D">
        <w:rPr>
          <w:rFonts w:ascii="Garamond" w:hAnsi="Garamond"/>
        </w:rPr>
        <w:t>t shqyrtimi gjyqësor për leje zhvillimore, godinë komplekse polifunksionale, është në kompetencë të KKT</w:t>
      </w:r>
      <w:r w:rsidR="00A07EB0" w:rsidRPr="00CE7F0D">
        <w:rPr>
          <w:rFonts w:ascii="Garamond" w:hAnsi="Garamond"/>
        </w:rPr>
        <w:t>-së</w:t>
      </w:r>
      <w:r w:rsidRPr="00CE7F0D">
        <w:rPr>
          <w:rFonts w:ascii="Garamond" w:hAnsi="Garamond"/>
        </w:rPr>
        <w:t>.</w:t>
      </w:r>
    </w:p>
    <w:p w14:paraId="37DE1D96" w14:textId="2B29E3A6" w:rsidR="009F159F" w:rsidRPr="00CE7F0D" w:rsidRDefault="00B76FE4" w:rsidP="00AC731C">
      <w:pPr>
        <w:ind w:firstLine="284"/>
        <w:jc w:val="both"/>
        <w:rPr>
          <w:rFonts w:ascii="Garamond" w:hAnsi="Garamond"/>
        </w:rPr>
      </w:pPr>
      <w:r w:rsidRPr="00CE7F0D">
        <w:rPr>
          <w:rFonts w:ascii="Garamond" w:hAnsi="Garamond"/>
        </w:rPr>
        <w:t xml:space="preserve">Sipas </w:t>
      </w:r>
      <w:r w:rsidR="009F159F" w:rsidRPr="00CE7F0D">
        <w:rPr>
          <w:rFonts w:ascii="Garamond" w:hAnsi="Garamond"/>
        </w:rPr>
        <w:t>VKM</w:t>
      </w:r>
      <w:r w:rsidRPr="00CE7F0D">
        <w:rPr>
          <w:rFonts w:ascii="Garamond" w:hAnsi="Garamond"/>
        </w:rPr>
        <w:t>-s</w:t>
      </w:r>
      <w:r w:rsidR="00866807" w:rsidRPr="00CE7F0D">
        <w:rPr>
          <w:rFonts w:ascii="Garamond" w:hAnsi="Garamond"/>
        </w:rPr>
        <w:t>ë</w:t>
      </w:r>
      <w:r w:rsidR="00F76F7F" w:rsidRPr="00CE7F0D">
        <w:rPr>
          <w:rFonts w:ascii="Garamond" w:hAnsi="Garamond"/>
        </w:rPr>
        <w:t xml:space="preserve"> </w:t>
      </w:r>
      <w:r w:rsidR="00C84EB1" w:rsidRPr="00CE7F0D">
        <w:rPr>
          <w:rFonts w:ascii="Garamond" w:hAnsi="Garamond"/>
        </w:rPr>
        <w:t xml:space="preserve">nr. </w:t>
      </w:r>
      <w:r w:rsidR="00F76F7F" w:rsidRPr="00CE7F0D">
        <w:rPr>
          <w:rFonts w:ascii="Garamond" w:hAnsi="Garamond"/>
        </w:rPr>
        <w:t>519, datë 20.</w:t>
      </w:r>
      <w:r w:rsidR="009F159F" w:rsidRPr="00CE7F0D">
        <w:rPr>
          <w:rFonts w:ascii="Garamond" w:hAnsi="Garamond"/>
        </w:rPr>
        <w:t xml:space="preserve">9.2017 </w:t>
      </w:r>
      <w:r w:rsidR="00B92CDF" w:rsidRPr="00CE7F0D">
        <w:rPr>
          <w:rFonts w:ascii="Garamond" w:hAnsi="Garamond"/>
        </w:rPr>
        <w:t>“</w:t>
      </w:r>
      <w:r w:rsidR="009F159F" w:rsidRPr="00CE7F0D">
        <w:rPr>
          <w:rFonts w:ascii="Garamond" w:hAnsi="Garamond"/>
          <w:i/>
        </w:rPr>
        <w:t>Për përcaktimin e përbërjes së Këshillit Kombëtar të Territorit</w:t>
      </w:r>
      <w:r w:rsidR="00B92CDF" w:rsidRPr="00CE7F0D">
        <w:rPr>
          <w:rFonts w:ascii="Garamond" w:hAnsi="Garamond"/>
        </w:rPr>
        <w:t>”</w:t>
      </w:r>
      <w:r w:rsidR="009F159F" w:rsidRPr="00CE7F0D">
        <w:rPr>
          <w:rFonts w:ascii="Garamond" w:hAnsi="Garamond"/>
        </w:rPr>
        <w:t>, KKT</w:t>
      </w:r>
      <w:r w:rsidR="00291B57" w:rsidRPr="00CE7F0D">
        <w:rPr>
          <w:rFonts w:ascii="Garamond" w:hAnsi="Garamond"/>
        </w:rPr>
        <w:t>-ja</w:t>
      </w:r>
      <w:r w:rsidR="009F159F" w:rsidRPr="00CE7F0D">
        <w:rPr>
          <w:rFonts w:ascii="Garamond" w:hAnsi="Garamond"/>
        </w:rPr>
        <w:t xml:space="preserve"> është konceptuar si Autoritet Kombëtar i Planifikimit dhe Zhvillimit të Territorit, dhe kryesohet nga Kryeministri. Po kështu, në përbërje të tij ka </w:t>
      </w:r>
      <w:r w:rsidR="00BE23DB" w:rsidRPr="00CE7F0D">
        <w:rPr>
          <w:rFonts w:ascii="Garamond" w:hAnsi="Garamond"/>
        </w:rPr>
        <w:t xml:space="preserve">ministrin </w:t>
      </w:r>
      <w:r w:rsidR="009F159F" w:rsidRPr="00CE7F0D">
        <w:rPr>
          <w:rFonts w:ascii="Garamond" w:hAnsi="Garamond"/>
        </w:rPr>
        <w:t xml:space="preserve">e Infrastrukturës dhe Energjisë, </w:t>
      </w:r>
      <w:r w:rsidR="00BE23DB" w:rsidRPr="00CE7F0D">
        <w:rPr>
          <w:rFonts w:ascii="Garamond" w:hAnsi="Garamond"/>
        </w:rPr>
        <w:t xml:space="preserve">ministrin </w:t>
      </w:r>
      <w:r w:rsidR="009F159F" w:rsidRPr="00CE7F0D">
        <w:rPr>
          <w:rFonts w:ascii="Garamond" w:hAnsi="Garamond"/>
        </w:rPr>
        <w:t xml:space="preserve">e Financave dhe Ekonomisë, </w:t>
      </w:r>
      <w:r w:rsidR="00BE23DB" w:rsidRPr="00CE7F0D">
        <w:rPr>
          <w:rFonts w:ascii="Garamond" w:hAnsi="Garamond"/>
        </w:rPr>
        <w:t xml:space="preserve">ministrin </w:t>
      </w:r>
      <w:r w:rsidR="009F159F" w:rsidRPr="00CE7F0D">
        <w:rPr>
          <w:rFonts w:ascii="Garamond" w:hAnsi="Garamond"/>
        </w:rPr>
        <w:t xml:space="preserve">e Drejtësisë, </w:t>
      </w:r>
      <w:r w:rsidR="00BE23DB" w:rsidRPr="00CE7F0D">
        <w:rPr>
          <w:rFonts w:ascii="Garamond" w:hAnsi="Garamond"/>
        </w:rPr>
        <w:t xml:space="preserve">ministrin </w:t>
      </w:r>
      <w:r w:rsidR="009F159F" w:rsidRPr="00CE7F0D">
        <w:rPr>
          <w:rFonts w:ascii="Garamond" w:hAnsi="Garamond"/>
        </w:rPr>
        <w:t xml:space="preserve">e Kulturës, </w:t>
      </w:r>
      <w:r w:rsidR="00BE23DB" w:rsidRPr="00CE7F0D">
        <w:rPr>
          <w:rFonts w:ascii="Garamond" w:hAnsi="Garamond"/>
        </w:rPr>
        <w:t xml:space="preserve">ministrin </w:t>
      </w:r>
      <w:r w:rsidR="009F159F" w:rsidRPr="00CE7F0D">
        <w:rPr>
          <w:rFonts w:ascii="Garamond" w:hAnsi="Garamond"/>
        </w:rPr>
        <w:t xml:space="preserve">e Bujqësisë dhe Zhvillimit Rural, </w:t>
      </w:r>
      <w:r w:rsidR="00BE23DB">
        <w:rPr>
          <w:rFonts w:ascii="Garamond" w:hAnsi="Garamond"/>
        </w:rPr>
        <w:t>m</w:t>
      </w:r>
      <w:r w:rsidR="009F159F" w:rsidRPr="00CE7F0D">
        <w:rPr>
          <w:rFonts w:ascii="Garamond" w:hAnsi="Garamond"/>
        </w:rPr>
        <w:t xml:space="preserve">inistrin e Turizmit dhe Mjedisit, </w:t>
      </w:r>
      <w:r w:rsidR="00BE23DB" w:rsidRPr="00CE7F0D">
        <w:rPr>
          <w:rFonts w:ascii="Garamond" w:hAnsi="Garamond"/>
        </w:rPr>
        <w:t xml:space="preserve">ministrin </w:t>
      </w:r>
      <w:r w:rsidR="009F159F" w:rsidRPr="00CE7F0D">
        <w:rPr>
          <w:rFonts w:ascii="Garamond" w:hAnsi="Garamond"/>
        </w:rPr>
        <w:t>e Shtetit për Mbrojtjen e Sipërmarrjes</w:t>
      </w:r>
      <w:r w:rsidR="00BE23DB">
        <w:rPr>
          <w:rFonts w:ascii="Garamond" w:hAnsi="Garamond"/>
        </w:rPr>
        <w:t>,</w:t>
      </w:r>
      <w:r w:rsidR="009F159F" w:rsidRPr="00CE7F0D">
        <w:rPr>
          <w:rFonts w:ascii="Garamond" w:hAnsi="Garamond"/>
        </w:rPr>
        <w:t xml:space="preserve"> si dhe Drejtorin e Përgjithshëm të Agjencisë së Zhvillimit të Territorit. </w:t>
      </w:r>
    </w:p>
    <w:p w14:paraId="37DE1D98" w14:textId="4B21FF98" w:rsidR="009F159F" w:rsidRPr="00CE7F0D" w:rsidRDefault="009F159F" w:rsidP="00AC731C">
      <w:pPr>
        <w:shd w:val="clear" w:color="auto" w:fill="FFFFFF"/>
        <w:ind w:firstLine="284"/>
        <w:jc w:val="both"/>
        <w:rPr>
          <w:rFonts w:ascii="Garamond" w:hAnsi="Garamond"/>
        </w:rPr>
      </w:pPr>
      <w:r w:rsidRPr="00CE7F0D">
        <w:rPr>
          <w:rFonts w:ascii="Garamond" w:hAnsi="Garamond"/>
        </w:rPr>
        <w:t>Pra, Këshilli i Ministrave këtë të drejtë ia ka deleguar një Këshilli Kolegjial (KKT), për raste përjashtimore, kur ky organ miraton leje zhvillimore apo dhe leje ndërtimi për ato objekte që lidhen me çështje, zona, objekte të rëndësisë kombëtare apo me investime strategjike për interesat e vendit,</w:t>
      </w:r>
      <w:r w:rsidR="00FD0759">
        <w:rPr>
          <w:rFonts w:ascii="Garamond" w:hAnsi="Garamond"/>
        </w:rPr>
        <w:t xml:space="preserve"> </w:t>
      </w:r>
      <w:r w:rsidRPr="00CE7F0D">
        <w:rPr>
          <w:rFonts w:ascii="Garamond" w:hAnsi="Garamond"/>
        </w:rPr>
        <w:t>sipas rasteve të parashikuara nga neni 28</w:t>
      </w:r>
      <w:r w:rsidR="00F76F7F" w:rsidRPr="00CE7F0D">
        <w:rPr>
          <w:rFonts w:ascii="Garamond" w:hAnsi="Garamond"/>
        </w:rPr>
        <w:t>,</w:t>
      </w:r>
      <w:r w:rsidRPr="00CE7F0D">
        <w:rPr>
          <w:rFonts w:ascii="Garamond" w:hAnsi="Garamond"/>
        </w:rPr>
        <w:t xml:space="preserve"> i </w:t>
      </w:r>
      <w:r w:rsidR="00F76F7F" w:rsidRPr="00CE7F0D">
        <w:rPr>
          <w:rFonts w:ascii="Garamond" w:hAnsi="Garamond"/>
        </w:rPr>
        <w:t>l</w:t>
      </w:r>
      <w:r w:rsidRPr="00CE7F0D">
        <w:rPr>
          <w:rFonts w:ascii="Garamond" w:hAnsi="Garamond"/>
        </w:rPr>
        <w:t xml:space="preserve">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i/>
        </w:rPr>
        <w:t xml:space="preserve">Për </w:t>
      </w:r>
      <w:r w:rsidR="00CE7F0D" w:rsidRPr="00CE7F0D">
        <w:rPr>
          <w:rFonts w:ascii="Garamond" w:hAnsi="Garamond"/>
          <w:i/>
        </w:rPr>
        <w:t>planifikimin dhe zhvillimin e territor</w:t>
      </w:r>
      <w:r w:rsidRPr="00CE7F0D">
        <w:rPr>
          <w:rFonts w:ascii="Garamond" w:hAnsi="Garamond"/>
          <w:i/>
        </w:rPr>
        <w:t>it</w:t>
      </w:r>
      <w:r w:rsidR="00B92CDF" w:rsidRPr="00CE7F0D">
        <w:rPr>
          <w:rFonts w:ascii="Garamond" w:hAnsi="Garamond"/>
        </w:rPr>
        <w:t>”</w:t>
      </w:r>
      <w:r w:rsidR="00F76F7F" w:rsidRPr="00CE7F0D">
        <w:rPr>
          <w:rFonts w:ascii="Garamond" w:hAnsi="Garamond"/>
        </w:rPr>
        <w:t xml:space="preserve">, </w:t>
      </w:r>
      <w:r w:rsidRPr="00CE7F0D">
        <w:rPr>
          <w:rFonts w:ascii="Garamond" w:hAnsi="Garamond"/>
        </w:rPr>
        <w:t>i ndryshuar, i cili në përbërje të tij ka pothuaj të njëjtët anëtarë të KM (shumica e ministrave të kabinetit qeveritar).</w:t>
      </w:r>
    </w:p>
    <w:p w14:paraId="37DE1D9A" w14:textId="4575E788" w:rsidR="009F159F" w:rsidRPr="00CE7F0D" w:rsidRDefault="009F159F" w:rsidP="00AC731C">
      <w:pPr>
        <w:shd w:val="clear" w:color="auto" w:fill="FFFFFF"/>
        <w:ind w:firstLine="284"/>
        <w:jc w:val="both"/>
        <w:rPr>
          <w:rFonts w:ascii="Garamond" w:hAnsi="Garamond"/>
        </w:rPr>
      </w:pPr>
      <w:r w:rsidRPr="00CE7F0D">
        <w:rPr>
          <w:rFonts w:ascii="Garamond" w:hAnsi="Garamond"/>
        </w:rPr>
        <w:t xml:space="preserve">Pretendimi i paditësit se miratimi i kësaj rregulloreje është në diskrecion vetëm të Këshillit të Ministrave, nuk qëndron për shkak se </w:t>
      </w:r>
      <w:r w:rsidR="00FD0759" w:rsidRPr="00CE7F0D">
        <w:rPr>
          <w:rFonts w:ascii="Garamond" w:hAnsi="Garamond"/>
        </w:rPr>
        <w:t>siç</w:t>
      </w:r>
      <w:r w:rsidRPr="00CE7F0D">
        <w:rPr>
          <w:rFonts w:ascii="Garamond" w:hAnsi="Garamond"/>
        </w:rPr>
        <w:t xml:space="preserve"> e sqaruam edhe më lart,</w:t>
      </w:r>
      <w:r w:rsidR="00FD0759">
        <w:rPr>
          <w:rFonts w:ascii="Garamond" w:hAnsi="Garamond"/>
        </w:rPr>
        <w:t xml:space="preserve"> </w:t>
      </w:r>
      <w:r w:rsidRPr="00CE7F0D">
        <w:rPr>
          <w:rFonts w:ascii="Garamond" w:hAnsi="Garamond"/>
        </w:rPr>
        <w:t>rastet kur lejet zhvillimore jepen nga KKT</w:t>
      </w:r>
      <w:r w:rsidR="00FD0759">
        <w:rPr>
          <w:rFonts w:ascii="Garamond" w:hAnsi="Garamond"/>
        </w:rPr>
        <w:t>-ja</w:t>
      </w:r>
      <w:r w:rsidRPr="00CE7F0D">
        <w:rPr>
          <w:rFonts w:ascii="Garamond" w:hAnsi="Garamond"/>
        </w:rPr>
        <w:t>, janë për raste përjashtimore për ndërtesat</w:t>
      </w:r>
      <w:r w:rsidR="000B2E4F" w:rsidRPr="00CE7F0D">
        <w:rPr>
          <w:rFonts w:ascii="Garamond" w:hAnsi="Garamond"/>
        </w:rPr>
        <w:t xml:space="preserve"> </w:t>
      </w:r>
      <w:r w:rsidRPr="00CE7F0D">
        <w:rPr>
          <w:rFonts w:ascii="Garamond" w:hAnsi="Garamond"/>
        </w:rPr>
        <w:t>të</w:t>
      </w:r>
      <w:r w:rsidR="000B2E4F" w:rsidRPr="00CE7F0D">
        <w:rPr>
          <w:rFonts w:ascii="Garamond" w:hAnsi="Garamond"/>
        </w:rPr>
        <w:t xml:space="preserve"> </w:t>
      </w:r>
      <w:r w:rsidRPr="00CE7F0D">
        <w:rPr>
          <w:rFonts w:ascii="Garamond" w:hAnsi="Garamond"/>
        </w:rPr>
        <w:t>cilat janë Shpallur Monument Kulture të Kategorisë së Dytë në Aksin Kryesor të Qendrës Historike të Qytetit të Tiranës</w:t>
      </w:r>
      <w:r w:rsidR="000B2E4F" w:rsidRPr="00CE7F0D">
        <w:rPr>
          <w:rFonts w:ascii="Garamond" w:hAnsi="Garamond"/>
        </w:rPr>
        <w:t xml:space="preserve"> </w:t>
      </w:r>
      <w:r w:rsidRPr="00CE7F0D">
        <w:rPr>
          <w:rFonts w:ascii="Garamond" w:hAnsi="Garamond"/>
        </w:rPr>
        <w:t>(</w:t>
      </w:r>
      <w:r w:rsidR="00C84EB1" w:rsidRPr="00CE7F0D">
        <w:rPr>
          <w:rFonts w:ascii="Garamond" w:hAnsi="Garamond"/>
        </w:rPr>
        <w:t xml:space="preserve">nr. </w:t>
      </w:r>
      <w:r w:rsidRPr="00CE7F0D">
        <w:rPr>
          <w:rFonts w:ascii="Garamond" w:hAnsi="Garamond"/>
        </w:rPr>
        <w:t xml:space="preserve">180, datë </w:t>
      </w:r>
      <w:r w:rsidR="002129CD" w:rsidRPr="00CE7F0D">
        <w:rPr>
          <w:rFonts w:ascii="Garamond" w:hAnsi="Garamond"/>
        </w:rPr>
        <w:t>13.</w:t>
      </w:r>
      <w:r w:rsidRPr="00CE7F0D">
        <w:rPr>
          <w:rFonts w:ascii="Garamond" w:hAnsi="Garamond"/>
        </w:rPr>
        <w:t>4.2000).</w:t>
      </w:r>
      <w:r w:rsidR="000B2E4F" w:rsidRPr="00CE7F0D">
        <w:rPr>
          <w:rFonts w:ascii="Garamond" w:hAnsi="Garamond"/>
        </w:rPr>
        <w:t xml:space="preserve"> </w:t>
      </w:r>
      <w:r w:rsidRPr="00CE7F0D">
        <w:rPr>
          <w:rFonts w:ascii="Garamond" w:hAnsi="Garamond"/>
        </w:rPr>
        <w:t>Pra</w:t>
      </w:r>
      <w:r w:rsidR="00487787">
        <w:rPr>
          <w:rFonts w:ascii="Garamond" w:hAnsi="Garamond"/>
        </w:rPr>
        <w:t>,</w:t>
      </w:r>
      <w:r w:rsidRPr="00CE7F0D">
        <w:rPr>
          <w:rFonts w:ascii="Garamond" w:hAnsi="Garamond"/>
        </w:rPr>
        <w:t xml:space="preserve"> këto objekte janë objekte të rëndësisë së </w:t>
      </w:r>
      <w:r w:rsidR="000B2E4F" w:rsidRPr="00CE7F0D">
        <w:rPr>
          <w:rFonts w:ascii="Garamond" w:hAnsi="Garamond"/>
        </w:rPr>
        <w:t>veçantë</w:t>
      </w:r>
      <w:r w:rsidRPr="00CE7F0D">
        <w:rPr>
          <w:rFonts w:ascii="Garamond" w:hAnsi="Garamond"/>
        </w:rPr>
        <w:t xml:space="preserve"> dhe kërkesa për leje zhvillimore shoqërohet bashkëlidhur edhe me rregulloren e </w:t>
      </w:r>
      <w:r w:rsidR="000B2E4F" w:rsidRPr="00CE7F0D">
        <w:rPr>
          <w:rFonts w:ascii="Garamond" w:hAnsi="Garamond"/>
        </w:rPr>
        <w:t>veçantë</w:t>
      </w:r>
      <w:r w:rsidRPr="00CE7F0D">
        <w:rPr>
          <w:rFonts w:ascii="Garamond" w:hAnsi="Garamond"/>
        </w:rPr>
        <w:t>, e cila është shqyrtuar dhe bashkërenduar nëpërmjet sistemit elektronik të lejeve, me të gjitha autoritetet publike të specializuara, nga Sekretariati i KKT</w:t>
      </w:r>
      <w:r w:rsidR="00FD0759">
        <w:rPr>
          <w:rFonts w:ascii="Garamond" w:hAnsi="Garamond"/>
        </w:rPr>
        <w:t>-së</w:t>
      </w:r>
      <w:r w:rsidRPr="00CE7F0D">
        <w:rPr>
          <w:rFonts w:ascii="Garamond" w:hAnsi="Garamond"/>
        </w:rPr>
        <w:t xml:space="preserve"> (</w:t>
      </w:r>
      <w:r w:rsidR="00507DF4" w:rsidRPr="00CE7F0D">
        <w:rPr>
          <w:rFonts w:ascii="Garamond" w:hAnsi="Garamond"/>
        </w:rPr>
        <w:t>Agjencia</w:t>
      </w:r>
      <w:r w:rsidRPr="00CE7F0D">
        <w:rPr>
          <w:rFonts w:ascii="Garamond" w:hAnsi="Garamond"/>
        </w:rPr>
        <w:t xml:space="preserve"> e Zhvillimit të Territorit).</w:t>
      </w:r>
    </w:p>
    <w:p w14:paraId="37DE1D9C" w14:textId="5A94A2E8" w:rsidR="009F159F" w:rsidRPr="00CE7F0D" w:rsidRDefault="000B2E4F" w:rsidP="00AC731C">
      <w:pPr>
        <w:shd w:val="clear" w:color="auto" w:fill="FFFFFF"/>
        <w:ind w:firstLine="284"/>
        <w:jc w:val="both"/>
        <w:rPr>
          <w:rFonts w:ascii="Garamond" w:hAnsi="Garamond"/>
          <w:kern w:val="36"/>
        </w:rPr>
      </w:pPr>
      <w:r w:rsidRPr="00CE7F0D">
        <w:rPr>
          <w:rFonts w:ascii="Garamond" w:hAnsi="Garamond"/>
        </w:rPr>
        <w:t>Pala e tret</w:t>
      </w:r>
      <w:r w:rsidR="006522EF" w:rsidRPr="00CE7F0D">
        <w:rPr>
          <w:rFonts w:ascii="Garamond" w:hAnsi="Garamond"/>
        </w:rPr>
        <w:t>ë</w:t>
      </w:r>
      <w:r w:rsidRPr="00CE7F0D">
        <w:rPr>
          <w:rFonts w:ascii="Garamond" w:hAnsi="Garamond"/>
        </w:rPr>
        <w:t xml:space="preserve"> prapësoi se</w:t>
      </w:r>
      <w:r w:rsidR="00B76FE4" w:rsidRPr="00CE7F0D">
        <w:rPr>
          <w:rFonts w:ascii="Garamond" w:hAnsi="Garamond"/>
        </w:rPr>
        <w:t>,</w:t>
      </w:r>
      <w:r w:rsidRPr="00CE7F0D">
        <w:rPr>
          <w:rFonts w:ascii="Garamond" w:hAnsi="Garamond"/>
          <w:b/>
        </w:rPr>
        <w:t xml:space="preserve"> </w:t>
      </w:r>
      <w:r w:rsidR="009F159F" w:rsidRPr="00CE7F0D">
        <w:rPr>
          <w:rFonts w:ascii="Garamond" w:hAnsi="Garamond"/>
        </w:rPr>
        <w:t>VKM</w:t>
      </w:r>
      <w:r w:rsidR="00F76F7F" w:rsidRPr="00CE7F0D">
        <w:rPr>
          <w:rFonts w:ascii="Garamond" w:hAnsi="Garamond"/>
        </w:rPr>
        <w:t>-ja</w:t>
      </w:r>
      <w:r w:rsidR="009F159F" w:rsidRPr="00CE7F0D">
        <w:rPr>
          <w:rFonts w:ascii="Garamond" w:hAnsi="Garamond"/>
        </w:rPr>
        <w:t xml:space="preserve"> </w:t>
      </w:r>
      <w:r w:rsidR="00C84EB1" w:rsidRPr="00CE7F0D">
        <w:rPr>
          <w:rFonts w:ascii="Garamond" w:hAnsi="Garamond"/>
        </w:rPr>
        <w:t xml:space="preserve">nr. </w:t>
      </w:r>
      <w:r w:rsidR="009F159F" w:rsidRPr="00CE7F0D">
        <w:rPr>
          <w:rFonts w:ascii="Garamond" w:hAnsi="Garamond"/>
        </w:rPr>
        <w:t>231,</w:t>
      </w:r>
      <w:r w:rsidR="00F76F7F" w:rsidRPr="00CE7F0D">
        <w:rPr>
          <w:rFonts w:ascii="Garamond" w:hAnsi="Garamond"/>
        </w:rPr>
        <w:t xml:space="preserve"> datë 21.</w:t>
      </w:r>
      <w:r w:rsidR="009F159F" w:rsidRPr="00CE7F0D">
        <w:rPr>
          <w:rFonts w:ascii="Garamond" w:hAnsi="Garamond"/>
        </w:rPr>
        <w:t>3.2017 ka dalë sipas procedurës së parashik</w:t>
      </w:r>
      <w:r w:rsidR="00F76F7F" w:rsidRPr="00CE7F0D">
        <w:rPr>
          <w:rFonts w:ascii="Garamond" w:hAnsi="Garamond"/>
        </w:rPr>
        <w:t xml:space="preserve">uar nga ligji </w:t>
      </w:r>
      <w:r w:rsidR="00C84EB1" w:rsidRPr="00CE7F0D">
        <w:rPr>
          <w:rFonts w:ascii="Garamond" w:hAnsi="Garamond"/>
        </w:rPr>
        <w:t xml:space="preserve">nr. </w:t>
      </w:r>
      <w:r w:rsidR="00F76F7F" w:rsidRPr="00CE7F0D">
        <w:rPr>
          <w:rFonts w:ascii="Garamond" w:hAnsi="Garamond"/>
        </w:rPr>
        <w:t>9000</w:t>
      </w:r>
      <w:r w:rsidR="00FD0759">
        <w:rPr>
          <w:rFonts w:ascii="Garamond" w:hAnsi="Garamond"/>
        </w:rPr>
        <w:t>,</w:t>
      </w:r>
      <w:r w:rsidR="00F76F7F" w:rsidRPr="00CE7F0D">
        <w:rPr>
          <w:rFonts w:ascii="Garamond" w:hAnsi="Garamond"/>
        </w:rPr>
        <w:t xml:space="preserve"> datë 30.</w:t>
      </w:r>
      <w:r w:rsidR="009F159F" w:rsidRPr="00CE7F0D">
        <w:rPr>
          <w:rFonts w:ascii="Garamond" w:hAnsi="Garamond"/>
        </w:rPr>
        <w:t xml:space="preserve">1.2003 </w:t>
      </w:r>
      <w:r w:rsidR="00B92CDF" w:rsidRPr="00CE7F0D">
        <w:rPr>
          <w:rFonts w:ascii="Garamond" w:hAnsi="Garamond"/>
        </w:rPr>
        <w:t>“</w:t>
      </w:r>
      <w:r w:rsidR="009F159F" w:rsidRPr="00CE7F0D">
        <w:rPr>
          <w:rFonts w:ascii="Garamond" w:hAnsi="Garamond"/>
          <w:i/>
        </w:rPr>
        <w:t xml:space="preserve">Për </w:t>
      </w:r>
      <w:r w:rsidR="00FD0759" w:rsidRPr="00CE7F0D">
        <w:rPr>
          <w:rFonts w:ascii="Garamond" w:hAnsi="Garamond"/>
          <w:i/>
        </w:rPr>
        <w:t xml:space="preserve">funksionimin dhe organizimin </w:t>
      </w:r>
      <w:r w:rsidR="009F159F" w:rsidRPr="00CE7F0D">
        <w:rPr>
          <w:rFonts w:ascii="Garamond" w:hAnsi="Garamond"/>
          <w:i/>
        </w:rPr>
        <w:t>e Këshillit të Ministrave</w:t>
      </w:r>
      <w:r w:rsidR="00B92CDF" w:rsidRPr="00CE7F0D">
        <w:rPr>
          <w:rFonts w:ascii="Garamond" w:hAnsi="Garamond"/>
        </w:rPr>
        <w:t>”</w:t>
      </w:r>
      <w:r w:rsidR="00FD0759">
        <w:rPr>
          <w:rFonts w:ascii="Garamond" w:hAnsi="Garamond"/>
        </w:rPr>
        <w:t>,</w:t>
      </w:r>
      <w:r w:rsidR="009F159F" w:rsidRPr="00CE7F0D">
        <w:rPr>
          <w:rFonts w:ascii="Garamond" w:hAnsi="Garamond"/>
        </w:rPr>
        <w:t xml:space="preserve"> si</w:t>
      </w:r>
      <w:r w:rsidR="00F76F7F" w:rsidRPr="00CE7F0D">
        <w:rPr>
          <w:rFonts w:ascii="Garamond" w:hAnsi="Garamond"/>
        </w:rPr>
        <w:t xml:space="preserve"> dhe </w:t>
      </w:r>
      <w:r w:rsidR="00FD0759">
        <w:rPr>
          <w:rFonts w:ascii="Garamond" w:hAnsi="Garamond"/>
        </w:rPr>
        <w:t>v</w:t>
      </w:r>
      <w:r w:rsidR="00F76F7F" w:rsidRPr="00CE7F0D">
        <w:rPr>
          <w:rFonts w:ascii="Garamond" w:hAnsi="Garamond"/>
        </w:rPr>
        <w:t xml:space="preserve">endimit </w:t>
      </w:r>
      <w:r w:rsidR="00C84EB1" w:rsidRPr="00CE7F0D">
        <w:rPr>
          <w:rFonts w:ascii="Garamond" w:hAnsi="Garamond"/>
        </w:rPr>
        <w:t xml:space="preserve">nr. </w:t>
      </w:r>
      <w:r w:rsidR="00F76F7F" w:rsidRPr="00CE7F0D">
        <w:rPr>
          <w:rFonts w:ascii="Garamond" w:hAnsi="Garamond"/>
        </w:rPr>
        <w:t>584, datë 28.</w:t>
      </w:r>
      <w:r w:rsidR="009F159F" w:rsidRPr="00CE7F0D">
        <w:rPr>
          <w:rFonts w:ascii="Garamond" w:hAnsi="Garamond"/>
        </w:rPr>
        <w:t xml:space="preserve">8.2003 </w:t>
      </w:r>
      <w:r w:rsidR="00B92CDF" w:rsidRPr="00CE7F0D">
        <w:rPr>
          <w:rFonts w:ascii="Garamond" w:hAnsi="Garamond"/>
        </w:rPr>
        <w:t>“</w:t>
      </w:r>
      <w:r w:rsidR="009F159F" w:rsidRPr="00CE7F0D">
        <w:rPr>
          <w:rFonts w:ascii="Garamond" w:hAnsi="Garamond"/>
          <w:i/>
        </w:rPr>
        <w:t>Për miratimin e rregullores së Këshillit të Ministrave</w:t>
      </w:r>
      <w:r w:rsidR="00B92CDF" w:rsidRPr="00CE7F0D">
        <w:rPr>
          <w:rFonts w:ascii="Garamond" w:hAnsi="Garamond"/>
        </w:rPr>
        <w:t>”</w:t>
      </w:r>
      <w:r w:rsidR="009F159F" w:rsidRPr="00CE7F0D">
        <w:rPr>
          <w:rFonts w:ascii="Garamond" w:hAnsi="Garamond"/>
          <w:kern w:val="36"/>
        </w:rPr>
        <w:t>. Sipas nenit 24 të këtij ligji,</w:t>
      </w:r>
      <w:r w:rsidR="00F76F7F" w:rsidRPr="00CE7F0D">
        <w:rPr>
          <w:rFonts w:ascii="Garamond" w:hAnsi="Garamond"/>
          <w:kern w:val="36"/>
        </w:rPr>
        <w:t xml:space="preserve"> </w:t>
      </w:r>
      <w:r w:rsidR="009F159F" w:rsidRPr="00CE7F0D">
        <w:rPr>
          <w:rFonts w:ascii="Garamond" w:hAnsi="Garamond"/>
          <w:kern w:val="36"/>
        </w:rPr>
        <w:t xml:space="preserve">me anë të shkresës </w:t>
      </w:r>
      <w:r w:rsidR="00C84EB1" w:rsidRPr="00CE7F0D">
        <w:rPr>
          <w:rFonts w:ascii="Garamond" w:hAnsi="Garamond"/>
          <w:kern w:val="36"/>
        </w:rPr>
        <w:t xml:space="preserve">nr. </w:t>
      </w:r>
      <w:r w:rsidR="00F76F7F" w:rsidRPr="00CE7F0D">
        <w:rPr>
          <w:rFonts w:ascii="Garamond" w:hAnsi="Garamond"/>
          <w:kern w:val="36"/>
        </w:rPr>
        <w:t>1386, datë 3.</w:t>
      </w:r>
      <w:r w:rsidR="009F159F" w:rsidRPr="00CE7F0D">
        <w:rPr>
          <w:rFonts w:ascii="Garamond" w:hAnsi="Garamond"/>
          <w:kern w:val="36"/>
        </w:rPr>
        <w:t>3.2017, MZHU</w:t>
      </w:r>
      <w:r w:rsidR="00F76F7F" w:rsidRPr="00CE7F0D">
        <w:rPr>
          <w:rFonts w:ascii="Garamond" w:hAnsi="Garamond"/>
          <w:kern w:val="36"/>
        </w:rPr>
        <w:t>-ja</w:t>
      </w:r>
      <w:r w:rsidR="009F159F" w:rsidRPr="00CE7F0D">
        <w:rPr>
          <w:rFonts w:ascii="Garamond" w:hAnsi="Garamond"/>
          <w:kern w:val="36"/>
        </w:rPr>
        <w:t xml:space="preserve"> i është drejtuar për mendim Ministrisë së Drejtësisë, Ministrisë për </w:t>
      </w:r>
      <w:r w:rsidR="000C4C7F" w:rsidRPr="00CE7F0D">
        <w:rPr>
          <w:rFonts w:ascii="Garamond" w:hAnsi="Garamond"/>
          <w:kern w:val="36"/>
        </w:rPr>
        <w:t>Marrëdhëniet</w:t>
      </w:r>
      <w:r w:rsidR="009F159F" w:rsidRPr="00CE7F0D">
        <w:rPr>
          <w:rFonts w:ascii="Garamond" w:hAnsi="Garamond"/>
          <w:kern w:val="36"/>
        </w:rPr>
        <w:t xml:space="preserve"> me Parlamentin, dhe Ministrisë së Shtetit për </w:t>
      </w:r>
      <w:r w:rsidRPr="00CE7F0D">
        <w:rPr>
          <w:rFonts w:ascii="Garamond" w:hAnsi="Garamond"/>
          <w:kern w:val="36"/>
        </w:rPr>
        <w:t>çështjet</w:t>
      </w:r>
      <w:r w:rsidR="009F159F" w:rsidRPr="00CE7F0D">
        <w:rPr>
          <w:rFonts w:ascii="Garamond" w:hAnsi="Garamond"/>
          <w:kern w:val="36"/>
        </w:rPr>
        <w:t xml:space="preserve"> vendore, me anë të së cilës i ka kërkuar mendim për këtë projekt vendim.</w:t>
      </w:r>
      <w:r w:rsidRPr="00CE7F0D">
        <w:rPr>
          <w:rFonts w:ascii="Garamond" w:hAnsi="Garamond"/>
          <w:kern w:val="36"/>
        </w:rPr>
        <w:t xml:space="preserve"> </w:t>
      </w:r>
      <w:r w:rsidR="009F159F" w:rsidRPr="00CE7F0D">
        <w:rPr>
          <w:rFonts w:ascii="Garamond" w:hAnsi="Garamond"/>
          <w:kern w:val="36"/>
        </w:rPr>
        <w:t xml:space="preserve">Ministria e </w:t>
      </w:r>
      <w:r w:rsidRPr="00CE7F0D">
        <w:rPr>
          <w:rFonts w:ascii="Garamond" w:hAnsi="Garamond"/>
          <w:kern w:val="36"/>
        </w:rPr>
        <w:t>Çështjeve</w:t>
      </w:r>
      <w:r w:rsidR="009F159F" w:rsidRPr="00CE7F0D">
        <w:rPr>
          <w:rFonts w:ascii="Garamond" w:hAnsi="Garamond"/>
          <w:kern w:val="36"/>
        </w:rPr>
        <w:t xml:space="preserve"> Vendore dhe Ministria për Marrëdhëniet me Parlamentin janë shprehur parimisht </w:t>
      </w:r>
      <w:r w:rsidR="00F76F7F" w:rsidRPr="00CE7F0D">
        <w:rPr>
          <w:rFonts w:ascii="Garamond" w:hAnsi="Garamond"/>
          <w:kern w:val="36"/>
        </w:rPr>
        <w:t>dakord</w:t>
      </w:r>
      <w:r w:rsidR="009F159F" w:rsidRPr="00CE7F0D">
        <w:rPr>
          <w:rFonts w:ascii="Garamond" w:hAnsi="Garamond"/>
          <w:kern w:val="36"/>
        </w:rPr>
        <w:t xml:space="preserve"> dhe pa vërejtje.</w:t>
      </w:r>
      <w:r w:rsidRPr="00CE7F0D">
        <w:rPr>
          <w:rFonts w:ascii="Garamond" w:hAnsi="Garamond"/>
          <w:kern w:val="36"/>
        </w:rPr>
        <w:t xml:space="preserve"> </w:t>
      </w:r>
      <w:r w:rsidR="009F159F" w:rsidRPr="00CE7F0D">
        <w:rPr>
          <w:rFonts w:ascii="Garamond" w:hAnsi="Garamond"/>
          <w:kern w:val="36"/>
        </w:rPr>
        <w:t>Ndërsa nga ana e Ministrisë së Drejtësisë kanë ardhur disa komente të cilat janë reflektuar dhe bashkërenduar me ish</w:t>
      </w:r>
      <w:r w:rsidR="00E756A4">
        <w:rPr>
          <w:rFonts w:ascii="Garamond" w:hAnsi="Garamond"/>
          <w:kern w:val="36"/>
        </w:rPr>
        <w:t>-</w:t>
      </w:r>
      <w:r w:rsidR="009F159F" w:rsidRPr="00CE7F0D">
        <w:rPr>
          <w:rFonts w:ascii="Garamond" w:hAnsi="Garamond"/>
          <w:kern w:val="36"/>
        </w:rPr>
        <w:t>Ministrinë e Zhvillimit Urban.</w:t>
      </w:r>
    </w:p>
    <w:p w14:paraId="37DE1D9E" w14:textId="2A1EC0E4" w:rsidR="009F159F" w:rsidRPr="00CE7F0D" w:rsidRDefault="009F159F" w:rsidP="00AC731C">
      <w:pPr>
        <w:shd w:val="clear" w:color="auto" w:fill="FFFFFF"/>
        <w:ind w:firstLine="284"/>
        <w:jc w:val="both"/>
        <w:rPr>
          <w:rFonts w:ascii="Garamond" w:hAnsi="Garamond"/>
          <w:kern w:val="36"/>
        </w:rPr>
      </w:pPr>
      <w:r w:rsidRPr="00CE7F0D">
        <w:rPr>
          <w:rFonts w:ascii="Garamond" w:hAnsi="Garamond"/>
          <w:kern w:val="36"/>
        </w:rPr>
        <w:t xml:space="preserve">Po kështu me anë të shkresës </w:t>
      </w:r>
      <w:r w:rsidR="00C84EB1" w:rsidRPr="00CE7F0D">
        <w:rPr>
          <w:rFonts w:ascii="Garamond" w:hAnsi="Garamond"/>
          <w:kern w:val="36"/>
        </w:rPr>
        <w:t xml:space="preserve">nr. </w:t>
      </w:r>
      <w:r w:rsidRPr="00CE7F0D">
        <w:rPr>
          <w:rFonts w:ascii="Garamond" w:hAnsi="Garamond"/>
          <w:kern w:val="36"/>
        </w:rPr>
        <w:t xml:space="preserve">1386/1 </w:t>
      </w:r>
      <w:r w:rsidR="00F76F7F" w:rsidRPr="00CE7F0D">
        <w:rPr>
          <w:rFonts w:ascii="Garamond" w:hAnsi="Garamond"/>
          <w:kern w:val="36"/>
        </w:rPr>
        <w:t>p</w:t>
      </w:r>
      <w:r w:rsidRPr="00CE7F0D">
        <w:rPr>
          <w:rFonts w:ascii="Garamond" w:hAnsi="Garamond"/>
          <w:kern w:val="36"/>
        </w:rPr>
        <w:t>rot</w:t>
      </w:r>
      <w:r w:rsidR="00F76F7F" w:rsidRPr="00CE7F0D">
        <w:rPr>
          <w:rFonts w:ascii="Garamond" w:hAnsi="Garamond"/>
          <w:kern w:val="36"/>
        </w:rPr>
        <w:t>., datë 6.</w:t>
      </w:r>
      <w:r w:rsidRPr="00CE7F0D">
        <w:rPr>
          <w:rFonts w:ascii="Garamond" w:hAnsi="Garamond"/>
          <w:kern w:val="36"/>
        </w:rPr>
        <w:t>3.2017, MZHU</w:t>
      </w:r>
      <w:r w:rsidR="00F76F7F" w:rsidRPr="00CE7F0D">
        <w:rPr>
          <w:rFonts w:ascii="Garamond" w:hAnsi="Garamond"/>
          <w:kern w:val="36"/>
        </w:rPr>
        <w:t>-ja</w:t>
      </w:r>
      <w:r w:rsidRPr="00CE7F0D">
        <w:rPr>
          <w:rFonts w:ascii="Garamond" w:hAnsi="Garamond"/>
          <w:kern w:val="36"/>
        </w:rPr>
        <w:t xml:space="preserve"> ka kërkuar mendim për këtë projekt vendim Bashkisë Tiranë, Agjencisë Kombëtare të Planifikimit të Territorit dhe Agjencisë së Zhvillimit të Territorit (</w:t>
      </w:r>
      <w:r w:rsidR="000B2E4F" w:rsidRPr="00CE7F0D">
        <w:rPr>
          <w:rFonts w:ascii="Garamond" w:hAnsi="Garamond"/>
          <w:kern w:val="36"/>
        </w:rPr>
        <w:t>Sekretariati</w:t>
      </w:r>
      <w:r w:rsidRPr="00CE7F0D">
        <w:rPr>
          <w:rFonts w:ascii="Garamond" w:hAnsi="Garamond"/>
          <w:kern w:val="36"/>
        </w:rPr>
        <w:t xml:space="preserve"> i AZHT</w:t>
      </w:r>
      <w:r w:rsidR="00E756A4">
        <w:rPr>
          <w:rFonts w:ascii="Garamond" w:hAnsi="Garamond"/>
          <w:kern w:val="36"/>
        </w:rPr>
        <w:t>-së</w:t>
      </w:r>
      <w:r w:rsidRPr="00CE7F0D">
        <w:rPr>
          <w:rFonts w:ascii="Garamond" w:hAnsi="Garamond"/>
          <w:kern w:val="36"/>
        </w:rPr>
        <w:t>), si institucione të interesuara dhe që preken nga ky projekt vendim. Të dyja këto institucione kanë propozuar komentet dhe sugjerimet përkatëse, të cilat janë marrë në konsideratë nga Ministria e Zhvillimit Urban.</w:t>
      </w:r>
    </w:p>
    <w:p w14:paraId="37DE1DA0" w14:textId="1F9FEA9A" w:rsidR="009F159F" w:rsidRPr="00CE7F0D" w:rsidRDefault="009F159F" w:rsidP="00AC731C">
      <w:pPr>
        <w:ind w:firstLine="284"/>
        <w:jc w:val="both"/>
        <w:rPr>
          <w:rFonts w:ascii="Garamond" w:hAnsi="Garamond"/>
        </w:rPr>
      </w:pPr>
      <w:r w:rsidRPr="00CE7F0D">
        <w:rPr>
          <w:rFonts w:ascii="Garamond" w:hAnsi="Garamond"/>
        </w:rPr>
        <w:t>Pikërisht pika 12 e nenit 34 të VKM</w:t>
      </w:r>
      <w:r w:rsidR="00F76F7F" w:rsidRPr="00CE7F0D">
        <w:rPr>
          <w:rFonts w:ascii="Garamond" w:hAnsi="Garamond"/>
        </w:rPr>
        <w:t>-s</w:t>
      </w:r>
      <w:r w:rsidR="0081678B"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231 është propozuar nga </w:t>
      </w:r>
      <w:r w:rsidR="00507DF4" w:rsidRPr="00CE7F0D">
        <w:rPr>
          <w:rFonts w:ascii="Garamond" w:hAnsi="Garamond"/>
        </w:rPr>
        <w:t>Agjencia</w:t>
      </w:r>
      <w:r w:rsidRPr="00CE7F0D">
        <w:rPr>
          <w:rFonts w:ascii="Garamond" w:hAnsi="Garamond"/>
        </w:rPr>
        <w:t xml:space="preserve"> e Zhvillimit të Territorit.</w:t>
      </w:r>
      <w:r w:rsidR="000C4C7F" w:rsidRPr="00CE7F0D">
        <w:rPr>
          <w:rFonts w:ascii="Garamond" w:hAnsi="Garamond"/>
        </w:rPr>
        <w:t xml:space="preserve"> </w:t>
      </w:r>
      <w:r w:rsidRPr="00CE7F0D">
        <w:rPr>
          <w:rFonts w:ascii="Garamond" w:hAnsi="Garamond"/>
        </w:rPr>
        <w:t>Në rastin konkret sipas VKM</w:t>
      </w:r>
      <w:r w:rsidR="00F76F7F" w:rsidRPr="00CE7F0D">
        <w:rPr>
          <w:rFonts w:ascii="Garamond" w:hAnsi="Garamond"/>
        </w:rPr>
        <w:t>-s</w:t>
      </w:r>
      <w:r w:rsidR="0081678B"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00F76F7F" w:rsidRPr="00CE7F0D">
        <w:rPr>
          <w:rFonts w:ascii="Garamond" w:hAnsi="Garamond"/>
        </w:rPr>
        <w:t>725, datë 2.</w:t>
      </w:r>
      <w:r w:rsidRPr="00CE7F0D">
        <w:rPr>
          <w:rFonts w:ascii="Garamond" w:hAnsi="Garamond"/>
        </w:rPr>
        <w:t xml:space="preserve">9.2015, </w:t>
      </w:r>
      <w:r w:rsidR="00B92CDF" w:rsidRPr="00CE7F0D">
        <w:rPr>
          <w:rFonts w:ascii="Garamond" w:hAnsi="Garamond"/>
        </w:rPr>
        <w:t>“</w:t>
      </w:r>
      <w:r w:rsidRPr="00CE7F0D">
        <w:rPr>
          <w:rFonts w:ascii="Garamond" w:hAnsi="Garamond"/>
          <w:i/>
        </w:rPr>
        <w:t>Për mënyrën e organizimit dhe të funksionimit të Agjencisë së Zhvillimit të Territori</w:t>
      </w:r>
      <w:r w:rsidR="00B92CDF" w:rsidRPr="00CE7F0D">
        <w:rPr>
          <w:rFonts w:ascii="Garamond" w:hAnsi="Garamond"/>
        </w:rPr>
        <w:t>”</w:t>
      </w:r>
      <w:r w:rsidRPr="00CE7F0D">
        <w:rPr>
          <w:rFonts w:ascii="Garamond" w:hAnsi="Garamond"/>
        </w:rPr>
        <w:t>, Agjencia kryen funksionet e sekretariatit Teknik të Këshillit Kombëtar të Territorit.</w:t>
      </w:r>
      <w:r w:rsidR="000B2E4F" w:rsidRPr="00CE7F0D">
        <w:rPr>
          <w:rFonts w:ascii="Garamond" w:hAnsi="Garamond"/>
        </w:rPr>
        <w:t xml:space="preserve"> </w:t>
      </w:r>
      <w:r w:rsidRPr="00CE7F0D">
        <w:rPr>
          <w:rFonts w:ascii="Garamond" w:hAnsi="Garamond"/>
        </w:rPr>
        <w:t>Ky propozim pasi është shqyrtuar nga MZHU</w:t>
      </w:r>
      <w:r w:rsidR="00F76F7F" w:rsidRPr="00CE7F0D">
        <w:rPr>
          <w:rFonts w:ascii="Garamond" w:hAnsi="Garamond"/>
        </w:rPr>
        <w:t>-ja dhe është dhënë dakord</w:t>
      </w:r>
      <w:r w:rsidRPr="00CE7F0D">
        <w:rPr>
          <w:rFonts w:ascii="Garamond" w:hAnsi="Garamond"/>
        </w:rPr>
        <w:t xml:space="preserve">ësia dhe nga organet e tjera ku është </w:t>
      </w:r>
      <w:r w:rsidR="000B2E4F" w:rsidRPr="00CE7F0D">
        <w:rPr>
          <w:rFonts w:ascii="Garamond" w:hAnsi="Garamond"/>
        </w:rPr>
        <w:t>çuar</w:t>
      </w:r>
      <w:r w:rsidRPr="00CE7F0D">
        <w:rPr>
          <w:rFonts w:ascii="Garamond" w:hAnsi="Garamond"/>
        </w:rPr>
        <w:t xml:space="preserve"> për mendim, i është </w:t>
      </w:r>
      <w:r w:rsidR="000B2E4F" w:rsidRPr="00CE7F0D">
        <w:rPr>
          <w:rFonts w:ascii="Garamond" w:hAnsi="Garamond"/>
        </w:rPr>
        <w:t>çuar</w:t>
      </w:r>
      <w:r w:rsidRPr="00CE7F0D">
        <w:rPr>
          <w:rFonts w:ascii="Garamond" w:hAnsi="Garamond"/>
        </w:rPr>
        <w:t xml:space="preserve"> për propozim Këshillit të Ministrave, i cili me vendimin </w:t>
      </w:r>
      <w:r w:rsidR="00C84EB1" w:rsidRPr="00CE7F0D">
        <w:rPr>
          <w:rFonts w:ascii="Garamond" w:hAnsi="Garamond"/>
        </w:rPr>
        <w:t xml:space="preserve">nr. </w:t>
      </w:r>
      <w:r w:rsidRPr="00CE7F0D">
        <w:rPr>
          <w:rFonts w:ascii="Garamond" w:hAnsi="Garamond"/>
        </w:rPr>
        <w:t>231</w:t>
      </w:r>
      <w:r w:rsidR="00F76F7F" w:rsidRPr="00CE7F0D">
        <w:rPr>
          <w:rFonts w:ascii="Garamond" w:hAnsi="Garamond"/>
        </w:rPr>
        <w:t>, datë 21.3.2017 ka miratuar këtë projekt</w:t>
      </w:r>
      <w:r w:rsidRPr="00CE7F0D">
        <w:rPr>
          <w:rFonts w:ascii="Garamond" w:hAnsi="Garamond"/>
        </w:rPr>
        <w:t>vendim.</w:t>
      </w:r>
    </w:p>
    <w:p w14:paraId="37DE1DA1" w14:textId="77777777" w:rsidR="009F159F" w:rsidRPr="00CE7F0D" w:rsidRDefault="009F159F" w:rsidP="00AC731C">
      <w:pPr>
        <w:ind w:firstLine="284"/>
        <w:jc w:val="both"/>
        <w:rPr>
          <w:rFonts w:ascii="Garamond" w:hAnsi="Garamond"/>
        </w:rPr>
      </w:pPr>
    </w:p>
    <w:p w14:paraId="37DE1DA2" w14:textId="37654160" w:rsidR="00927BDF" w:rsidRPr="00CE7F0D" w:rsidRDefault="003F09BE" w:rsidP="00AC731C">
      <w:pPr>
        <w:tabs>
          <w:tab w:val="left" w:pos="9360"/>
        </w:tabs>
        <w:ind w:firstLine="284"/>
        <w:jc w:val="center"/>
        <w:rPr>
          <w:rFonts w:ascii="Garamond" w:hAnsi="Garamond"/>
          <w:b/>
          <w:u w:val="single"/>
        </w:rPr>
      </w:pPr>
      <w:r w:rsidRPr="00CE7F0D">
        <w:rPr>
          <w:rFonts w:ascii="Garamond" w:hAnsi="Garamond"/>
          <w:b/>
          <w:u w:val="single"/>
        </w:rPr>
        <w:t xml:space="preserve">Vlerësimi i </w:t>
      </w:r>
      <w:r w:rsidR="00F76F7F" w:rsidRPr="00CE7F0D">
        <w:rPr>
          <w:rFonts w:ascii="Garamond" w:hAnsi="Garamond"/>
          <w:b/>
          <w:u w:val="single"/>
        </w:rPr>
        <w:t>K</w:t>
      </w:r>
      <w:r w:rsidRPr="00CE7F0D">
        <w:rPr>
          <w:rFonts w:ascii="Garamond" w:hAnsi="Garamond"/>
          <w:b/>
          <w:u w:val="single"/>
        </w:rPr>
        <w:t xml:space="preserve">olegjit </w:t>
      </w:r>
      <w:r w:rsidR="00F76F7F" w:rsidRPr="00CE7F0D">
        <w:rPr>
          <w:rFonts w:ascii="Garamond" w:hAnsi="Garamond"/>
          <w:b/>
          <w:u w:val="single"/>
        </w:rPr>
        <w:t>A</w:t>
      </w:r>
      <w:r w:rsidRPr="00CE7F0D">
        <w:rPr>
          <w:rFonts w:ascii="Garamond" w:hAnsi="Garamond"/>
          <w:b/>
          <w:u w:val="single"/>
        </w:rPr>
        <w:t>dministrativ</w:t>
      </w:r>
    </w:p>
    <w:p w14:paraId="37DE1DA3" w14:textId="77777777" w:rsidR="00B76FE4" w:rsidRPr="00CE7F0D" w:rsidRDefault="00B76FE4" w:rsidP="00AC731C">
      <w:pPr>
        <w:tabs>
          <w:tab w:val="left" w:pos="9360"/>
        </w:tabs>
        <w:ind w:firstLine="284"/>
        <w:jc w:val="center"/>
        <w:rPr>
          <w:rFonts w:ascii="Garamond" w:hAnsi="Garamond"/>
          <w:b/>
          <w:u w:val="single"/>
        </w:rPr>
      </w:pPr>
    </w:p>
    <w:p w14:paraId="37DE1DA4" w14:textId="77777777" w:rsidR="009C3B70" w:rsidRPr="00CE7F0D" w:rsidRDefault="009C3B70" w:rsidP="00AC731C">
      <w:pPr>
        <w:tabs>
          <w:tab w:val="left" w:pos="9360"/>
        </w:tabs>
        <w:ind w:firstLine="284"/>
        <w:jc w:val="both"/>
        <w:rPr>
          <w:rFonts w:ascii="Garamond" w:hAnsi="Garamond"/>
          <w:b/>
          <w:highlight w:val="magenta"/>
          <w:u w:val="single"/>
        </w:rPr>
      </w:pPr>
      <w:r w:rsidRPr="00CE7F0D">
        <w:rPr>
          <w:rFonts w:ascii="Garamond" w:hAnsi="Garamond"/>
          <w:b/>
          <w:u w:val="single"/>
        </w:rPr>
        <w:t xml:space="preserve">Kolegji </w:t>
      </w:r>
      <w:r w:rsidR="000C4C7F" w:rsidRPr="00CE7F0D">
        <w:rPr>
          <w:rFonts w:ascii="Garamond" w:hAnsi="Garamond"/>
          <w:b/>
          <w:u w:val="single"/>
        </w:rPr>
        <w:t>A</w:t>
      </w:r>
      <w:r w:rsidRPr="00CE7F0D">
        <w:rPr>
          <w:rFonts w:ascii="Garamond" w:hAnsi="Garamond"/>
          <w:b/>
          <w:u w:val="single"/>
        </w:rPr>
        <w:t>dministrativ pasi shqyrtoi çështjen, dëgjoi pal</w:t>
      </w:r>
      <w:r w:rsidR="006522EF" w:rsidRPr="00CE7F0D">
        <w:rPr>
          <w:rFonts w:ascii="Garamond" w:hAnsi="Garamond"/>
          <w:b/>
          <w:u w:val="single"/>
        </w:rPr>
        <w:t>ë</w:t>
      </w:r>
      <w:r w:rsidRPr="00CE7F0D">
        <w:rPr>
          <w:rFonts w:ascii="Garamond" w:hAnsi="Garamond"/>
          <w:b/>
          <w:u w:val="single"/>
        </w:rPr>
        <w:t>t, analizoi rrethanat, faktet dhe ligjin çmon se padia duhet t</w:t>
      </w:r>
      <w:r w:rsidR="006522EF" w:rsidRPr="00CE7F0D">
        <w:rPr>
          <w:rFonts w:ascii="Garamond" w:hAnsi="Garamond"/>
          <w:b/>
          <w:u w:val="single"/>
        </w:rPr>
        <w:t>ë</w:t>
      </w:r>
      <w:r w:rsidRPr="00CE7F0D">
        <w:rPr>
          <w:rFonts w:ascii="Garamond" w:hAnsi="Garamond"/>
          <w:b/>
          <w:u w:val="single"/>
        </w:rPr>
        <w:t xml:space="preserve"> pranohet me arsyetimin si m</w:t>
      </w:r>
      <w:r w:rsidR="006522EF" w:rsidRPr="00CE7F0D">
        <w:rPr>
          <w:rFonts w:ascii="Garamond" w:hAnsi="Garamond"/>
          <w:b/>
          <w:u w:val="single"/>
        </w:rPr>
        <w:t>ë</w:t>
      </w:r>
      <w:r w:rsidRPr="00CE7F0D">
        <w:rPr>
          <w:rFonts w:ascii="Garamond" w:hAnsi="Garamond"/>
          <w:b/>
          <w:u w:val="single"/>
        </w:rPr>
        <w:t xml:space="preserve"> posht</w:t>
      </w:r>
      <w:r w:rsidR="006522EF" w:rsidRPr="00CE7F0D">
        <w:rPr>
          <w:rFonts w:ascii="Garamond" w:hAnsi="Garamond"/>
          <w:b/>
          <w:u w:val="single"/>
        </w:rPr>
        <w:t>ë</w:t>
      </w:r>
      <w:r w:rsidRPr="00CE7F0D">
        <w:rPr>
          <w:rFonts w:ascii="Garamond" w:hAnsi="Garamond"/>
          <w:b/>
          <w:u w:val="single"/>
        </w:rPr>
        <w:t xml:space="preserve"> vijon:</w:t>
      </w:r>
    </w:p>
    <w:p w14:paraId="37DE1DA6" w14:textId="77777777" w:rsidR="00DA3324" w:rsidRPr="00CE7F0D" w:rsidRDefault="00DA3324" w:rsidP="00AC731C">
      <w:pPr>
        <w:ind w:firstLine="284"/>
        <w:jc w:val="both"/>
        <w:rPr>
          <w:rFonts w:ascii="Garamond" w:hAnsi="Garamond"/>
        </w:rPr>
      </w:pPr>
      <w:r w:rsidRPr="00CE7F0D">
        <w:rPr>
          <w:rFonts w:ascii="Garamond" w:hAnsi="Garamond"/>
          <w:b/>
        </w:rPr>
        <w:t>Së pari,</w:t>
      </w:r>
      <w:r w:rsidRPr="00CE7F0D">
        <w:rPr>
          <w:rFonts w:ascii="Garamond" w:hAnsi="Garamond"/>
        </w:rPr>
        <w:t xml:space="preserve"> në lidhje me kompetencën lëndore dhe funksionale të gjykimit të mosmarrëveshjes administrative të çështjes objekt gjykimi.</w:t>
      </w:r>
    </w:p>
    <w:p w14:paraId="37DE1DA8" w14:textId="5C1B0D47" w:rsidR="00DA3324" w:rsidRPr="00CE7F0D" w:rsidRDefault="00DA3324" w:rsidP="00AC731C">
      <w:pPr>
        <w:ind w:firstLine="284"/>
        <w:jc w:val="both"/>
        <w:rPr>
          <w:rStyle w:val="FontStyle19"/>
          <w:rFonts w:ascii="Garamond" w:hAnsi="Garamond"/>
          <w:sz w:val="24"/>
          <w:szCs w:val="24"/>
        </w:rPr>
      </w:pPr>
      <w:r w:rsidRPr="00CE7F0D">
        <w:rPr>
          <w:rStyle w:val="FontStyle19"/>
          <w:rFonts w:ascii="Garamond" w:hAnsi="Garamond"/>
          <w:sz w:val="24"/>
          <w:szCs w:val="24"/>
        </w:rPr>
        <w:t xml:space="preserve">Neni 10/2/b i ligjit </w:t>
      </w:r>
      <w:r w:rsidR="00C84EB1" w:rsidRPr="00CE7F0D">
        <w:rPr>
          <w:rStyle w:val="FontStyle19"/>
          <w:rFonts w:ascii="Garamond" w:hAnsi="Garamond"/>
          <w:sz w:val="24"/>
          <w:szCs w:val="24"/>
        </w:rPr>
        <w:t xml:space="preserve">nr. </w:t>
      </w:r>
      <w:r w:rsidRPr="00CE7F0D">
        <w:rPr>
          <w:rStyle w:val="FontStyle19"/>
          <w:rFonts w:ascii="Garamond" w:hAnsi="Garamond"/>
          <w:sz w:val="24"/>
          <w:szCs w:val="24"/>
        </w:rPr>
        <w:t xml:space="preserve">49/2012 </w:t>
      </w:r>
      <w:r w:rsidR="00B76FE4" w:rsidRPr="00CE7F0D">
        <w:rPr>
          <w:rFonts w:ascii="Garamond" w:hAnsi="Garamond"/>
        </w:rPr>
        <w:t xml:space="preserve">Për gjykatat administrative dhe gjykimin e </w:t>
      </w:r>
      <w:r w:rsidR="005D0552" w:rsidRPr="00CE7F0D">
        <w:rPr>
          <w:rFonts w:ascii="Garamond" w:hAnsi="Garamond"/>
        </w:rPr>
        <w:t>mosmarrëveshjeve</w:t>
      </w:r>
      <w:r w:rsidR="00B76FE4" w:rsidRPr="00CE7F0D">
        <w:rPr>
          <w:rFonts w:ascii="Garamond" w:hAnsi="Garamond"/>
        </w:rPr>
        <w:t xml:space="preserve"> administrative</w:t>
      </w:r>
      <w:r w:rsidR="00B92CDF" w:rsidRPr="00CE7F0D">
        <w:rPr>
          <w:rFonts w:ascii="Garamond" w:hAnsi="Garamond"/>
        </w:rPr>
        <w:t>”</w:t>
      </w:r>
      <w:r w:rsidR="00B76FE4" w:rsidRPr="00CE7F0D">
        <w:rPr>
          <w:rFonts w:ascii="Garamond" w:hAnsi="Garamond"/>
        </w:rPr>
        <w:t xml:space="preserve"> </w:t>
      </w:r>
      <w:r w:rsidRPr="00CE7F0D">
        <w:rPr>
          <w:rStyle w:val="FontStyle19"/>
          <w:rFonts w:ascii="Garamond" w:hAnsi="Garamond"/>
          <w:sz w:val="24"/>
          <w:szCs w:val="24"/>
        </w:rPr>
        <w:t>parashikon:</w:t>
      </w:r>
    </w:p>
    <w:p w14:paraId="37DE1DA9" w14:textId="77777777" w:rsidR="00DA3324" w:rsidRPr="00CE7F0D" w:rsidRDefault="00DA3324" w:rsidP="00AC731C">
      <w:pPr>
        <w:ind w:firstLine="284"/>
        <w:jc w:val="both"/>
        <w:rPr>
          <w:rFonts w:ascii="Garamond" w:hAnsi="Garamond"/>
          <w:i/>
        </w:rPr>
      </w:pPr>
      <w:r w:rsidRPr="00CE7F0D">
        <w:rPr>
          <w:rFonts w:ascii="Garamond" w:hAnsi="Garamond"/>
          <w:i/>
        </w:rPr>
        <w:t>2. Gjykata Administrative e Apelit shqyrton:</w:t>
      </w:r>
    </w:p>
    <w:p w14:paraId="37DE1DAA" w14:textId="77777777" w:rsidR="00DA3324" w:rsidRPr="00CE7F0D" w:rsidRDefault="00DA3324" w:rsidP="00AC731C">
      <w:pPr>
        <w:ind w:firstLine="284"/>
        <w:jc w:val="both"/>
        <w:rPr>
          <w:rFonts w:ascii="Garamond" w:hAnsi="Garamond"/>
          <w:i/>
        </w:rPr>
      </w:pPr>
      <w:r w:rsidRPr="00CE7F0D">
        <w:rPr>
          <w:rFonts w:ascii="Garamond" w:hAnsi="Garamond"/>
          <w:i/>
        </w:rPr>
        <w:t>a) ankimet kundër vendimeve të gjykatës administrative të shkallës së parë;</w:t>
      </w:r>
    </w:p>
    <w:p w14:paraId="37DE1DAB" w14:textId="77777777" w:rsidR="00DA3324" w:rsidRPr="00CE7F0D" w:rsidRDefault="00DA3324" w:rsidP="00AC731C">
      <w:pPr>
        <w:ind w:firstLine="284"/>
        <w:jc w:val="both"/>
        <w:rPr>
          <w:rFonts w:ascii="Garamond" w:hAnsi="Garamond"/>
          <w:i/>
        </w:rPr>
      </w:pPr>
      <w:r w:rsidRPr="00CE7F0D">
        <w:rPr>
          <w:rFonts w:ascii="Garamond" w:hAnsi="Garamond"/>
          <w:i/>
        </w:rPr>
        <w:t>b) në shkallë të parë, mosmarrëveshjet me objekt aktet nënligjore normative, si dhe raste të tjera të parashikuara me ligj.</w:t>
      </w:r>
    </w:p>
    <w:p w14:paraId="37DE1DAD" w14:textId="0BF2E417" w:rsidR="00DA3324" w:rsidRPr="00CE7F0D" w:rsidRDefault="00DA3324" w:rsidP="00AC731C">
      <w:pPr>
        <w:ind w:firstLine="284"/>
        <w:jc w:val="both"/>
        <w:rPr>
          <w:rFonts w:ascii="Garamond" w:hAnsi="Garamond"/>
          <w:color w:val="000000"/>
        </w:rPr>
      </w:pPr>
      <w:r w:rsidRPr="00CE7F0D">
        <w:rPr>
          <w:rFonts w:ascii="Garamond" w:hAnsi="Garamond"/>
        </w:rPr>
        <w:t xml:space="preserve">Vendimi i Këshillit të Ministrave </w:t>
      </w:r>
      <w:r w:rsidR="00C84EB1" w:rsidRPr="00CE7F0D">
        <w:rPr>
          <w:rFonts w:ascii="Garamond" w:hAnsi="Garamond"/>
        </w:rPr>
        <w:t xml:space="preserve">nr. </w:t>
      </w:r>
      <w:r w:rsidRPr="00CE7F0D">
        <w:rPr>
          <w:rFonts w:ascii="Garamond" w:hAnsi="Garamond"/>
          <w:color w:val="000000"/>
        </w:rPr>
        <w:t xml:space="preserve">408 datë 13.5.2015 </w:t>
      </w:r>
      <w:r w:rsidR="00B92CDF" w:rsidRPr="00CE7F0D">
        <w:rPr>
          <w:rFonts w:ascii="Garamond" w:hAnsi="Garamond"/>
          <w:color w:val="000000"/>
        </w:rPr>
        <w:t>“</w:t>
      </w:r>
      <w:r w:rsidRPr="00CE7F0D">
        <w:rPr>
          <w:rFonts w:ascii="Garamond" w:hAnsi="Garamond"/>
          <w:color w:val="000000"/>
        </w:rPr>
        <w:t>Për miratimin e rregullores për zhvillimin e territorit</w:t>
      </w:r>
      <w:r w:rsidR="00B92CDF" w:rsidRPr="00CE7F0D">
        <w:rPr>
          <w:rFonts w:ascii="Garamond" w:hAnsi="Garamond"/>
          <w:color w:val="000000"/>
        </w:rPr>
        <w:t>”</w:t>
      </w:r>
      <w:r w:rsidRPr="00CE7F0D">
        <w:rPr>
          <w:rFonts w:ascii="Garamond" w:hAnsi="Garamond"/>
          <w:color w:val="000000"/>
        </w:rPr>
        <w:t xml:space="preserve">, i ndryshuar, me </w:t>
      </w:r>
      <w:r w:rsidR="00F76F7F" w:rsidRPr="00CE7F0D">
        <w:rPr>
          <w:rFonts w:ascii="Garamond" w:hAnsi="Garamond"/>
          <w:color w:val="000000"/>
        </w:rPr>
        <w:t>v</w:t>
      </w:r>
      <w:r w:rsidRPr="00CE7F0D">
        <w:rPr>
          <w:rFonts w:ascii="Garamond" w:hAnsi="Garamond"/>
          <w:color w:val="000000"/>
        </w:rPr>
        <w:t xml:space="preserve">endimin e Këshillit të Ministrave </w:t>
      </w:r>
      <w:r w:rsidR="00C84EB1" w:rsidRPr="00CE7F0D">
        <w:rPr>
          <w:rFonts w:ascii="Garamond" w:hAnsi="Garamond"/>
          <w:color w:val="000000"/>
        </w:rPr>
        <w:t xml:space="preserve">nr. </w:t>
      </w:r>
      <w:r w:rsidR="00F76F7F" w:rsidRPr="00CE7F0D">
        <w:rPr>
          <w:rFonts w:ascii="Garamond" w:hAnsi="Garamond"/>
          <w:color w:val="000000"/>
        </w:rPr>
        <w:t>231 datë 21.</w:t>
      </w:r>
      <w:r w:rsidRPr="00CE7F0D">
        <w:rPr>
          <w:rFonts w:ascii="Garamond" w:hAnsi="Garamond"/>
          <w:color w:val="000000"/>
        </w:rPr>
        <w:t xml:space="preserve">3.2017 </w:t>
      </w:r>
      <w:r w:rsidR="00B92CDF" w:rsidRPr="00CE7F0D">
        <w:rPr>
          <w:rFonts w:ascii="Garamond" w:hAnsi="Garamond"/>
          <w:color w:val="000000"/>
        </w:rPr>
        <w:t>“</w:t>
      </w:r>
      <w:r w:rsidRPr="00CE7F0D">
        <w:rPr>
          <w:rFonts w:ascii="Garamond" w:hAnsi="Garamond"/>
          <w:color w:val="000000"/>
        </w:rPr>
        <w:t xml:space="preserve">Për disa ndryshime dhe shtesa në </w:t>
      </w:r>
      <w:r w:rsidR="00F76F7F" w:rsidRPr="00CE7F0D">
        <w:rPr>
          <w:rFonts w:ascii="Garamond" w:hAnsi="Garamond"/>
          <w:color w:val="000000"/>
        </w:rPr>
        <w:t>v</w:t>
      </w:r>
      <w:r w:rsidRPr="00CE7F0D">
        <w:rPr>
          <w:rFonts w:ascii="Garamond" w:hAnsi="Garamond"/>
          <w:color w:val="000000"/>
        </w:rPr>
        <w:t xml:space="preserve">endimin </w:t>
      </w:r>
      <w:r w:rsidR="00C84EB1" w:rsidRPr="00CE7F0D">
        <w:rPr>
          <w:rFonts w:ascii="Garamond" w:hAnsi="Garamond"/>
          <w:color w:val="000000"/>
        </w:rPr>
        <w:t xml:space="preserve">nr. </w:t>
      </w:r>
      <w:r w:rsidRPr="00CE7F0D">
        <w:rPr>
          <w:rFonts w:ascii="Garamond" w:hAnsi="Garamond"/>
          <w:color w:val="000000"/>
        </w:rPr>
        <w:t>408 datë 13.5.2015, të Këshillit të Ministrave,</w:t>
      </w:r>
      <w:r w:rsidR="00F76F7F" w:rsidRPr="00CE7F0D">
        <w:rPr>
          <w:rFonts w:ascii="Garamond" w:hAnsi="Garamond"/>
          <w:color w:val="000000"/>
        </w:rPr>
        <w:t xml:space="preserve"> “</w:t>
      </w:r>
      <w:r w:rsidRPr="00CE7F0D">
        <w:rPr>
          <w:rFonts w:ascii="Garamond" w:hAnsi="Garamond"/>
          <w:color w:val="000000"/>
        </w:rPr>
        <w:t>Për miratimin e rregullores për zhvillimin e territorit</w:t>
      </w:r>
      <w:r w:rsidR="00B92CDF" w:rsidRPr="00CE7F0D">
        <w:rPr>
          <w:rFonts w:ascii="Garamond" w:hAnsi="Garamond"/>
          <w:color w:val="000000"/>
        </w:rPr>
        <w:t>”</w:t>
      </w:r>
      <w:r w:rsidRPr="00CE7F0D">
        <w:rPr>
          <w:rFonts w:ascii="Garamond" w:hAnsi="Garamond"/>
          <w:color w:val="000000"/>
        </w:rPr>
        <w:t xml:space="preserve"> </w:t>
      </w:r>
      <w:r w:rsidRPr="00CE7F0D">
        <w:rPr>
          <w:rFonts w:ascii="Garamond" w:hAnsi="Garamond"/>
        </w:rPr>
        <w:t>sipas përkufizimit të nenit 2</w:t>
      </w:r>
      <w:r w:rsidR="00F76F7F" w:rsidRPr="00CE7F0D">
        <w:rPr>
          <w:rFonts w:ascii="Garamond" w:hAnsi="Garamond"/>
        </w:rPr>
        <w:t>,</w:t>
      </w:r>
      <w:r w:rsidRPr="00CE7F0D">
        <w:rPr>
          <w:rFonts w:ascii="Garamond" w:hAnsi="Garamond"/>
        </w:rPr>
        <w:t xml:space="preserve"> pika 3</w:t>
      </w:r>
      <w:r w:rsidR="00F76F7F" w:rsidRPr="00CE7F0D">
        <w:rPr>
          <w:rFonts w:ascii="Garamond" w:hAnsi="Garamond"/>
        </w:rPr>
        <w:t>,</w:t>
      </w:r>
      <w:r w:rsidRPr="00CE7F0D">
        <w:rPr>
          <w:rFonts w:ascii="Garamond" w:hAnsi="Garamond"/>
        </w:rPr>
        <w:t xml:space="preserve"> </w:t>
      </w:r>
      <w:r w:rsidR="00F76F7F" w:rsidRPr="00CE7F0D">
        <w:rPr>
          <w:rFonts w:ascii="Garamond" w:hAnsi="Garamond"/>
        </w:rPr>
        <w:t>e</w:t>
      </w:r>
      <w:r w:rsidRPr="00CE7F0D">
        <w:rPr>
          <w:rFonts w:ascii="Garamond" w:hAnsi="Garamond"/>
        </w:rPr>
        <w:t xml:space="preserve"> ligjit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Pr="00CE7F0D">
        <w:rPr>
          <w:rFonts w:ascii="Garamond" w:hAnsi="Garamond"/>
        </w:rPr>
        <w:t>P</w:t>
      </w:r>
      <w:r w:rsidR="006522EF" w:rsidRPr="00CE7F0D">
        <w:rPr>
          <w:rFonts w:ascii="Garamond" w:hAnsi="Garamond"/>
        </w:rPr>
        <w:t>ë</w:t>
      </w:r>
      <w:r w:rsidRPr="00CE7F0D">
        <w:rPr>
          <w:rFonts w:ascii="Garamond" w:hAnsi="Garamond"/>
        </w:rPr>
        <w:t xml:space="preserve">r gjykatat administrative dhe gjykimin e </w:t>
      </w:r>
      <w:r w:rsidR="005D0552" w:rsidRPr="00CE7F0D">
        <w:rPr>
          <w:rFonts w:ascii="Garamond" w:hAnsi="Garamond"/>
        </w:rPr>
        <w:t>mosmarrëveshjeve</w:t>
      </w:r>
      <w:r w:rsidRPr="00CE7F0D">
        <w:rPr>
          <w:rFonts w:ascii="Garamond" w:hAnsi="Garamond"/>
        </w:rPr>
        <w:t xml:space="preserve"> administrative</w:t>
      </w:r>
      <w:r w:rsidR="00B92CDF" w:rsidRPr="00CE7F0D">
        <w:rPr>
          <w:rFonts w:ascii="Garamond" w:hAnsi="Garamond"/>
        </w:rPr>
        <w:t>”</w:t>
      </w:r>
      <w:r w:rsidRPr="00CE7F0D">
        <w:rPr>
          <w:rFonts w:ascii="Garamond" w:hAnsi="Garamond"/>
        </w:rPr>
        <w:t>, përbën akt nënligjor normativ pasi në rastin konkret, organi publik ka shprehur vullnetin në ushtrim të funksionit të tij publik, që rregullon marrëdhënie të përcaktuara me ligj, duke vendosur rregulla të përgjithshme sjelljeje dhe që nuk shteron në zbatimin e tij.</w:t>
      </w:r>
    </w:p>
    <w:p w14:paraId="37DE1DAE" w14:textId="27182077" w:rsidR="00DA3324" w:rsidRPr="00CE7F0D" w:rsidRDefault="00DA3324"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Ky vendim ka dalë në mbështetje të nenit 100 të Kushtetutës dhe të shkronjës </w:t>
      </w:r>
      <w:r w:rsidR="00B92CDF" w:rsidRPr="00CE7F0D">
        <w:rPr>
          <w:rFonts w:ascii="Garamond" w:hAnsi="Garamond"/>
        </w:rPr>
        <w:t>“</w:t>
      </w:r>
      <w:r w:rsidRPr="00CE7F0D">
        <w:rPr>
          <w:rFonts w:ascii="Garamond" w:hAnsi="Garamond"/>
        </w:rPr>
        <w:t>b</w:t>
      </w:r>
      <w:r w:rsidR="00B92CDF" w:rsidRPr="00CE7F0D">
        <w:rPr>
          <w:rFonts w:ascii="Garamond" w:hAnsi="Garamond"/>
        </w:rPr>
        <w:t>”</w:t>
      </w:r>
      <w:r w:rsidRPr="00CE7F0D">
        <w:rPr>
          <w:rFonts w:ascii="Garamond" w:hAnsi="Garamond"/>
        </w:rPr>
        <w:t xml:space="preserve">, të pikës 2, të nenit 6 të ligjit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Për planifikimin dhe zhvillimin e territorit</w:t>
      </w:r>
      <w:r w:rsidR="00B92CDF" w:rsidRPr="00CE7F0D">
        <w:rPr>
          <w:rFonts w:ascii="Garamond" w:hAnsi="Garamond"/>
        </w:rPr>
        <w:t>”</w:t>
      </w:r>
      <w:r w:rsidRPr="00CE7F0D">
        <w:rPr>
          <w:rFonts w:ascii="Garamond" w:hAnsi="Garamond"/>
        </w:rPr>
        <w:t>, me propozimin e ministrit të Zhvillimit Urban, ku sipa</w:t>
      </w:r>
      <w:r w:rsidR="00ED438F" w:rsidRPr="00CE7F0D">
        <w:rPr>
          <w:rFonts w:ascii="Garamond" w:hAnsi="Garamond"/>
        </w:rPr>
        <w:t>s këtij vendimi është vendosur</w:t>
      </w:r>
      <w:r w:rsidRPr="00CE7F0D">
        <w:rPr>
          <w:rFonts w:ascii="Garamond" w:hAnsi="Garamond"/>
        </w:rPr>
        <w:t>:</w:t>
      </w:r>
    </w:p>
    <w:p w14:paraId="37DE1DAF" w14:textId="77777777" w:rsidR="00ED438F" w:rsidRPr="00CE7F0D" w:rsidRDefault="00ED438F" w:rsidP="00AC731C">
      <w:pPr>
        <w:pStyle w:val="NormalWeb"/>
        <w:spacing w:before="0" w:beforeAutospacing="0" w:after="0" w:afterAutospacing="0"/>
        <w:ind w:firstLine="284"/>
        <w:jc w:val="both"/>
        <w:rPr>
          <w:rFonts w:ascii="Garamond" w:hAnsi="Garamond"/>
          <w:i/>
        </w:rPr>
      </w:pPr>
      <w:r w:rsidRPr="00CE7F0D">
        <w:rPr>
          <w:rFonts w:ascii="Garamond" w:hAnsi="Garamond"/>
          <w:i/>
        </w:rPr>
        <w:t>1. Miratimin e rregullores së zhvillimit të territorit, sipas tekstit, që i bashkëlidhet këtij vendimi dhe është pjesë përbërëse e tij.</w:t>
      </w:r>
    </w:p>
    <w:p w14:paraId="37DE1DB0" w14:textId="612E2EB9" w:rsidR="00ED438F" w:rsidRPr="00CE7F0D" w:rsidRDefault="00ED438F" w:rsidP="00AC731C">
      <w:pPr>
        <w:pStyle w:val="NormalWeb"/>
        <w:spacing w:before="0" w:beforeAutospacing="0" w:after="0" w:afterAutospacing="0"/>
        <w:ind w:firstLine="284"/>
        <w:jc w:val="both"/>
        <w:rPr>
          <w:rFonts w:ascii="Garamond" w:hAnsi="Garamond"/>
          <w:b/>
          <w:i/>
          <w:u w:val="single"/>
        </w:rPr>
      </w:pPr>
      <w:r w:rsidRPr="00CE7F0D">
        <w:rPr>
          <w:rFonts w:ascii="Garamond" w:hAnsi="Garamond"/>
          <w:i/>
        </w:rPr>
        <w:t xml:space="preserve">2. </w:t>
      </w:r>
      <w:r w:rsidRPr="00CE7F0D">
        <w:rPr>
          <w:rFonts w:ascii="Garamond" w:hAnsi="Garamond"/>
          <w:b/>
          <w:i/>
          <w:u w:val="single"/>
        </w:rPr>
        <w:t xml:space="preserve">Ngarkohen autoritetet e planifikimit, të përcaktuara në ligjin </w:t>
      </w:r>
      <w:r w:rsidR="00C84EB1" w:rsidRPr="00CE7F0D">
        <w:rPr>
          <w:rFonts w:ascii="Garamond" w:hAnsi="Garamond"/>
          <w:b/>
          <w:i/>
          <w:u w:val="single"/>
        </w:rPr>
        <w:t xml:space="preserve">nr. </w:t>
      </w:r>
      <w:r w:rsidRPr="00CE7F0D">
        <w:rPr>
          <w:rFonts w:ascii="Garamond" w:hAnsi="Garamond"/>
          <w:b/>
          <w:i/>
          <w:u w:val="single"/>
        </w:rPr>
        <w:t xml:space="preserve">107/2014, datë 31.7.2014, </w:t>
      </w:r>
      <w:r w:rsidR="00B92CDF" w:rsidRPr="00CE7F0D">
        <w:rPr>
          <w:rFonts w:ascii="Garamond" w:hAnsi="Garamond"/>
          <w:b/>
          <w:i/>
          <w:u w:val="single"/>
        </w:rPr>
        <w:t>“</w:t>
      </w:r>
      <w:r w:rsidRPr="00CE7F0D">
        <w:rPr>
          <w:rFonts w:ascii="Garamond" w:hAnsi="Garamond"/>
          <w:b/>
          <w:i/>
          <w:u w:val="single"/>
        </w:rPr>
        <w:t>Për planifikimin dhe zhvillimin e territorit</w:t>
      </w:r>
      <w:r w:rsidR="00B92CDF" w:rsidRPr="00CE7F0D">
        <w:rPr>
          <w:rFonts w:ascii="Garamond" w:hAnsi="Garamond"/>
          <w:b/>
          <w:i/>
          <w:u w:val="single"/>
        </w:rPr>
        <w:t>”</w:t>
      </w:r>
      <w:r w:rsidRPr="00CE7F0D">
        <w:rPr>
          <w:rFonts w:ascii="Garamond" w:hAnsi="Garamond"/>
          <w:b/>
          <w:i/>
          <w:u w:val="single"/>
        </w:rPr>
        <w:t>, të ndryshuar, për zbatimin e këtij vendimi.</w:t>
      </w:r>
    </w:p>
    <w:p w14:paraId="37DE1DB1" w14:textId="77777777" w:rsidR="00ED438F" w:rsidRPr="00CE7F0D" w:rsidRDefault="00ED438F" w:rsidP="00AC731C">
      <w:pPr>
        <w:pStyle w:val="NormalWeb"/>
        <w:spacing w:before="0" w:beforeAutospacing="0" w:after="0" w:afterAutospacing="0"/>
        <w:ind w:firstLine="284"/>
        <w:jc w:val="both"/>
        <w:rPr>
          <w:rFonts w:ascii="Garamond" w:hAnsi="Garamond"/>
          <w:i/>
        </w:rPr>
      </w:pPr>
      <w:r w:rsidRPr="00CE7F0D">
        <w:rPr>
          <w:rFonts w:ascii="Garamond" w:hAnsi="Garamond"/>
          <w:i/>
        </w:rPr>
        <w:t>Ky vendim hyn në fuqi pas botimit në Fletoren Zyrtare.</w:t>
      </w:r>
    </w:p>
    <w:p w14:paraId="37DE1DB2" w14:textId="35F8A17B" w:rsidR="00ED438F" w:rsidRPr="00CE7F0D" w:rsidRDefault="00ED438F"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Ky vendim </w:t>
      </w:r>
      <w:r w:rsidR="006522EF" w:rsidRPr="00CE7F0D">
        <w:rPr>
          <w:rFonts w:ascii="Garamond" w:hAnsi="Garamond"/>
        </w:rPr>
        <w:t>ë</w:t>
      </w:r>
      <w:r w:rsidRPr="00CE7F0D">
        <w:rPr>
          <w:rFonts w:ascii="Garamond" w:hAnsi="Garamond"/>
        </w:rPr>
        <w:t>sht</w:t>
      </w:r>
      <w:r w:rsidR="006522EF" w:rsidRPr="00CE7F0D">
        <w:rPr>
          <w:rFonts w:ascii="Garamond" w:hAnsi="Garamond"/>
        </w:rPr>
        <w:t>ë</w:t>
      </w:r>
      <w:r w:rsidRPr="00CE7F0D">
        <w:rPr>
          <w:rFonts w:ascii="Garamond" w:hAnsi="Garamond"/>
        </w:rPr>
        <w:t xml:space="preserve"> botuar n</w:t>
      </w:r>
      <w:r w:rsidR="006522EF" w:rsidRPr="00CE7F0D">
        <w:rPr>
          <w:rFonts w:ascii="Garamond" w:hAnsi="Garamond"/>
        </w:rPr>
        <w:t>ë</w:t>
      </w:r>
      <w:r w:rsidRPr="00CE7F0D">
        <w:rPr>
          <w:rFonts w:ascii="Garamond" w:hAnsi="Garamond"/>
        </w:rPr>
        <w:t xml:space="preserve"> </w:t>
      </w:r>
      <w:r w:rsidR="00DB4EF1" w:rsidRPr="00CE7F0D">
        <w:rPr>
          <w:rFonts w:ascii="Garamond" w:hAnsi="Garamond"/>
        </w:rPr>
        <w:t>F</w:t>
      </w:r>
      <w:r w:rsidRPr="00CE7F0D">
        <w:rPr>
          <w:rFonts w:ascii="Garamond" w:hAnsi="Garamond"/>
        </w:rPr>
        <w:t xml:space="preserve">letoren </w:t>
      </w:r>
      <w:r w:rsidR="00DB4EF1" w:rsidRPr="00CE7F0D">
        <w:rPr>
          <w:rFonts w:ascii="Garamond" w:hAnsi="Garamond"/>
        </w:rPr>
        <w:t>Z</w:t>
      </w:r>
      <w:r w:rsidRPr="00CE7F0D">
        <w:rPr>
          <w:rFonts w:ascii="Garamond" w:hAnsi="Garamond"/>
        </w:rPr>
        <w:t xml:space="preserve">yrtare </w:t>
      </w:r>
      <w:r w:rsidR="00C84EB1" w:rsidRPr="00CE7F0D">
        <w:rPr>
          <w:rFonts w:ascii="Garamond" w:hAnsi="Garamond"/>
        </w:rPr>
        <w:t xml:space="preserve">nr. </w:t>
      </w:r>
      <w:r w:rsidRPr="00CE7F0D">
        <w:rPr>
          <w:rFonts w:ascii="Garamond" w:hAnsi="Garamond"/>
        </w:rPr>
        <w:t>80</w:t>
      </w:r>
      <w:r w:rsidR="00DB4EF1" w:rsidRPr="00CE7F0D">
        <w:rPr>
          <w:rFonts w:ascii="Garamond" w:hAnsi="Garamond"/>
        </w:rPr>
        <w:t>,</w:t>
      </w:r>
      <w:r w:rsidRPr="00CE7F0D">
        <w:rPr>
          <w:rFonts w:ascii="Garamond" w:hAnsi="Garamond"/>
        </w:rPr>
        <w:t xml:space="preserve"> dat</w:t>
      </w:r>
      <w:r w:rsidR="006522EF" w:rsidRPr="00CE7F0D">
        <w:rPr>
          <w:rFonts w:ascii="Garamond" w:hAnsi="Garamond"/>
        </w:rPr>
        <w:t>ë</w:t>
      </w:r>
      <w:r w:rsidR="00DB4EF1" w:rsidRPr="00CE7F0D">
        <w:rPr>
          <w:rFonts w:ascii="Garamond" w:hAnsi="Garamond"/>
        </w:rPr>
        <w:t xml:space="preserve"> 21.</w:t>
      </w:r>
      <w:r w:rsidRPr="00CE7F0D">
        <w:rPr>
          <w:rFonts w:ascii="Garamond" w:hAnsi="Garamond"/>
        </w:rPr>
        <w:t>5.2015, s</w:t>
      </w:r>
      <w:r w:rsidR="006522EF" w:rsidRPr="00CE7F0D">
        <w:rPr>
          <w:rFonts w:ascii="Garamond" w:hAnsi="Garamond"/>
        </w:rPr>
        <w:t>ë</w:t>
      </w:r>
      <w:r w:rsidRPr="00CE7F0D">
        <w:rPr>
          <w:rFonts w:ascii="Garamond" w:hAnsi="Garamond"/>
        </w:rPr>
        <w:t xml:space="preserve"> bashku me tekstin e rregullores e cila </w:t>
      </w:r>
      <w:r w:rsidR="006522EF" w:rsidRPr="00CE7F0D">
        <w:rPr>
          <w:rFonts w:ascii="Garamond" w:hAnsi="Garamond"/>
        </w:rPr>
        <w:t>ë</w:t>
      </w:r>
      <w:r w:rsidRPr="00CE7F0D">
        <w:rPr>
          <w:rFonts w:ascii="Garamond" w:hAnsi="Garamond"/>
        </w:rPr>
        <w:t>sht</w:t>
      </w:r>
      <w:r w:rsidR="006522EF" w:rsidRPr="00CE7F0D">
        <w:rPr>
          <w:rFonts w:ascii="Garamond" w:hAnsi="Garamond"/>
        </w:rPr>
        <w:t>ë</w:t>
      </w:r>
      <w:r w:rsidRPr="00CE7F0D">
        <w:rPr>
          <w:rFonts w:ascii="Garamond" w:hAnsi="Garamond"/>
        </w:rPr>
        <w:t xml:space="preserve"> pjes</w:t>
      </w:r>
      <w:r w:rsidR="006522EF" w:rsidRPr="00CE7F0D">
        <w:rPr>
          <w:rFonts w:ascii="Garamond" w:hAnsi="Garamond"/>
        </w:rPr>
        <w:t>ë</w:t>
      </w:r>
      <w:r w:rsidRPr="00CE7F0D">
        <w:rPr>
          <w:rFonts w:ascii="Garamond" w:hAnsi="Garamond"/>
        </w:rPr>
        <w:t xml:space="preserve"> p</w:t>
      </w:r>
      <w:r w:rsidR="006522EF" w:rsidRPr="00CE7F0D">
        <w:rPr>
          <w:rFonts w:ascii="Garamond" w:hAnsi="Garamond"/>
        </w:rPr>
        <w:t>ë</w:t>
      </w:r>
      <w:r w:rsidRPr="00CE7F0D">
        <w:rPr>
          <w:rFonts w:ascii="Garamond" w:hAnsi="Garamond"/>
        </w:rPr>
        <w:t>rb</w:t>
      </w:r>
      <w:r w:rsidR="006522EF" w:rsidRPr="00CE7F0D">
        <w:rPr>
          <w:rFonts w:ascii="Garamond" w:hAnsi="Garamond"/>
        </w:rPr>
        <w:t>ë</w:t>
      </w:r>
      <w:r w:rsidRPr="00CE7F0D">
        <w:rPr>
          <w:rFonts w:ascii="Garamond" w:hAnsi="Garamond"/>
        </w:rPr>
        <w:t>r</w:t>
      </w:r>
      <w:r w:rsidR="006522EF" w:rsidRPr="00CE7F0D">
        <w:rPr>
          <w:rFonts w:ascii="Garamond" w:hAnsi="Garamond"/>
        </w:rPr>
        <w:t>ë</w:t>
      </w:r>
      <w:r w:rsidRPr="00CE7F0D">
        <w:rPr>
          <w:rFonts w:ascii="Garamond" w:hAnsi="Garamond"/>
        </w:rPr>
        <w:t>se e vendimit.</w:t>
      </w:r>
    </w:p>
    <w:p w14:paraId="37DE1DB3" w14:textId="67472197" w:rsidR="00B83392" w:rsidRPr="00CE7F0D" w:rsidRDefault="00B83392" w:rsidP="00AC731C">
      <w:pPr>
        <w:pStyle w:val="NormalWeb"/>
        <w:spacing w:before="0" w:beforeAutospacing="0" w:after="0" w:afterAutospacing="0"/>
        <w:ind w:firstLine="284"/>
        <w:jc w:val="both"/>
        <w:rPr>
          <w:rFonts w:ascii="Garamond" w:hAnsi="Garamond"/>
        </w:rPr>
      </w:pPr>
      <w:r w:rsidRPr="00CE7F0D">
        <w:rPr>
          <w:rFonts w:ascii="Garamond" w:hAnsi="Garamond"/>
        </w:rPr>
        <w:t>Në këtë VKM</w:t>
      </w:r>
      <w:r w:rsidR="00F76F7F" w:rsidRPr="00CE7F0D">
        <w:rPr>
          <w:rFonts w:ascii="Garamond" w:hAnsi="Garamond"/>
        </w:rPr>
        <w:t>,</w:t>
      </w:r>
      <w:r w:rsidRPr="00CE7F0D">
        <w:rPr>
          <w:rFonts w:ascii="Garamond" w:hAnsi="Garamond"/>
        </w:rPr>
        <w:t xml:space="preserve"> në </w:t>
      </w:r>
      <w:r w:rsidR="00F76F7F" w:rsidRPr="00CE7F0D">
        <w:rPr>
          <w:rFonts w:ascii="Garamond" w:hAnsi="Garamond"/>
        </w:rPr>
        <w:t>n</w:t>
      </w:r>
      <w:r w:rsidRPr="00CE7F0D">
        <w:rPr>
          <w:rFonts w:ascii="Garamond" w:hAnsi="Garamond"/>
        </w:rPr>
        <w:t>enin 34 ishin përcaktuar distancat minimale midis ndërtimeve. Kjo dispozitë ka pasur këtë përmbajtje:</w:t>
      </w:r>
    </w:p>
    <w:p w14:paraId="37DE1DB4"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1. Distancat minimale midis dy ndërtimeve sipas këtij neni garantojnë kushtet minimale të standardeve të ndriçimit dhe mbrojtjes nga zjarri dhe përcaktohen si gjatësia e vijës pingule midis planeve më të afërta të faqeve që përballin njëra-tjetrën.</w:t>
      </w:r>
    </w:p>
    <w:p w14:paraId="37DE1DB5"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2. Në njësitë ku plani parashikon mbushje urbane dhe nuk parashikon hartimin e PDV-së, distanca minimale e lejuar midis dy ndërtimeve do të matet sipas formulës më poshtë:</w:t>
      </w:r>
    </w:p>
    <w:p w14:paraId="37DE1DB6"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d = hmax x k(0.8),</w:t>
      </w:r>
    </w:p>
    <w:p w14:paraId="37DE1DB7"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nga të cilat, d-distanca minimale; h-lartësia maksimale e ndërtimit më të lartë dhe k(0.8)-koeficienti minimal për ndriçim dhe mbrojtje nga zjarri.</w:t>
      </w:r>
    </w:p>
    <w:p w14:paraId="37DE1DB8"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3. Në zonat e reja për zhvillim apo zonat ekzistuese për rizhvillim, distanca midis dy ndërtimeve është e barabartë me lartësinë maksimale mbi tokë të ndërtimit më të lartë.</w:t>
      </w:r>
    </w:p>
    <w:p w14:paraId="37DE1DB9"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4. Në rastet e zonave historike dhe të mbrojtura monument kulture sipas legjislacionit të posaçëm në fuqi respektohen distancat ekzistuese të tipologjisë arkitektonike historike në zonë.</w:t>
      </w:r>
    </w:p>
    <w:p w14:paraId="37DE1DBA"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5. Distancat e ndërtimeve të ndryshme nga çerdhet, kopshtet, shkollat dhe objektet shëndetësore duhet të jenë në drejtimin jug, jo më pak se 1,5 herë e lartësisë së përgjithshme të ndërtimit më të lartë të shprehur në metra. Në drejtimet e tjera të horizontit zbatohen pikat 2 dhe 3, e këtij neni.</w:t>
      </w:r>
    </w:p>
    <w:p w14:paraId="37DE1DBB"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6. Distancat për ndërtimet industriale përcaktohen në përputhje me sigurinë e ndërtimit dhe nga aktiviteti që kryhet në to, sipas legjislacionit të posaçëm, dhe në çdo rast nuk duhet të jenë më të vogla se përcaktimet e pikave 2 dhe 3, të këtij neni.</w:t>
      </w:r>
    </w:p>
    <w:p w14:paraId="37DE1DBC"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7. Distancat për ndërtimet brenda një zone me përdorim hotelier përcaktohen sipas projektit, në përputhje me këtë rregullore, për aq sa nuk përcaktohet ndryshe në legjislacionin e posaçëm dhe atë mjedisor.</w:t>
      </w:r>
    </w:p>
    <w:p w14:paraId="37DE1DBD"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8.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6 metra të larta, për të lejuar kalimin e lirshëm të ambulancës ose zjarrfikëses.</w:t>
      </w:r>
    </w:p>
    <w:p w14:paraId="37DE1DBE" w14:textId="77777777" w:rsidR="00B83392" w:rsidRPr="00CE7F0D" w:rsidRDefault="00B83392" w:rsidP="00AC731C">
      <w:pPr>
        <w:pStyle w:val="NormalWeb"/>
        <w:spacing w:before="0" w:beforeAutospacing="0" w:after="0" w:afterAutospacing="0"/>
        <w:ind w:firstLine="284"/>
        <w:jc w:val="both"/>
        <w:rPr>
          <w:rFonts w:ascii="Garamond" w:hAnsi="Garamond"/>
          <w:i/>
        </w:rPr>
      </w:pPr>
      <w:r w:rsidRPr="00CE7F0D">
        <w:rPr>
          <w:rFonts w:ascii="Garamond" w:hAnsi="Garamond"/>
          <w:i/>
        </w:rPr>
        <w:t>9. Në rast se faqet që përballin njëra-tjetrën janë kallkan, pra pa dritare dhe pa çarje fasade të çdo lloji tjetër, dy ndërtimet mund të vendosen bashkëngjitur në këto faqe mbi bazën e projektit për ndërtesa të bashkëngjitura dhe marrëveshjes përkatëse mes palëve të interesuara. Në mungesë të marrëveshjes, respektohen distancat sipas pikave në vijim të këtij neni.</w:t>
      </w:r>
    </w:p>
    <w:p w14:paraId="37DE1DBF" w14:textId="19BE87FE" w:rsidR="00B83392" w:rsidRPr="00CE7F0D" w:rsidRDefault="00B83392"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Me propozim të </w:t>
      </w:r>
      <w:r w:rsidR="001B73B2" w:rsidRPr="00CE7F0D">
        <w:rPr>
          <w:rFonts w:ascii="Garamond" w:hAnsi="Garamond"/>
        </w:rPr>
        <w:t>m</w:t>
      </w:r>
      <w:r w:rsidRPr="00CE7F0D">
        <w:rPr>
          <w:rFonts w:ascii="Garamond" w:hAnsi="Garamond"/>
        </w:rPr>
        <w:t>inistrit të Zhvillimit Urban, i padituri Këshilli i Ministrave ka nx</w:t>
      </w:r>
      <w:r w:rsidR="00F76F7F" w:rsidRPr="00CE7F0D">
        <w:rPr>
          <w:rFonts w:ascii="Garamond" w:hAnsi="Garamond"/>
        </w:rPr>
        <w:t xml:space="preserve">jerrë vendimin </w:t>
      </w:r>
      <w:r w:rsidR="00C84EB1" w:rsidRPr="00CE7F0D">
        <w:rPr>
          <w:rFonts w:ascii="Garamond" w:hAnsi="Garamond"/>
        </w:rPr>
        <w:t xml:space="preserve">nr. </w:t>
      </w:r>
      <w:r w:rsidR="00F76F7F" w:rsidRPr="00CE7F0D">
        <w:rPr>
          <w:rFonts w:ascii="Garamond" w:hAnsi="Garamond"/>
        </w:rPr>
        <w:t>231 datë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vendimin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00F76F7F" w:rsidRPr="00CE7F0D">
        <w:rPr>
          <w:rFonts w:ascii="Garamond" w:hAnsi="Garamond"/>
        </w:rPr>
        <w:t>”</w:t>
      </w:r>
      <w:r w:rsidRPr="00CE7F0D">
        <w:rPr>
          <w:rFonts w:ascii="Garamond" w:hAnsi="Garamond"/>
        </w:rPr>
        <w:t>, të ndryshuar, i cili ka ndryshuar nenin 34 me përmbajtjen si më poshtë:</w:t>
      </w:r>
    </w:p>
    <w:p w14:paraId="37DE1DC0"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Distancat minimale midis ndërtimeve</w:t>
      </w:r>
    </w:p>
    <w:p w14:paraId="37DE1DC1"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37DE1DC2"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2. Distanca minimale e lejuar midis dy ndërtimeve do të matet me shumën e numrit të kateve mbi tokë të ndërtimeve që përballen plus 2m, sipas formulës më poshtë:</w:t>
      </w:r>
    </w:p>
    <w:p w14:paraId="37DE1DC3" w14:textId="7EA9B53D"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 xml:space="preserve">d = </w:t>
      </w:r>
      <w:r w:rsidR="00C84EB1" w:rsidRPr="00CE7F0D">
        <w:rPr>
          <w:rFonts w:ascii="Garamond" w:hAnsi="Garamond"/>
          <w:i/>
        </w:rPr>
        <w:t xml:space="preserve">nr. </w:t>
      </w:r>
      <w:r w:rsidRPr="00CE7F0D">
        <w:rPr>
          <w:rFonts w:ascii="Garamond" w:hAnsi="Garamond"/>
          <w:i/>
        </w:rPr>
        <w:t xml:space="preserve">k obj.A + </w:t>
      </w:r>
      <w:r w:rsidR="00C84EB1" w:rsidRPr="00CE7F0D">
        <w:rPr>
          <w:rFonts w:ascii="Garamond" w:hAnsi="Garamond"/>
          <w:i/>
        </w:rPr>
        <w:t xml:space="preserve">nr. </w:t>
      </w:r>
      <w:r w:rsidRPr="00CE7F0D">
        <w:rPr>
          <w:rFonts w:ascii="Garamond" w:hAnsi="Garamond"/>
          <w:i/>
        </w:rPr>
        <w:t>k obj.B +2m, ku:</w:t>
      </w:r>
    </w:p>
    <w:p w14:paraId="37DE1DC4"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d - distanca minimale midis dy ndërtimeve.</w:t>
      </w:r>
    </w:p>
    <w:p w14:paraId="37DE1DC5" w14:textId="014A55F9" w:rsidR="00DA3324" w:rsidRPr="00CE7F0D" w:rsidRDefault="00C84EB1" w:rsidP="00AC731C">
      <w:pPr>
        <w:pStyle w:val="NormalWeb"/>
        <w:spacing w:before="0" w:beforeAutospacing="0" w:after="0" w:afterAutospacing="0"/>
        <w:ind w:firstLine="284"/>
        <w:jc w:val="both"/>
        <w:rPr>
          <w:rFonts w:ascii="Garamond" w:hAnsi="Garamond"/>
          <w:i/>
        </w:rPr>
      </w:pPr>
      <w:r w:rsidRPr="00CE7F0D">
        <w:rPr>
          <w:rFonts w:ascii="Garamond" w:hAnsi="Garamond"/>
          <w:i/>
        </w:rPr>
        <w:t xml:space="preserve">nr. </w:t>
      </w:r>
      <w:r w:rsidR="00DA3324" w:rsidRPr="00CE7F0D">
        <w:rPr>
          <w:rFonts w:ascii="Garamond" w:hAnsi="Garamond"/>
          <w:i/>
        </w:rPr>
        <w:t>k - numri i kateve.</w:t>
      </w:r>
    </w:p>
    <w:p w14:paraId="37DE1DC6"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3. Në rast se ndërtimi përballet me një objekt ekzistues, të ndërtuar në kundërshtim me kondicionet urbane të legjislacionit përkatës, atëherë ndërtimi i ri përjashtohet nga detyrimi për të respektuar distancat sipas pikës 2, të këtij neni, dhe mbart detyrimin e respektimit të distancës nga kufiri i pronës, sipas nenit 35. Për efekt të zbatimit të kësaj dispozite, nuk do të merren në konsideratë objektet ekzistuese të ndërtuara përpara viteve 1990, nga të cilat do të respektohen distancat minimale të përcaktuara në pikën 2.</w:t>
      </w:r>
    </w:p>
    <w:p w14:paraId="37DE1DC7"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4. Distanca minimale për faqet pa dritare dhe pa çarje fasade të çdo lloji tjetër, të cilat ndodhen përballë njëra-tjetrës dhe për të cilat nuk sigurohet deklaratë e të dyja palëve për kallkan, në kushtet e moscenimit të sigurisë së secilit objekt duhet të jetë jo më pak 2 (dy) metra, ku secila ndërtesë mbart</w:t>
      </w:r>
    </w:p>
    <w:p w14:paraId="37DE1DC8"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detyrimin për respektimin e distancës jo më pak se 1 (një) metër nga kufiri i pronës.</w:t>
      </w:r>
    </w:p>
    <w:p w14:paraId="37DE1DC9"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5. Për ndërtimet gjatë rrugëve, çdo dalje konsol do të quhet faqe ndërtimi dhe duhet të respektojë distancat nga trupi i rrugës. Nuk kërkohet të respektojnë distancat e këtij neni elementet arkitektonike të fasadave, të cilat nuk përbëjnë sipërfaqe të shfrytëzueshme dhe nuk dalin nga fasada më shumë se 0.5 metër.</w:t>
      </w:r>
    </w:p>
    <w:p w14:paraId="37DE1DCA"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6. Në rastet e zonave historike dhe të mbrojtura, monument kulture, sipas legjislacionit të posaçëm në fuqi, respektohen distancat ekzistuese të tipologjisë arkitektonike historike në zonë.</w:t>
      </w:r>
    </w:p>
    <w:p w14:paraId="37DE1DCB" w14:textId="69593E70"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7. Distancat e ndërtimeve për çerdhet, kopshtet, shkollat dhe objektet shëndetësore duhet të jenë në drejtimin jug, jo më pak se 1,5 herë shumën e numrit të kateve mbi tokë të ndërtimeve që përballen, plus 2m, [d =1.5 (</w:t>
      </w:r>
      <w:r w:rsidR="00C84EB1" w:rsidRPr="00CE7F0D">
        <w:rPr>
          <w:rFonts w:ascii="Garamond" w:hAnsi="Garamond"/>
          <w:i/>
        </w:rPr>
        <w:t xml:space="preserve">nr. </w:t>
      </w:r>
      <w:r w:rsidRPr="00CE7F0D">
        <w:rPr>
          <w:rFonts w:ascii="Garamond" w:hAnsi="Garamond"/>
          <w:i/>
        </w:rPr>
        <w:t xml:space="preserve">k obj.A + </w:t>
      </w:r>
      <w:r w:rsidR="00C84EB1" w:rsidRPr="00CE7F0D">
        <w:rPr>
          <w:rFonts w:ascii="Garamond" w:hAnsi="Garamond"/>
          <w:i/>
        </w:rPr>
        <w:t xml:space="preserve">nr. </w:t>
      </w:r>
      <w:r w:rsidRPr="00CE7F0D">
        <w:rPr>
          <w:rFonts w:ascii="Garamond" w:hAnsi="Garamond"/>
          <w:i/>
        </w:rPr>
        <w:t xml:space="preserve">k obj.B +2m)] ku: d - distanca minimale midis dy ndërtimeve dhe </w:t>
      </w:r>
      <w:r w:rsidR="00C84EB1" w:rsidRPr="00CE7F0D">
        <w:rPr>
          <w:rFonts w:ascii="Garamond" w:hAnsi="Garamond"/>
          <w:i/>
        </w:rPr>
        <w:t xml:space="preserve">nr. </w:t>
      </w:r>
      <w:r w:rsidRPr="00CE7F0D">
        <w:rPr>
          <w:rFonts w:ascii="Garamond" w:hAnsi="Garamond"/>
          <w:i/>
        </w:rPr>
        <w:t>k - numri i kateve. Në drejtimet e tjera të horizontit zbatohen pikat 2 dhe 3, të këtij neni.</w:t>
      </w:r>
    </w:p>
    <w:p w14:paraId="37DE1DCC"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8. Distancat për ndërtimet industriale përcaktohen në përputhje me sigurinë e ndërtimit dhe nga aktiviteti që kryhet në to, sipas legjislacionit të posaçëm, dhe, në çdo rast, nuk duhet të jenë më të vogla se përcaktimet e pikave 2 e 3, të këtij neni.</w:t>
      </w:r>
    </w:p>
    <w:p w14:paraId="37DE1DCD"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9. Distancat për ndërtimet brenda një zone me përdorim hotelier përcaktohen sipas projektit, në përputhje me këtë rregullore, për aq sa nuk përcaktohet ndryshe në legjislacionin e posaçëm dhe atë mjedisor.</w:t>
      </w:r>
    </w:p>
    <w:p w14:paraId="37DE1DCE"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10.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5 metra të larta, për të lejuar kalimin e lirshëm të ambulancës ose zjarrfikëses.</w:t>
      </w:r>
    </w:p>
    <w:p w14:paraId="37DE1DCF" w14:textId="77777777" w:rsidR="00DA3324" w:rsidRPr="00CE7F0D" w:rsidRDefault="00DA3324" w:rsidP="00AC731C">
      <w:pPr>
        <w:pStyle w:val="NormalWeb"/>
        <w:spacing w:before="0" w:beforeAutospacing="0" w:after="0" w:afterAutospacing="0"/>
        <w:ind w:firstLine="284"/>
        <w:jc w:val="both"/>
        <w:rPr>
          <w:rFonts w:ascii="Garamond" w:hAnsi="Garamond"/>
          <w:i/>
        </w:rPr>
      </w:pPr>
      <w:r w:rsidRPr="00CE7F0D">
        <w:rPr>
          <w:rFonts w:ascii="Garamond" w:hAnsi="Garamond"/>
          <w:i/>
        </w:rPr>
        <w:t>11. Në rast se faqet që përballin njëra-tjetrën propozohen kallkan, pa dritare dhe pa çarje fasade të çdo lloji tjetër, dy ndërtimet mund të vendosen bashkëngjitur në këto faqe mbi bazën e projektit për ndërtesa të bashkëngjitura dhe të marrëveshjes përkatëse ndërmjet palëve kufitare të interesuara. Në mungesë të marrëveshjes, respektohen distancat sipas këtij neni.</w:t>
      </w:r>
    </w:p>
    <w:p w14:paraId="37DE1DD0" w14:textId="559CA4F2" w:rsidR="00DA3324" w:rsidRPr="00CE7F0D" w:rsidRDefault="00DA3324" w:rsidP="00AC731C">
      <w:pPr>
        <w:pStyle w:val="NormalWeb"/>
        <w:spacing w:before="0" w:beforeAutospacing="0" w:after="0" w:afterAutospacing="0"/>
        <w:ind w:firstLine="284"/>
        <w:jc w:val="both"/>
        <w:rPr>
          <w:rFonts w:ascii="Garamond" w:hAnsi="Garamond"/>
          <w:b/>
          <w:i/>
          <w:u w:val="single"/>
        </w:rPr>
      </w:pPr>
      <w:r w:rsidRPr="00CE7F0D">
        <w:rPr>
          <w:rFonts w:ascii="Garamond" w:hAnsi="Garamond"/>
          <w:b/>
          <w:i/>
          <w:u w:val="single"/>
        </w:rPr>
        <w:t>12. Për objektet në kompetencë të Këshillit Kombëtar të Territorit, sipas nenit 19, të kësaj rregulloreje, distancat midis objekteve mund të përcaktohen nga Këshilli Kombëtar i Territorit me rregullore të posaçme, të miratuara prej tij.</w:t>
      </w:r>
    </w:p>
    <w:p w14:paraId="37DE1DD1" w14:textId="37CB4914" w:rsidR="00DA3324" w:rsidRPr="00CE7F0D" w:rsidRDefault="00DA3324" w:rsidP="00AC731C">
      <w:pPr>
        <w:pStyle w:val="NormalWeb"/>
        <w:spacing w:before="0" w:beforeAutospacing="0" w:after="0" w:afterAutospacing="0"/>
        <w:ind w:firstLine="284"/>
        <w:jc w:val="both"/>
        <w:rPr>
          <w:rFonts w:ascii="Garamond" w:hAnsi="Garamond"/>
        </w:rPr>
      </w:pPr>
      <w:r w:rsidRPr="00CE7F0D">
        <w:rPr>
          <w:rFonts w:ascii="Garamond" w:hAnsi="Garamond"/>
        </w:rPr>
        <w:t>Ky vendim është botuar në Fleto</w:t>
      </w:r>
      <w:r w:rsidR="00F76F7F" w:rsidRPr="00CE7F0D">
        <w:rPr>
          <w:rFonts w:ascii="Garamond" w:hAnsi="Garamond"/>
        </w:rPr>
        <w:t xml:space="preserve">ren Zyrtare </w:t>
      </w:r>
      <w:r w:rsidR="00C84EB1" w:rsidRPr="00CE7F0D">
        <w:rPr>
          <w:rFonts w:ascii="Garamond" w:hAnsi="Garamond"/>
        </w:rPr>
        <w:t xml:space="preserve">nr. </w:t>
      </w:r>
      <w:r w:rsidR="00F76F7F" w:rsidRPr="00CE7F0D">
        <w:rPr>
          <w:rFonts w:ascii="Garamond" w:hAnsi="Garamond"/>
        </w:rPr>
        <w:t>63</w:t>
      </w:r>
      <w:r w:rsidR="00DB4EF1" w:rsidRPr="00CE7F0D">
        <w:rPr>
          <w:rFonts w:ascii="Garamond" w:hAnsi="Garamond"/>
        </w:rPr>
        <w:t>,</w:t>
      </w:r>
      <w:r w:rsidR="00F76F7F" w:rsidRPr="00CE7F0D">
        <w:rPr>
          <w:rFonts w:ascii="Garamond" w:hAnsi="Garamond"/>
        </w:rPr>
        <w:t xml:space="preserve"> të datës 29.</w:t>
      </w:r>
      <w:r w:rsidRPr="00CE7F0D">
        <w:rPr>
          <w:rFonts w:ascii="Garamond" w:hAnsi="Garamond"/>
        </w:rPr>
        <w:t>3.2017, si i tillë është një akt me fuqi të plotë.</w:t>
      </w:r>
    </w:p>
    <w:p w14:paraId="37DE1DD2" w14:textId="77777777" w:rsidR="00B83392" w:rsidRPr="00CE7F0D" w:rsidRDefault="00DA3324"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Pra, VKM–ja objekt gjykimi ka normuar rregulla të përgjithshme sjelljeje që nuk shteron në zbatimin e tij, duke përcaktuar </w:t>
      </w:r>
      <w:r w:rsidR="00B83392" w:rsidRPr="00CE7F0D">
        <w:rPr>
          <w:rFonts w:ascii="Garamond" w:hAnsi="Garamond"/>
        </w:rPr>
        <w:t>rregullat e zhvillimit t</w:t>
      </w:r>
      <w:r w:rsidR="006522EF" w:rsidRPr="00CE7F0D">
        <w:rPr>
          <w:rFonts w:ascii="Garamond" w:hAnsi="Garamond"/>
        </w:rPr>
        <w:t>ë</w:t>
      </w:r>
      <w:r w:rsidR="00B83392" w:rsidRPr="00CE7F0D">
        <w:rPr>
          <w:rFonts w:ascii="Garamond" w:hAnsi="Garamond"/>
        </w:rPr>
        <w:t xml:space="preserve"> territorit.</w:t>
      </w:r>
    </w:p>
    <w:p w14:paraId="37DE1DD3" w14:textId="77777777" w:rsidR="00DA3324" w:rsidRPr="00CE7F0D" w:rsidRDefault="00DA3324"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Nga analiza e dispozitave të mësipërme, kolegji vlerëson se kjo çështje është në kompetencën lëndore dhe funksionale të gjykimit nga Gjykata Administrative e Apelit, juridiksion fillestar, si gjykatë e shkallës së parë. </w:t>
      </w:r>
    </w:p>
    <w:p w14:paraId="37DE1DD4" w14:textId="61AECAE1" w:rsidR="00DA3324" w:rsidRPr="00CE7F0D" w:rsidRDefault="0034759F" w:rsidP="00AC731C">
      <w:pPr>
        <w:ind w:firstLine="284"/>
        <w:jc w:val="both"/>
        <w:rPr>
          <w:rFonts w:ascii="Garamond" w:hAnsi="Garamond"/>
        </w:rPr>
      </w:pPr>
      <w:r w:rsidRPr="00CE7F0D">
        <w:rPr>
          <w:rFonts w:ascii="Garamond" w:hAnsi="Garamond"/>
          <w:b/>
        </w:rPr>
        <w:t>S</w:t>
      </w:r>
      <w:r w:rsidR="00597946" w:rsidRPr="00CE7F0D">
        <w:rPr>
          <w:rFonts w:ascii="Garamond" w:hAnsi="Garamond"/>
          <w:b/>
        </w:rPr>
        <w:t>ë</w:t>
      </w:r>
      <w:r w:rsidRPr="00CE7F0D">
        <w:rPr>
          <w:rFonts w:ascii="Garamond" w:hAnsi="Garamond"/>
          <w:b/>
        </w:rPr>
        <w:t xml:space="preserve"> dyti:</w:t>
      </w:r>
      <w:r w:rsidRPr="00CE7F0D">
        <w:rPr>
          <w:rFonts w:ascii="Garamond" w:hAnsi="Garamond"/>
        </w:rPr>
        <w:t xml:space="preserve"> </w:t>
      </w:r>
      <w:r w:rsidR="00B83392" w:rsidRPr="00CE7F0D">
        <w:rPr>
          <w:rFonts w:ascii="Garamond" w:hAnsi="Garamond"/>
        </w:rPr>
        <w:t>Në lidhje me afatin e ngritjes së padisë kolegji vlerëson se pala padit</w:t>
      </w:r>
      <w:r w:rsidR="006522EF" w:rsidRPr="00CE7F0D">
        <w:rPr>
          <w:rFonts w:ascii="Garamond" w:hAnsi="Garamond"/>
        </w:rPr>
        <w:t>ë</w:t>
      </w:r>
      <w:r w:rsidR="00B83392" w:rsidRPr="00CE7F0D">
        <w:rPr>
          <w:rFonts w:ascii="Garamond" w:hAnsi="Garamond"/>
        </w:rPr>
        <w:t>se k</w:t>
      </w:r>
      <w:r w:rsidR="006522EF" w:rsidRPr="00CE7F0D">
        <w:rPr>
          <w:rFonts w:ascii="Garamond" w:hAnsi="Garamond"/>
        </w:rPr>
        <w:t>ë</w:t>
      </w:r>
      <w:r w:rsidR="00B83392" w:rsidRPr="00CE7F0D">
        <w:rPr>
          <w:rFonts w:ascii="Garamond" w:hAnsi="Garamond"/>
        </w:rPr>
        <w:t>rkon shfuqizimin e pik</w:t>
      </w:r>
      <w:r w:rsidR="006522EF" w:rsidRPr="00CE7F0D">
        <w:rPr>
          <w:rFonts w:ascii="Garamond" w:hAnsi="Garamond"/>
        </w:rPr>
        <w:t>ë</w:t>
      </w:r>
      <w:r w:rsidR="00B83392" w:rsidRPr="00CE7F0D">
        <w:rPr>
          <w:rFonts w:ascii="Garamond" w:hAnsi="Garamond"/>
        </w:rPr>
        <w:t>s 12 t</w:t>
      </w:r>
      <w:r w:rsidR="006522EF" w:rsidRPr="00CE7F0D">
        <w:rPr>
          <w:rFonts w:ascii="Garamond" w:hAnsi="Garamond"/>
        </w:rPr>
        <w:t>ë</w:t>
      </w:r>
      <w:r w:rsidR="00B83392" w:rsidRPr="00CE7F0D">
        <w:rPr>
          <w:rFonts w:ascii="Garamond" w:hAnsi="Garamond"/>
        </w:rPr>
        <w:t xml:space="preserve"> nenit 34 t</w:t>
      </w:r>
      <w:r w:rsidR="006522EF" w:rsidRPr="00CE7F0D">
        <w:rPr>
          <w:rFonts w:ascii="Garamond" w:hAnsi="Garamond"/>
        </w:rPr>
        <w:t>ë</w:t>
      </w:r>
      <w:r w:rsidR="00B83392" w:rsidRPr="00CE7F0D">
        <w:rPr>
          <w:rFonts w:ascii="Garamond" w:hAnsi="Garamond"/>
        </w:rPr>
        <w:t xml:space="preserve"> ndryshuar me VKM-n</w:t>
      </w:r>
      <w:r w:rsidR="006522EF" w:rsidRPr="00CE7F0D">
        <w:rPr>
          <w:rFonts w:ascii="Garamond" w:hAnsi="Garamond"/>
        </w:rPr>
        <w:t>ë</w:t>
      </w:r>
      <w:r w:rsidR="00B83392" w:rsidRPr="00CE7F0D">
        <w:rPr>
          <w:rFonts w:ascii="Garamond" w:hAnsi="Garamond"/>
        </w:rPr>
        <w:t xml:space="preserve"> </w:t>
      </w:r>
      <w:r w:rsidR="00C84EB1" w:rsidRPr="00CE7F0D">
        <w:rPr>
          <w:rFonts w:ascii="Garamond" w:hAnsi="Garamond"/>
        </w:rPr>
        <w:t xml:space="preserve">nr. </w:t>
      </w:r>
      <w:r w:rsidR="00B83392" w:rsidRPr="00CE7F0D">
        <w:rPr>
          <w:rFonts w:ascii="Garamond" w:hAnsi="Garamond"/>
        </w:rPr>
        <w:t>231 dat</w:t>
      </w:r>
      <w:r w:rsidR="006522EF" w:rsidRPr="00CE7F0D">
        <w:rPr>
          <w:rFonts w:ascii="Garamond" w:hAnsi="Garamond"/>
        </w:rPr>
        <w:t>ë</w:t>
      </w:r>
      <w:r w:rsidR="00F76F7F" w:rsidRPr="00CE7F0D">
        <w:rPr>
          <w:rFonts w:ascii="Garamond" w:hAnsi="Garamond"/>
        </w:rPr>
        <w:t xml:space="preserve"> 21.</w:t>
      </w:r>
      <w:r w:rsidR="00B83392" w:rsidRPr="00CE7F0D">
        <w:rPr>
          <w:rFonts w:ascii="Garamond" w:hAnsi="Garamond"/>
        </w:rPr>
        <w:t xml:space="preserve">3.2017, padia </w:t>
      </w:r>
      <w:r w:rsidR="006522EF" w:rsidRPr="00CE7F0D">
        <w:rPr>
          <w:rFonts w:ascii="Garamond" w:hAnsi="Garamond"/>
        </w:rPr>
        <w:t>ë</w:t>
      </w:r>
      <w:r w:rsidR="00B83392" w:rsidRPr="00CE7F0D">
        <w:rPr>
          <w:rFonts w:ascii="Garamond" w:hAnsi="Garamond"/>
        </w:rPr>
        <w:t>sht</w:t>
      </w:r>
      <w:r w:rsidR="006522EF" w:rsidRPr="00CE7F0D">
        <w:rPr>
          <w:rFonts w:ascii="Garamond" w:hAnsi="Garamond"/>
        </w:rPr>
        <w:t>ë</w:t>
      </w:r>
      <w:r w:rsidR="00B83392" w:rsidRPr="00CE7F0D">
        <w:rPr>
          <w:rFonts w:ascii="Garamond" w:hAnsi="Garamond"/>
        </w:rPr>
        <w:t xml:space="preserve"> paraqitur n</w:t>
      </w:r>
      <w:r w:rsidR="006522EF" w:rsidRPr="00CE7F0D">
        <w:rPr>
          <w:rFonts w:ascii="Garamond" w:hAnsi="Garamond"/>
        </w:rPr>
        <w:t>ë</w:t>
      </w:r>
      <w:r w:rsidR="00B83392" w:rsidRPr="00CE7F0D">
        <w:rPr>
          <w:rFonts w:ascii="Garamond" w:hAnsi="Garamond"/>
        </w:rPr>
        <w:t xml:space="preserve"> sekretarin</w:t>
      </w:r>
      <w:r w:rsidR="006522EF" w:rsidRPr="00CE7F0D">
        <w:rPr>
          <w:rFonts w:ascii="Garamond" w:hAnsi="Garamond"/>
        </w:rPr>
        <w:t>ë</w:t>
      </w:r>
      <w:r w:rsidR="00B83392" w:rsidRPr="00CE7F0D">
        <w:rPr>
          <w:rFonts w:ascii="Garamond" w:hAnsi="Garamond"/>
        </w:rPr>
        <w:t xml:space="preserve"> e Gjykat</w:t>
      </w:r>
      <w:r w:rsidR="006522EF" w:rsidRPr="00CE7F0D">
        <w:rPr>
          <w:rFonts w:ascii="Garamond" w:hAnsi="Garamond"/>
        </w:rPr>
        <w:t>ë</w:t>
      </w:r>
      <w:r w:rsidR="00B83392" w:rsidRPr="00CE7F0D">
        <w:rPr>
          <w:rFonts w:ascii="Garamond" w:hAnsi="Garamond"/>
        </w:rPr>
        <w:t>s Administrative t</w:t>
      </w:r>
      <w:r w:rsidR="006522EF" w:rsidRPr="00CE7F0D">
        <w:rPr>
          <w:rFonts w:ascii="Garamond" w:hAnsi="Garamond"/>
        </w:rPr>
        <w:t>ë</w:t>
      </w:r>
      <w:r w:rsidR="00B83392" w:rsidRPr="00CE7F0D">
        <w:rPr>
          <w:rFonts w:ascii="Garamond" w:hAnsi="Garamond"/>
        </w:rPr>
        <w:t xml:space="preserve"> Apelit n</w:t>
      </w:r>
      <w:r w:rsidR="006522EF" w:rsidRPr="00CE7F0D">
        <w:rPr>
          <w:rFonts w:ascii="Garamond" w:hAnsi="Garamond"/>
        </w:rPr>
        <w:t>ë</w:t>
      </w:r>
      <w:r w:rsidR="00B83392" w:rsidRPr="00CE7F0D">
        <w:rPr>
          <w:rFonts w:ascii="Garamond" w:hAnsi="Garamond"/>
        </w:rPr>
        <w:t xml:space="preserve"> dat</w:t>
      </w:r>
      <w:r w:rsidR="006522EF" w:rsidRPr="00CE7F0D">
        <w:rPr>
          <w:rFonts w:ascii="Garamond" w:hAnsi="Garamond"/>
        </w:rPr>
        <w:t>ë</w:t>
      </w:r>
      <w:r w:rsidR="00B83392" w:rsidRPr="00CE7F0D">
        <w:rPr>
          <w:rFonts w:ascii="Garamond" w:hAnsi="Garamond"/>
        </w:rPr>
        <w:t xml:space="preserve"> 20.12.2018 pra brenda afatit 3 vjeçar t</w:t>
      </w:r>
      <w:r w:rsidR="006522EF" w:rsidRPr="00CE7F0D">
        <w:rPr>
          <w:rFonts w:ascii="Garamond" w:hAnsi="Garamond"/>
        </w:rPr>
        <w:t>ë</w:t>
      </w:r>
      <w:r w:rsidR="00B83392" w:rsidRPr="00CE7F0D">
        <w:rPr>
          <w:rFonts w:ascii="Garamond" w:hAnsi="Garamond"/>
        </w:rPr>
        <w:t xml:space="preserve"> parashikuar nga </w:t>
      </w:r>
      <w:r w:rsidR="00DA3324" w:rsidRPr="00CE7F0D">
        <w:rPr>
          <w:rFonts w:ascii="Garamond" w:hAnsi="Garamond"/>
        </w:rPr>
        <w:t>neni 18</w:t>
      </w:r>
      <w:r w:rsidR="00B83392" w:rsidRPr="00CE7F0D">
        <w:rPr>
          <w:rFonts w:ascii="Garamond" w:hAnsi="Garamond"/>
        </w:rPr>
        <w:t xml:space="preserve"> pika 3 e </w:t>
      </w:r>
      <w:r w:rsidR="00DA3324" w:rsidRPr="00CE7F0D">
        <w:rPr>
          <w:rFonts w:ascii="Garamond" w:hAnsi="Garamond"/>
        </w:rPr>
        <w:t xml:space="preserve">ligjit </w:t>
      </w:r>
      <w:r w:rsidR="00C84EB1" w:rsidRPr="00CE7F0D">
        <w:rPr>
          <w:rFonts w:ascii="Garamond" w:hAnsi="Garamond"/>
        </w:rPr>
        <w:t xml:space="preserve">nr. </w:t>
      </w:r>
      <w:r w:rsidR="00DA3324" w:rsidRPr="00CE7F0D">
        <w:rPr>
          <w:rFonts w:ascii="Garamond" w:hAnsi="Garamond"/>
        </w:rPr>
        <w:t>49/2012</w:t>
      </w:r>
      <w:r w:rsidR="00830BAC" w:rsidRPr="00CE7F0D">
        <w:rPr>
          <w:rFonts w:ascii="Garamond" w:hAnsi="Garamond"/>
        </w:rPr>
        <w:t xml:space="preserve"> </w:t>
      </w:r>
      <w:r w:rsidR="00B92CDF" w:rsidRPr="00CE7F0D">
        <w:rPr>
          <w:rFonts w:ascii="Garamond" w:hAnsi="Garamond"/>
          <w:color w:val="000000"/>
        </w:rPr>
        <w:t>“</w:t>
      </w:r>
      <w:r w:rsidR="00830BAC" w:rsidRPr="00CE7F0D">
        <w:rPr>
          <w:rFonts w:ascii="Garamond" w:hAnsi="Garamond"/>
          <w:color w:val="000000"/>
        </w:rPr>
        <w:t>Për gjykatat administrative dhe gjykimin e m</w:t>
      </w:r>
      <w:r w:rsidR="00A11A42" w:rsidRPr="00CE7F0D">
        <w:rPr>
          <w:rFonts w:ascii="Garamond" w:hAnsi="Garamond"/>
          <w:color w:val="000000"/>
        </w:rPr>
        <w:t>osmarrëveshjeve administrative</w:t>
      </w:r>
      <w:r w:rsidR="00B92CDF" w:rsidRPr="00CE7F0D">
        <w:rPr>
          <w:rFonts w:ascii="Garamond" w:hAnsi="Garamond"/>
          <w:color w:val="000000"/>
        </w:rPr>
        <w:t>”</w:t>
      </w:r>
      <w:r w:rsidR="00A11A42" w:rsidRPr="00CE7F0D">
        <w:rPr>
          <w:rFonts w:ascii="Garamond" w:hAnsi="Garamond"/>
          <w:color w:val="000000"/>
        </w:rPr>
        <w:t xml:space="preserve">, i cili sanksionin se </w:t>
      </w:r>
      <w:r w:rsidR="00A11A42" w:rsidRPr="00CE7F0D">
        <w:rPr>
          <w:rFonts w:ascii="Garamond" w:hAnsi="Garamond"/>
          <w:i/>
        </w:rPr>
        <w:t xml:space="preserve">Padia kundër aktit nënligjor normativ duhet të paraqitet në gjykatë brenda 3 vjetëve nga data e hyrjes në fuqi të aktit. </w:t>
      </w:r>
      <w:r w:rsidR="00A11A42" w:rsidRPr="00CE7F0D">
        <w:rPr>
          <w:rFonts w:ascii="Garamond" w:hAnsi="Garamond"/>
        </w:rPr>
        <w:t>Sikund</w:t>
      </w:r>
      <w:r w:rsidR="006522EF" w:rsidRPr="00CE7F0D">
        <w:rPr>
          <w:rFonts w:ascii="Garamond" w:hAnsi="Garamond"/>
        </w:rPr>
        <w:t>ë</w:t>
      </w:r>
      <w:r w:rsidR="00A11A42" w:rsidRPr="00CE7F0D">
        <w:rPr>
          <w:rFonts w:ascii="Garamond" w:hAnsi="Garamond"/>
        </w:rPr>
        <w:t>r u citua m</w:t>
      </w:r>
      <w:r w:rsidR="006522EF" w:rsidRPr="00CE7F0D">
        <w:rPr>
          <w:rFonts w:ascii="Garamond" w:hAnsi="Garamond"/>
        </w:rPr>
        <w:t>ë</w:t>
      </w:r>
      <w:r w:rsidR="00A11A42" w:rsidRPr="00CE7F0D">
        <w:rPr>
          <w:rFonts w:ascii="Garamond" w:hAnsi="Garamond"/>
        </w:rPr>
        <w:t xml:space="preserve"> sipër, kjo VKM </w:t>
      </w:r>
      <w:r w:rsidR="006522EF" w:rsidRPr="00CE7F0D">
        <w:rPr>
          <w:rFonts w:ascii="Garamond" w:hAnsi="Garamond"/>
        </w:rPr>
        <w:t>ë</w:t>
      </w:r>
      <w:r w:rsidR="00A11A42" w:rsidRPr="00CE7F0D">
        <w:rPr>
          <w:rFonts w:ascii="Garamond" w:hAnsi="Garamond"/>
        </w:rPr>
        <w:t>sht</w:t>
      </w:r>
      <w:r w:rsidR="006522EF" w:rsidRPr="00CE7F0D">
        <w:rPr>
          <w:rFonts w:ascii="Garamond" w:hAnsi="Garamond"/>
        </w:rPr>
        <w:t>ë</w:t>
      </w:r>
      <w:r w:rsidR="00A11A42" w:rsidRPr="00CE7F0D">
        <w:rPr>
          <w:rFonts w:ascii="Garamond" w:hAnsi="Garamond"/>
        </w:rPr>
        <w:t xml:space="preserve"> botuar n</w:t>
      </w:r>
      <w:r w:rsidR="006522EF" w:rsidRPr="00CE7F0D">
        <w:rPr>
          <w:rFonts w:ascii="Garamond" w:hAnsi="Garamond"/>
        </w:rPr>
        <w:t>ë</w:t>
      </w:r>
      <w:r w:rsidR="00A11A42" w:rsidRPr="00CE7F0D">
        <w:rPr>
          <w:rFonts w:ascii="Garamond" w:hAnsi="Garamond"/>
        </w:rPr>
        <w:t xml:space="preserve"> Fletoren Zyrt</w:t>
      </w:r>
      <w:r w:rsidR="00F76F7F" w:rsidRPr="00CE7F0D">
        <w:rPr>
          <w:rFonts w:ascii="Garamond" w:hAnsi="Garamond"/>
        </w:rPr>
        <w:t xml:space="preserve">are </w:t>
      </w:r>
      <w:r w:rsidR="00C84EB1" w:rsidRPr="00CE7F0D">
        <w:rPr>
          <w:rFonts w:ascii="Garamond" w:hAnsi="Garamond"/>
        </w:rPr>
        <w:t xml:space="preserve">nr. </w:t>
      </w:r>
      <w:r w:rsidR="00F76F7F" w:rsidRPr="00CE7F0D">
        <w:rPr>
          <w:rFonts w:ascii="Garamond" w:hAnsi="Garamond"/>
        </w:rPr>
        <w:t>63</w:t>
      </w:r>
      <w:r w:rsidR="00FD0759">
        <w:rPr>
          <w:rFonts w:ascii="Garamond" w:hAnsi="Garamond"/>
        </w:rPr>
        <w:t>,</w:t>
      </w:r>
      <w:r w:rsidR="00F76F7F" w:rsidRPr="00CE7F0D">
        <w:rPr>
          <w:rFonts w:ascii="Garamond" w:hAnsi="Garamond"/>
        </w:rPr>
        <w:t xml:space="preserve"> të datës 29.</w:t>
      </w:r>
      <w:r w:rsidR="00A11A42" w:rsidRPr="00CE7F0D">
        <w:rPr>
          <w:rFonts w:ascii="Garamond" w:hAnsi="Garamond"/>
        </w:rPr>
        <w:t>3.2017, p</w:t>
      </w:r>
      <w:r w:rsidR="006522EF" w:rsidRPr="00CE7F0D">
        <w:rPr>
          <w:rFonts w:ascii="Garamond" w:hAnsi="Garamond"/>
        </w:rPr>
        <w:t>ë</w:t>
      </w:r>
      <w:r w:rsidR="00A11A42" w:rsidRPr="00CE7F0D">
        <w:rPr>
          <w:rFonts w:ascii="Garamond" w:hAnsi="Garamond"/>
        </w:rPr>
        <w:t>r sa m</w:t>
      </w:r>
      <w:r w:rsidR="006522EF" w:rsidRPr="00CE7F0D">
        <w:rPr>
          <w:rFonts w:ascii="Garamond" w:hAnsi="Garamond"/>
        </w:rPr>
        <w:t>ë</w:t>
      </w:r>
      <w:r w:rsidR="00A11A42" w:rsidRPr="00CE7F0D">
        <w:rPr>
          <w:rFonts w:ascii="Garamond" w:hAnsi="Garamond"/>
        </w:rPr>
        <w:t xml:space="preserve"> sipër konkludohet se padia </w:t>
      </w:r>
      <w:r w:rsidR="006522EF" w:rsidRPr="00CE7F0D">
        <w:rPr>
          <w:rFonts w:ascii="Garamond" w:hAnsi="Garamond"/>
        </w:rPr>
        <w:t>ë</w:t>
      </w:r>
      <w:r w:rsidR="00A11A42" w:rsidRPr="00CE7F0D">
        <w:rPr>
          <w:rFonts w:ascii="Garamond" w:hAnsi="Garamond"/>
        </w:rPr>
        <w:t>sht</w:t>
      </w:r>
      <w:r w:rsidR="006522EF" w:rsidRPr="00CE7F0D">
        <w:rPr>
          <w:rFonts w:ascii="Garamond" w:hAnsi="Garamond"/>
        </w:rPr>
        <w:t>ë</w:t>
      </w:r>
      <w:r w:rsidR="00A11A42" w:rsidRPr="00CE7F0D">
        <w:rPr>
          <w:rFonts w:ascii="Garamond" w:hAnsi="Garamond"/>
        </w:rPr>
        <w:t xml:space="preserve"> paraqitur brenda afatit 3 vjeçar.</w:t>
      </w:r>
    </w:p>
    <w:p w14:paraId="37DE1DD5" w14:textId="71B211A7" w:rsidR="006522EF" w:rsidRPr="00CE7F0D" w:rsidRDefault="0034759F" w:rsidP="00AC731C">
      <w:pPr>
        <w:autoSpaceDE w:val="0"/>
        <w:autoSpaceDN w:val="0"/>
        <w:adjustRightInd w:val="0"/>
        <w:ind w:firstLine="284"/>
        <w:jc w:val="both"/>
        <w:rPr>
          <w:rFonts w:ascii="Garamond" w:hAnsi="Garamond"/>
        </w:rPr>
      </w:pPr>
      <w:r w:rsidRPr="00CE7F0D">
        <w:rPr>
          <w:rFonts w:ascii="Garamond" w:hAnsi="Garamond"/>
          <w:b/>
        </w:rPr>
        <w:t>S</w:t>
      </w:r>
      <w:r w:rsidR="00597946" w:rsidRPr="00CE7F0D">
        <w:rPr>
          <w:rFonts w:ascii="Garamond" w:hAnsi="Garamond"/>
          <w:b/>
        </w:rPr>
        <w:t>ë</w:t>
      </w:r>
      <w:r w:rsidRPr="00CE7F0D">
        <w:rPr>
          <w:rFonts w:ascii="Garamond" w:hAnsi="Garamond"/>
          <w:b/>
        </w:rPr>
        <w:t xml:space="preserve"> treti:</w:t>
      </w:r>
      <w:r w:rsidR="00B05DF3" w:rsidRPr="00CE7F0D">
        <w:rPr>
          <w:rFonts w:ascii="Garamond" w:hAnsi="Garamond"/>
        </w:rPr>
        <w:t xml:space="preserve"> </w:t>
      </w:r>
      <w:r w:rsidR="00A11A42" w:rsidRPr="00CE7F0D">
        <w:rPr>
          <w:rFonts w:ascii="Garamond" w:hAnsi="Garamond"/>
        </w:rPr>
        <w:t>N</w:t>
      </w:r>
      <w:r w:rsidR="006522EF" w:rsidRPr="00CE7F0D">
        <w:rPr>
          <w:rFonts w:ascii="Garamond" w:hAnsi="Garamond"/>
        </w:rPr>
        <w:t>ë</w:t>
      </w:r>
      <w:r w:rsidR="00A11A42" w:rsidRPr="00CE7F0D">
        <w:rPr>
          <w:rFonts w:ascii="Garamond" w:hAnsi="Garamond"/>
        </w:rPr>
        <w:t xml:space="preserve"> lidhje me pretendimet e ngritura nga </w:t>
      </w:r>
      <w:r w:rsidR="00B05DF3" w:rsidRPr="00CE7F0D">
        <w:rPr>
          <w:rFonts w:ascii="Garamond" w:hAnsi="Garamond"/>
        </w:rPr>
        <w:t>A</w:t>
      </w:r>
      <w:r w:rsidR="00A11A42" w:rsidRPr="00CE7F0D">
        <w:rPr>
          <w:rFonts w:ascii="Garamond" w:hAnsi="Garamond"/>
        </w:rPr>
        <w:t xml:space="preserve">vokatura e </w:t>
      </w:r>
      <w:r w:rsidR="00B05DF3" w:rsidRPr="00CE7F0D">
        <w:rPr>
          <w:rFonts w:ascii="Garamond" w:hAnsi="Garamond"/>
        </w:rPr>
        <w:t>S</w:t>
      </w:r>
      <w:r w:rsidR="00A11A42" w:rsidRPr="00CE7F0D">
        <w:rPr>
          <w:rFonts w:ascii="Garamond" w:hAnsi="Garamond"/>
        </w:rPr>
        <w:t>htetit dhe personi i tret</w:t>
      </w:r>
      <w:r w:rsidR="006522EF" w:rsidRPr="00CE7F0D">
        <w:rPr>
          <w:rFonts w:ascii="Garamond" w:hAnsi="Garamond"/>
        </w:rPr>
        <w:t>ë</w:t>
      </w:r>
      <w:r w:rsidR="00A11A42" w:rsidRPr="00CE7F0D">
        <w:rPr>
          <w:rFonts w:ascii="Garamond" w:hAnsi="Garamond"/>
        </w:rPr>
        <w:t xml:space="preserve"> se pretendimet e pal</w:t>
      </w:r>
      <w:r w:rsidR="006522EF" w:rsidRPr="00CE7F0D">
        <w:rPr>
          <w:rFonts w:ascii="Garamond" w:hAnsi="Garamond"/>
        </w:rPr>
        <w:t>ë</w:t>
      </w:r>
      <w:r w:rsidR="00A11A42" w:rsidRPr="00CE7F0D">
        <w:rPr>
          <w:rFonts w:ascii="Garamond" w:hAnsi="Garamond"/>
        </w:rPr>
        <w:t>s padit</w:t>
      </w:r>
      <w:r w:rsidR="006522EF" w:rsidRPr="00CE7F0D">
        <w:rPr>
          <w:rFonts w:ascii="Garamond" w:hAnsi="Garamond"/>
        </w:rPr>
        <w:t>ë</w:t>
      </w:r>
      <w:r w:rsidR="00A11A42" w:rsidRPr="00CE7F0D">
        <w:rPr>
          <w:rFonts w:ascii="Garamond" w:hAnsi="Garamond"/>
        </w:rPr>
        <w:t>se jan</w:t>
      </w:r>
      <w:r w:rsidR="006522EF" w:rsidRPr="00CE7F0D">
        <w:rPr>
          <w:rFonts w:ascii="Garamond" w:hAnsi="Garamond"/>
        </w:rPr>
        <w:t>ë</w:t>
      </w:r>
      <w:r w:rsidR="00A11A42" w:rsidRPr="00CE7F0D">
        <w:rPr>
          <w:rFonts w:ascii="Garamond" w:hAnsi="Garamond"/>
        </w:rPr>
        <w:t xml:space="preserve"> ngritur n</w:t>
      </w:r>
      <w:r w:rsidR="006522EF" w:rsidRPr="00CE7F0D">
        <w:rPr>
          <w:rFonts w:ascii="Garamond" w:hAnsi="Garamond"/>
        </w:rPr>
        <w:t>ë</w:t>
      </w:r>
      <w:r w:rsidR="00A11A42" w:rsidRPr="00CE7F0D">
        <w:rPr>
          <w:rFonts w:ascii="Garamond" w:hAnsi="Garamond"/>
        </w:rPr>
        <w:t xml:space="preserve"> nivel kushtetues, p</w:t>
      </w:r>
      <w:r w:rsidR="006522EF" w:rsidRPr="00CE7F0D">
        <w:rPr>
          <w:rFonts w:ascii="Garamond" w:hAnsi="Garamond"/>
        </w:rPr>
        <w:t>ë</w:t>
      </w:r>
      <w:r w:rsidR="00A11A42" w:rsidRPr="00CE7F0D">
        <w:rPr>
          <w:rFonts w:ascii="Garamond" w:hAnsi="Garamond"/>
        </w:rPr>
        <w:t>r rrjedhoj</w:t>
      </w:r>
      <w:r w:rsidR="006522EF" w:rsidRPr="00CE7F0D">
        <w:rPr>
          <w:rFonts w:ascii="Garamond" w:hAnsi="Garamond"/>
        </w:rPr>
        <w:t>ë</w:t>
      </w:r>
      <w:r w:rsidR="00A11A42" w:rsidRPr="00CE7F0D">
        <w:rPr>
          <w:rFonts w:ascii="Garamond" w:hAnsi="Garamond"/>
        </w:rPr>
        <w:t xml:space="preserve"> ç</w:t>
      </w:r>
      <w:r w:rsidR="006522EF" w:rsidRPr="00CE7F0D">
        <w:rPr>
          <w:rFonts w:ascii="Garamond" w:hAnsi="Garamond"/>
        </w:rPr>
        <w:t>ë</w:t>
      </w:r>
      <w:r w:rsidR="00A11A42" w:rsidRPr="00CE7F0D">
        <w:rPr>
          <w:rFonts w:ascii="Garamond" w:hAnsi="Garamond"/>
        </w:rPr>
        <w:t>shtja b</w:t>
      </w:r>
      <w:r w:rsidR="006522EF" w:rsidRPr="00CE7F0D">
        <w:rPr>
          <w:rFonts w:ascii="Garamond" w:hAnsi="Garamond"/>
        </w:rPr>
        <w:t>ë</w:t>
      </w:r>
      <w:r w:rsidR="00A11A42" w:rsidRPr="00CE7F0D">
        <w:rPr>
          <w:rFonts w:ascii="Garamond" w:hAnsi="Garamond"/>
        </w:rPr>
        <w:t>n pjes</w:t>
      </w:r>
      <w:r w:rsidR="006522EF" w:rsidRPr="00CE7F0D">
        <w:rPr>
          <w:rFonts w:ascii="Garamond" w:hAnsi="Garamond"/>
        </w:rPr>
        <w:t>ë</w:t>
      </w:r>
      <w:r w:rsidR="00A11A42" w:rsidRPr="00CE7F0D">
        <w:rPr>
          <w:rFonts w:ascii="Garamond" w:hAnsi="Garamond"/>
        </w:rPr>
        <w:t xml:space="preserve"> n</w:t>
      </w:r>
      <w:r w:rsidR="006522EF" w:rsidRPr="00CE7F0D">
        <w:rPr>
          <w:rFonts w:ascii="Garamond" w:hAnsi="Garamond"/>
        </w:rPr>
        <w:t>ë</w:t>
      </w:r>
      <w:r w:rsidR="00A11A42" w:rsidRPr="00CE7F0D">
        <w:rPr>
          <w:rFonts w:ascii="Garamond" w:hAnsi="Garamond"/>
        </w:rPr>
        <w:t xml:space="preserve"> juridiksionin kushtetues, kolegji vler</w:t>
      </w:r>
      <w:r w:rsidR="006522EF" w:rsidRPr="00CE7F0D">
        <w:rPr>
          <w:rFonts w:ascii="Garamond" w:hAnsi="Garamond"/>
        </w:rPr>
        <w:t>ë</w:t>
      </w:r>
      <w:r w:rsidR="00A11A42" w:rsidRPr="00CE7F0D">
        <w:rPr>
          <w:rFonts w:ascii="Garamond" w:hAnsi="Garamond"/>
        </w:rPr>
        <w:t>son se ky pretendim nuk q</w:t>
      </w:r>
      <w:r w:rsidR="006522EF" w:rsidRPr="00CE7F0D">
        <w:rPr>
          <w:rFonts w:ascii="Garamond" w:hAnsi="Garamond"/>
        </w:rPr>
        <w:t>ë</w:t>
      </w:r>
      <w:r w:rsidR="00A11A42" w:rsidRPr="00CE7F0D">
        <w:rPr>
          <w:rFonts w:ascii="Garamond" w:hAnsi="Garamond"/>
        </w:rPr>
        <w:t>ndron. Kolegji vler</w:t>
      </w:r>
      <w:r w:rsidR="006522EF" w:rsidRPr="00CE7F0D">
        <w:rPr>
          <w:rFonts w:ascii="Garamond" w:hAnsi="Garamond"/>
        </w:rPr>
        <w:t>ë</w:t>
      </w:r>
      <w:r w:rsidR="00A11A42" w:rsidRPr="00CE7F0D">
        <w:rPr>
          <w:rFonts w:ascii="Garamond" w:hAnsi="Garamond"/>
        </w:rPr>
        <w:t>son se Gjykata Administrative e Apelit ka juridiksion dhe kompetenc</w:t>
      </w:r>
      <w:r w:rsidR="006522EF" w:rsidRPr="00CE7F0D">
        <w:rPr>
          <w:rFonts w:ascii="Garamond" w:hAnsi="Garamond"/>
        </w:rPr>
        <w:t>ë</w:t>
      </w:r>
      <w:r w:rsidR="00A11A42" w:rsidRPr="00CE7F0D">
        <w:rPr>
          <w:rFonts w:ascii="Garamond" w:hAnsi="Garamond"/>
        </w:rPr>
        <w:t xml:space="preserve"> l</w:t>
      </w:r>
      <w:r w:rsidR="006522EF" w:rsidRPr="00CE7F0D">
        <w:rPr>
          <w:rFonts w:ascii="Garamond" w:hAnsi="Garamond"/>
        </w:rPr>
        <w:t>ë</w:t>
      </w:r>
      <w:r w:rsidR="00A11A42" w:rsidRPr="00CE7F0D">
        <w:rPr>
          <w:rFonts w:ascii="Garamond" w:hAnsi="Garamond"/>
        </w:rPr>
        <w:t>ndore dhe funksionale p</w:t>
      </w:r>
      <w:r w:rsidR="006522EF" w:rsidRPr="00CE7F0D">
        <w:rPr>
          <w:rFonts w:ascii="Garamond" w:hAnsi="Garamond"/>
        </w:rPr>
        <w:t>ë</w:t>
      </w:r>
      <w:r w:rsidR="00A11A42" w:rsidRPr="00CE7F0D">
        <w:rPr>
          <w:rFonts w:ascii="Garamond" w:hAnsi="Garamond"/>
        </w:rPr>
        <w:t>r gjykimin e k</w:t>
      </w:r>
      <w:r w:rsidR="006522EF" w:rsidRPr="00CE7F0D">
        <w:rPr>
          <w:rFonts w:ascii="Garamond" w:hAnsi="Garamond"/>
        </w:rPr>
        <w:t>ë</w:t>
      </w:r>
      <w:r w:rsidR="00A11A42" w:rsidRPr="00CE7F0D">
        <w:rPr>
          <w:rFonts w:ascii="Garamond" w:hAnsi="Garamond"/>
        </w:rPr>
        <w:t>saj ç</w:t>
      </w:r>
      <w:r w:rsidR="006522EF" w:rsidRPr="00CE7F0D">
        <w:rPr>
          <w:rFonts w:ascii="Garamond" w:hAnsi="Garamond"/>
        </w:rPr>
        <w:t>ë</w:t>
      </w:r>
      <w:r w:rsidR="00A11A42" w:rsidRPr="00CE7F0D">
        <w:rPr>
          <w:rFonts w:ascii="Garamond" w:hAnsi="Garamond"/>
        </w:rPr>
        <w:t xml:space="preserve">shtje pasi objekt shqyrtimi </w:t>
      </w:r>
      <w:r w:rsidR="006522EF" w:rsidRPr="00CE7F0D">
        <w:rPr>
          <w:rFonts w:ascii="Garamond" w:hAnsi="Garamond"/>
        </w:rPr>
        <w:t>ë</w:t>
      </w:r>
      <w:r w:rsidR="00A11A42" w:rsidRPr="00CE7F0D">
        <w:rPr>
          <w:rFonts w:ascii="Garamond" w:hAnsi="Garamond"/>
        </w:rPr>
        <w:t>sht</w:t>
      </w:r>
      <w:r w:rsidR="006522EF" w:rsidRPr="00CE7F0D">
        <w:rPr>
          <w:rFonts w:ascii="Garamond" w:hAnsi="Garamond"/>
        </w:rPr>
        <w:t>ë</w:t>
      </w:r>
      <w:r w:rsidR="00A11A42" w:rsidRPr="00CE7F0D">
        <w:rPr>
          <w:rFonts w:ascii="Garamond" w:hAnsi="Garamond"/>
        </w:rPr>
        <w:t xml:space="preserve"> nj</w:t>
      </w:r>
      <w:r w:rsidR="006522EF" w:rsidRPr="00CE7F0D">
        <w:rPr>
          <w:rFonts w:ascii="Garamond" w:hAnsi="Garamond"/>
        </w:rPr>
        <w:t>ë</w:t>
      </w:r>
      <w:r w:rsidR="00A11A42" w:rsidRPr="00CE7F0D">
        <w:rPr>
          <w:rFonts w:ascii="Garamond" w:hAnsi="Garamond"/>
        </w:rPr>
        <w:t xml:space="preserve"> akt n</w:t>
      </w:r>
      <w:r w:rsidR="006522EF" w:rsidRPr="00CE7F0D">
        <w:rPr>
          <w:rFonts w:ascii="Garamond" w:hAnsi="Garamond"/>
        </w:rPr>
        <w:t>ë</w:t>
      </w:r>
      <w:r w:rsidR="00A11A42" w:rsidRPr="00CE7F0D">
        <w:rPr>
          <w:rFonts w:ascii="Garamond" w:hAnsi="Garamond"/>
        </w:rPr>
        <w:t>nligjor normativ konform neni</w:t>
      </w:r>
      <w:r w:rsidR="006522EF" w:rsidRPr="00CE7F0D">
        <w:rPr>
          <w:rFonts w:ascii="Garamond" w:hAnsi="Garamond"/>
        </w:rPr>
        <w:t xml:space="preserve">t 10/2/b të ligjit </w:t>
      </w:r>
      <w:r w:rsidR="00C84EB1" w:rsidRPr="00CE7F0D">
        <w:rPr>
          <w:rFonts w:ascii="Garamond" w:hAnsi="Garamond"/>
        </w:rPr>
        <w:t xml:space="preserve">nr. </w:t>
      </w:r>
      <w:r w:rsidR="006522EF" w:rsidRPr="00CE7F0D">
        <w:rPr>
          <w:rFonts w:ascii="Garamond" w:hAnsi="Garamond"/>
        </w:rPr>
        <w:t>49/2012</w:t>
      </w:r>
      <w:r w:rsidR="005D0552" w:rsidRPr="00CE7F0D">
        <w:rPr>
          <w:rFonts w:ascii="Garamond" w:hAnsi="Garamond"/>
        </w:rPr>
        <w:t xml:space="preserve"> </w:t>
      </w:r>
      <w:r w:rsidR="00B92CDF" w:rsidRPr="00CE7F0D">
        <w:rPr>
          <w:rFonts w:ascii="Garamond" w:hAnsi="Garamond"/>
        </w:rPr>
        <w:t>“</w:t>
      </w:r>
      <w:r w:rsidR="005D0552" w:rsidRPr="00CE7F0D">
        <w:rPr>
          <w:rFonts w:ascii="Garamond" w:hAnsi="Garamond"/>
        </w:rPr>
        <w:t xml:space="preserve">Për gjykatat administrative dhe gjykimin e </w:t>
      </w:r>
      <w:r w:rsidR="00C7474D" w:rsidRPr="00CE7F0D">
        <w:rPr>
          <w:rFonts w:ascii="Garamond" w:hAnsi="Garamond"/>
        </w:rPr>
        <w:t>mosmarrëveshjeve</w:t>
      </w:r>
      <w:r w:rsidR="005D0552" w:rsidRPr="00CE7F0D">
        <w:rPr>
          <w:rFonts w:ascii="Garamond" w:hAnsi="Garamond"/>
        </w:rPr>
        <w:t xml:space="preserve"> administrative</w:t>
      </w:r>
      <w:r w:rsidR="00B92CDF" w:rsidRPr="00CE7F0D">
        <w:rPr>
          <w:rFonts w:ascii="Garamond" w:hAnsi="Garamond"/>
        </w:rPr>
        <w:t>”</w:t>
      </w:r>
      <w:r w:rsidR="006522EF" w:rsidRPr="00CE7F0D">
        <w:rPr>
          <w:rFonts w:ascii="Garamond" w:hAnsi="Garamond"/>
        </w:rPr>
        <w:t>. Gjykata Administrative e Apelit shqyrton çështjen e shtruara përpara saj brenda kufijve të përcaktuar</w:t>
      </w:r>
      <w:r w:rsidR="00B92CDF" w:rsidRPr="00CE7F0D">
        <w:rPr>
          <w:rFonts w:ascii="Garamond" w:hAnsi="Garamond"/>
        </w:rPr>
        <w:t xml:space="preserve"> në </w:t>
      </w:r>
      <w:r w:rsidR="006522EF" w:rsidRPr="00CE7F0D">
        <w:rPr>
          <w:rFonts w:ascii="Garamond" w:hAnsi="Garamond"/>
        </w:rPr>
        <w:t xml:space="preserve">nenin 37 të ligjit </w:t>
      </w:r>
      <w:r w:rsidR="00C84EB1" w:rsidRPr="00CE7F0D">
        <w:rPr>
          <w:rFonts w:ascii="Garamond" w:hAnsi="Garamond"/>
        </w:rPr>
        <w:t xml:space="preserve">nr. </w:t>
      </w:r>
      <w:r w:rsidR="006522EF" w:rsidRPr="00CE7F0D">
        <w:rPr>
          <w:rFonts w:ascii="Garamond" w:hAnsi="Garamond"/>
        </w:rPr>
        <w:t xml:space="preserve">49/2012 </w:t>
      </w:r>
      <w:r w:rsidR="00B92CDF" w:rsidRPr="00CE7F0D">
        <w:rPr>
          <w:rFonts w:ascii="Garamond" w:hAnsi="Garamond"/>
        </w:rPr>
        <w:t>“</w:t>
      </w:r>
      <w:r w:rsidR="005D0552" w:rsidRPr="00CE7F0D">
        <w:rPr>
          <w:rFonts w:ascii="Garamond" w:hAnsi="Garamond"/>
        </w:rPr>
        <w:t>Për gjykatat administrative dhe gjykimin e mosmarrëveshjeve administrative</w:t>
      </w:r>
      <w:r w:rsidR="00B92CDF" w:rsidRPr="00CE7F0D">
        <w:rPr>
          <w:rFonts w:ascii="Garamond" w:hAnsi="Garamond"/>
        </w:rPr>
        <w:t>”</w:t>
      </w:r>
      <w:r w:rsidR="00B05DF3" w:rsidRPr="00CE7F0D">
        <w:rPr>
          <w:rFonts w:ascii="Garamond" w:hAnsi="Garamond"/>
        </w:rPr>
        <w:t xml:space="preserve"> </w:t>
      </w:r>
      <w:r w:rsidR="006522EF" w:rsidRPr="00CE7F0D">
        <w:rPr>
          <w:rFonts w:ascii="Garamond" w:hAnsi="Garamond"/>
        </w:rPr>
        <w:t xml:space="preserve">sipas të cilit parashikohet se </w:t>
      </w:r>
    </w:p>
    <w:p w14:paraId="37DE1DD6" w14:textId="77777777" w:rsidR="006522EF" w:rsidRPr="00CE7F0D" w:rsidRDefault="006522EF" w:rsidP="00AC731C">
      <w:pPr>
        <w:ind w:firstLine="284"/>
        <w:jc w:val="both"/>
        <w:rPr>
          <w:rFonts w:ascii="Garamond" w:hAnsi="Garamond"/>
        </w:rPr>
      </w:pPr>
      <w:r w:rsidRPr="00CE7F0D">
        <w:rPr>
          <w:rFonts w:ascii="Garamond" w:hAnsi="Garamond"/>
        </w:rPr>
        <w:t>Kufijtë e shqyrtimit të çështjes</w:t>
      </w:r>
    </w:p>
    <w:p w14:paraId="37DE1DD7" w14:textId="77777777" w:rsidR="006522EF" w:rsidRPr="00CE7F0D" w:rsidRDefault="006522EF" w:rsidP="00AC731C">
      <w:pPr>
        <w:ind w:firstLine="284"/>
        <w:jc w:val="both"/>
        <w:rPr>
          <w:rFonts w:ascii="Garamond" w:hAnsi="Garamond"/>
          <w:i/>
        </w:rPr>
      </w:pPr>
      <w:r w:rsidRPr="00CE7F0D">
        <w:rPr>
          <w:rFonts w:ascii="Garamond" w:hAnsi="Garamond"/>
          <w:i/>
        </w:rPr>
        <w:t>1. Gjykata shqyrton ligjshmërinë e veprimit administrativ që kundërshtohet, në bazë të provave të paraqitura nga palët dhe të situatës ligjore dhe faktike që ekzistonte në kohën e kryerjes së veprimit konkret administrativ.</w:t>
      </w:r>
    </w:p>
    <w:p w14:paraId="37DE1DD8" w14:textId="77777777" w:rsidR="006522EF" w:rsidRPr="00CE7F0D" w:rsidRDefault="006522EF" w:rsidP="00AC731C">
      <w:pPr>
        <w:ind w:firstLine="284"/>
        <w:jc w:val="both"/>
        <w:rPr>
          <w:rFonts w:ascii="Garamond" w:hAnsi="Garamond"/>
          <w:i/>
        </w:rPr>
      </w:pPr>
      <w:r w:rsidRPr="00CE7F0D">
        <w:rPr>
          <w:rFonts w:ascii="Garamond" w:hAnsi="Garamond"/>
          <w:i/>
        </w:rPr>
        <w:t>2. Në rastet kur paditësi ose kur ligji material kërkojnë nxjerrjen e një akti administrativ, gjykata e bazon vendimin e saj në situatën faktike dhe ligjore në kohën e marrjes së vendimit.</w:t>
      </w:r>
    </w:p>
    <w:p w14:paraId="37DE1DD9" w14:textId="77777777" w:rsidR="006522EF" w:rsidRPr="00CE7F0D" w:rsidRDefault="006522EF" w:rsidP="00AC731C">
      <w:pPr>
        <w:ind w:firstLine="284"/>
        <w:jc w:val="both"/>
        <w:rPr>
          <w:rFonts w:ascii="Garamond" w:hAnsi="Garamond"/>
          <w:b/>
          <w:i/>
          <w:u w:val="single"/>
        </w:rPr>
      </w:pPr>
      <w:r w:rsidRPr="00CE7F0D">
        <w:rPr>
          <w:rFonts w:ascii="Garamond" w:hAnsi="Garamond"/>
          <w:i/>
        </w:rPr>
        <w:t>3</w:t>
      </w:r>
      <w:r w:rsidRPr="00CE7F0D">
        <w:rPr>
          <w:rFonts w:ascii="Garamond" w:hAnsi="Garamond"/>
          <w:b/>
          <w:i/>
          <w:u w:val="single"/>
        </w:rPr>
        <w:t>. Në rastin kur ligji i jep organit publik të drejtën për zgjedhje alternative, në nxjerrjen e një akti administrativ apo në kryerjen e veprimit tjetër administrativ, gjykata shqyrton edhe nëse:</w:t>
      </w:r>
    </w:p>
    <w:p w14:paraId="37DE1DDA" w14:textId="77777777" w:rsidR="006522EF" w:rsidRPr="00CE7F0D" w:rsidRDefault="006522EF" w:rsidP="00AC731C">
      <w:pPr>
        <w:ind w:firstLine="284"/>
        <w:jc w:val="both"/>
        <w:rPr>
          <w:rFonts w:ascii="Garamond" w:hAnsi="Garamond"/>
          <w:b/>
          <w:i/>
          <w:u w:val="single"/>
        </w:rPr>
      </w:pPr>
      <w:r w:rsidRPr="00CE7F0D">
        <w:rPr>
          <w:rFonts w:ascii="Garamond" w:hAnsi="Garamond"/>
          <w:b/>
          <w:i/>
          <w:u w:val="single"/>
        </w:rPr>
        <w:t>a) zgjedhja nga organi publik është bërë në përputhje me objektivin dhe qëllimin e ligjit;</w:t>
      </w:r>
    </w:p>
    <w:p w14:paraId="37DE1DDB" w14:textId="77777777" w:rsidR="006522EF" w:rsidRPr="00CE7F0D" w:rsidRDefault="006522EF" w:rsidP="00AC731C">
      <w:pPr>
        <w:ind w:firstLine="284"/>
        <w:jc w:val="both"/>
        <w:rPr>
          <w:rFonts w:ascii="Garamond" w:hAnsi="Garamond"/>
          <w:b/>
          <w:i/>
          <w:u w:val="single"/>
        </w:rPr>
      </w:pPr>
      <w:r w:rsidRPr="00CE7F0D">
        <w:rPr>
          <w:rFonts w:ascii="Garamond" w:hAnsi="Garamond"/>
          <w:b/>
          <w:i/>
          <w:u w:val="single"/>
        </w:rPr>
        <w:t>b) zgjedhja nga organi publik është bërë vetëm për të arritur qëllimin e ligjit;</w:t>
      </w:r>
    </w:p>
    <w:p w14:paraId="37DE1DDC" w14:textId="77777777" w:rsidR="006522EF" w:rsidRPr="00CE7F0D" w:rsidRDefault="006522EF" w:rsidP="00AC731C">
      <w:pPr>
        <w:ind w:firstLine="284"/>
        <w:jc w:val="both"/>
        <w:rPr>
          <w:rFonts w:ascii="Garamond" w:hAnsi="Garamond"/>
          <w:b/>
          <w:i/>
          <w:u w:val="single"/>
        </w:rPr>
      </w:pPr>
      <w:r w:rsidRPr="00CE7F0D">
        <w:rPr>
          <w:rFonts w:ascii="Garamond" w:hAnsi="Garamond"/>
          <w:b/>
          <w:i/>
          <w:u w:val="single"/>
        </w:rPr>
        <w:t>c) zgjedhja nga organi publik është në raport të drejtë me nevojën që e ka diktuar atë.</w:t>
      </w:r>
    </w:p>
    <w:p w14:paraId="37DE1DDD" w14:textId="77777777" w:rsidR="006522EF" w:rsidRPr="00CE7F0D" w:rsidRDefault="006522EF" w:rsidP="00AC731C">
      <w:pPr>
        <w:ind w:firstLine="284"/>
        <w:jc w:val="both"/>
        <w:rPr>
          <w:rFonts w:ascii="Garamond" w:hAnsi="Garamond"/>
          <w:b/>
          <w:i/>
          <w:u w:val="single"/>
        </w:rPr>
      </w:pPr>
      <w:r w:rsidRPr="00CE7F0D">
        <w:rPr>
          <w:rFonts w:ascii="Garamond" w:hAnsi="Garamond"/>
          <w:b/>
          <w:i/>
          <w:u w:val="single"/>
        </w:rPr>
        <w:t>4. Në rastin e aktit nënligjor normativ, gjykata shqyrton ligjshmërinë e aktit që kundërshtohet, duke vlerësuar të tre kriteret e përcaktuara në pikën 3 të këtij neni.</w:t>
      </w:r>
    </w:p>
    <w:p w14:paraId="37DE1DDE" w14:textId="2962A009" w:rsidR="006522EF" w:rsidRPr="00CE7F0D" w:rsidRDefault="006522EF" w:rsidP="00AC731C">
      <w:pPr>
        <w:ind w:firstLine="284"/>
        <w:jc w:val="both"/>
        <w:rPr>
          <w:rFonts w:ascii="Garamond" w:hAnsi="Garamond"/>
        </w:rPr>
      </w:pPr>
      <w:r w:rsidRPr="00CE7F0D">
        <w:rPr>
          <w:rFonts w:ascii="Garamond" w:hAnsi="Garamond"/>
        </w:rPr>
        <w:t>N</w:t>
      </w:r>
      <w:r w:rsidR="004C0BCA" w:rsidRPr="00CE7F0D">
        <w:rPr>
          <w:rFonts w:ascii="Garamond" w:hAnsi="Garamond"/>
        </w:rPr>
        <w:t>ë</w:t>
      </w:r>
      <w:r w:rsidRPr="00CE7F0D">
        <w:rPr>
          <w:rFonts w:ascii="Garamond" w:hAnsi="Garamond"/>
        </w:rPr>
        <w:t xml:space="preserve"> këto kushte Gjykata Administrative e Apelit e merr n</w:t>
      </w:r>
      <w:r w:rsidR="004C0BCA" w:rsidRPr="00CE7F0D">
        <w:rPr>
          <w:rFonts w:ascii="Garamond" w:hAnsi="Garamond"/>
        </w:rPr>
        <w:t>ë</w:t>
      </w:r>
      <w:r w:rsidRPr="00CE7F0D">
        <w:rPr>
          <w:rFonts w:ascii="Garamond" w:hAnsi="Garamond"/>
        </w:rPr>
        <w:t xml:space="preserve"> shqyrtim ç</w:t>
      </w:r>
      <w:r w:rsidR="004C0BCA" w:rsidRPr="00CE7F0D">
        <w:rPr>
          <w:rFonts w:ascii="Garamond" w:hAnsi="Garamond"/>
        </w:rPr>
        <w:t>ë</w:t>
      </w:r>
      <w:r w:rsidRPr="00CE7F0D">
        <w:rPr>
          <w:rFonts w:ascii="Garamond" w:hAnsi="Garamond"/>
        </w:rPr>
        <w:t>shtjen objekt gjykimi, mbi ligjshm</w:t>
      </w:r>
      <w:r w:rsidR="004C0BCA" w:rsidRPr="00CE7F0D">
        <w:rPr>
          <w:rFonts w:ascii="Garamond" w:hAnsi="Garamond"/>
        </w:rPr>
        <w:t>ë</w:t>
      </w:r>
      <w:r w:rsidRPr="00CE7F0D">
        <w:rPr>
          <w:rFonts w:ascii="Garamond" w:hAnsi="Garamond"/>
        </w:rPr>
        <w:t>rin</w:t>
      </w:r>
      <w:r w:rsidR="004C0BCA" w:rsidRPr="00CE7F0D">
        <w:rPr>
          <w:rFonts w:ascii="Garamond" w:hAnsi="Garamond"/>
        </w:rPr>
        <w:t>ë</w:t>
      </w:r>
      <w:r w:rsidRPr="00CE7F0D">
        <w:rPr>
          <w:rFonts w:ascii="Garamond" w:hAnsi="Garamond"/>
        </w:rPr>
        <w:t xml:space="preserve"> ose </w:t>
      </w:r>
      <w:r w:rsidR="005D0552" w:rsidRPr="00CE7F0D">
        <w:rPr>
          <w:rFonts w:ascii="Garamond" w:hAnsi="Garamond"/>
        </w:rPr>
        <w:t xml:space="preserve">jo </w:t>
      </w:r>
      <w:r w:rsidRPr="00CE7F0D">
        <w:rPr>
          <w:rFonts w:ascii="Garamond" w:hAnsi="Garamond"/>
        </w:rPr>
        <w:t>t</w:t>
      </w:r>
      <w:r w:rsidR="004C0BCA" w:rsidRPr="00CE7F0D">
        <w:rPr>
          <w:rFonts w:ascii="Garamond" w:hAnsi="Garamond"/>
        </w:rPr>
        <w:t>ë</w:t>
      </w:r>
      <w:r w:rsidRPr="00CE7F0D">
        <w:rPr>
          <w:rFonts w:ascii="Garamond" w:hAnsi="Garamond"/>
        </w:rPr>
        <w:t xml:space="preserve"> aktit n</w:t>
      </w:r>
      <w:r w:rsidR="004C0BCA" w:rsidRPr="00CE7F0D">
        <w:rPr>
          <w:rFonts w:ascii="Garamond" w:hAnsi="Garamond"/>
        </w:rPr>
        <w:t>ë</w:t>
      </w:r>
      <w:r w:rsidRPr="00CE7F0D">
        <w:rPr>
          <w:rFonts w:ascii="Garamond" w:hAnsi="Garamond"/>
        </w:rPr>
        <w:t>nligjor normativ, konkretisht pika 12 e nenit 34 t</w:t>
      </w:r>
      <w:r w:rsidR="004C0BCA" w:rsidRPr="00CE7F0D">
        <w:rPr>
          <w:rFonts w:ascii="Garamond" w:hAnsi="Garamond"/>
        </w:rPr>
        <w:t>ë</w:t>
      </w:r>
      <w:r w:rsidRPr="00CE7F0D">
        <w:rPr>
          <w:rFonts w:ascii="Garamond" w:hAnsi="Garamond"/>
        </w:rPr>
        <w:t xml:space="preserve"> ndryshuar me VKM-n</w:t>
      </w:r>
      <w:r w:rsidR="004C0BCA"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231 dat</w:t>
      </w:r>
      <w:r w:rsidR="004C0BCA" w:rsidRPr="00CE7F0D">
        <w:rPr>
          <w:rFonts w:ascii="Garamond" w:hAnsi="Garamond"/>
        </w:rPr>
        <w:t>ë</w:t>
      </w:r>
      <w:r w:rsidR="00F76F7F" w:rsidRPr="00CE7F0D">
        <w:rPr>
          <w:rFonts w:ascii="Garamond" w:hAnsi="Garamond"/>
        </w:rPr>
        <w:t xml:space="preserve"> 21.</w:t>
      </w:r>
      <w:r w:rsidRPr="00CE7F0D">
        <w:rPr>
          <w:rFonts w:ascii="Garamond" w:hAnsi="Garamond"/>
        </w:rPr>
        <w:t>3.2017, brenda kufijve t</w:t>
      </w:r>
      <w:r w:rsidR="004C0BCA" w:rsidRPr="00CE7F0D">
        <w:rPr>
          <w:rFonts w:ascii="Garamond" w:hAnsi="Garamond"/>
        </w:rPr>
        <w:t>ë</w:t>
      </w:r>
      <w:r w:rsidRPr="00CE7F0D">
        <w:rPr>
          <w:rFonts w:ascii="Garamond" w:hAnsi="Garamond"/>
        </w:rPr>
        <w:t xml:space="preserve"> shqyrtimit t</w:t>
      </w:r>
      <w:r w:rsidR="004C0BCA" w:rsidRPr="00CE7F0D">
        <w:rPr>
          <w:rFonts w:ascii="Garamond" w:hAnsi="Garamond"/>
        </w:rPr>
        <w:t>ë</w:t>
      </w:r>
      <w:r w:rsidRPr="00CE7F0D">
        <w:rPr>
          <w:rFonts w:ascii="Garamond" w:hAnsi="Garamond"/>
        </w:rPr>
        <w:t xml:space="preserve"> p</w:t>
      </w:r>
      <w:r w:rsidR="004C0BCA" w:rsidRPr="00CE7F0D">
        <w:rPr>
          <w:rFonts w:ascii="Garamond" w:hAnsi="Garamond"/>
        </w:rPr>
        <w:t>ë</w:t>
      </w:r>
      <w:r w:rsidRPr="00CE7F0D">
        <w:rPr>
          <w:rFonts w:ascii="Garamond" w:hAnsi="Garamond"/>
        </w:rPr>
        <w:t>rcaktuar n</w:t>
      </w:r>
      <w:r w:rsidR="004C0BCA" w:rsidRPr="00CE7F0D">
        <w:rPr>
          <w:rFonts w:ascii="Garamond" w:hAnsi="Garamond"/>
        </w:rPr>
        <w:t>ë</w:t>
      </w:r>
      <w:r w:rsidRPr="00CE7F0D">
        <w:rPr>
          <w:rFonts w:ascii="Garamond" w:hAnsi="Garamond"/>
        </w:rPr>
        <w:t xml:space="preserve"> </w:t>
      </w:r>
      <w:r w:rsidR="005D0552" w:rsidRPr="00CE7F0D">
        <w:rPr>
          <w:rFonts w:ascii="Garamond" w:hAnsi="Garamond"/>
        </w:rPr>
        <w:t>nenin 37 t</w:t>
      </w:r>
      <w:r w:rsidR="00866807" w:rsidRPr="00CE7F0D">
        <w:rPr>
          <w:rFonts w:ascii="Garamond" w:hAnsi="Garamond"/>
        </w:rPr>
        <w:t>ë</w:t>
      </w:r>
      <w:r w:rsidR="005D0552" w:rsidRPr="00CE7F0D">
        <w:rPr>
          <w:rFonts w:ascii="Garamond" w:hAnsi="Garamond"/>
        </w:rPr>
        <w:t xml:space="preserve"> </w:t>
      </w:r>
      <w:r w:rsidRPr="00CE7F0D">
        <w:rPr>
          <w:rFonts w:ascii="Garamond" w:hAnsi="Garamond"/>
        </w:rPr>
        <w:t>ligji</w:t>
      </w:r>
      <w:r w:rsidR="005D0552" w:rsidRPr="00CE7F0D">
        <w:rPr>
          <w:rFonts w:ascii="Garamond" w:hAnsi="Garamond"/>
        </w:rPr>
        <w:t>t</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49/2012</w:t>
      </w:r>
      <w:r w:rsidR="005D0552" w:rsidRPr="00CE7F0D">
        <w:rPr>
          <w:rFonts w:ascii="Garamond" w:hAnsi="Garamond"/>
        </w:rPr>
        <w:t xml:space="preserve"> </w:t>
      </w:r>
      <w:r w:rsidR="00B92CDF" w:rsidRPr="00CE7F0D">
        <w:rPr>
          <w:rFonts w:ascii="Garamond" w:hAnsi="Garamond"/>
        </w:rPr>
        <w:t>“</w:t>
      </w:r>
      <w:r w:rsidR="005D0552" w:rsidRPr="00CE7F0D">
        <w:rPr>
          <w:rFonts w:ascii="Garamond" w:hAnsi="Garamond"/>
        </w:rPr>
        <w:t xml:space="preserve">Për gjykatat administrative dhe gjykimin e </w:t>
      </w:r>
      <w:r w:rsidR="00C7474D" w:rsidRPr="00CE7F0D">
        <w:rPr>
          <w:rFonts w:ascii="Garamond" w:hAnsi="Garamond"/>
        </w:rPr>
        <w:t>mosmarrëveshjeve</w:t>
      </w:r>
      <w:r w:rsidR="005D0552" w:rsidRPr="00CE7F0D">
        <w:rPr>
          <w:rFonts w:ascii="Garamond" w:hAnsi="Garamond"/>
        </w:rPr>
        <w:t xml:space="preserve"> administrative</w:t>
      </w:r>
      <w:r w:rsidR="00B92CDF" w:rsidRPr="00CE7F0D">
        <w:rPr>
          <w:rFonts w:ascii="Garamond" w:hAnsi="Garamond"/>
        </w:rPr>
        <w:t>”</w:t>
      </w:r>
      <w:r w:rsidRPr="00CE7F0D">
        <w:rPr>
          <w:rFonts w:ascii="Garamond" w:hAnsi="Garamond"/>
        </w:rPr>
        <w:t xml:space="preserve">. </w:t>
      </w:r>
    </w:p>
    <w:p w14:paraId="37DE1DDF" w14:textId="3E864D09" w:rsidR="003640CB" w:rsidRPr="00CE7F0D" w:rsidRDefault="003640CB" w:rsidP="00AC731C">
      <w:pPr>
        <w:ind w:firstLine="284"/>
        <w:jc w:val="both"/>
        <w:rPr>
          <w:rFonts w:ascii="Garamond" w:hAnsi="Garamond"/>
        </w:rPr>
      </w:pPr>
      <w:r w:rsidRPr="00CE7F0D">
        <w:rPr>
          <w:rFonts w:ascii="Garamond" w:hAnsi="Garamond"/>
        </w:rPr>
        <w:t>Kolegji në zgjidhjen e shqyrtimin e kësaj çështje, sa i përket elementëve që kanë të bëj</w:t>
      </w:r>
      <w:r w:rsidR="005D0552" w:rsidRPr="00CE7F0D">
        <w:rPr>
          <w:rFonts w:ascii="Garamond" w:hAnsi="Garamond"/>
        </w:rPr>
        <w:t>n</w:t>
      </w:r>
      <w:r w:rsidRPr="00CE7F0D">
        <w:rPr>
          <w:rFonts w:ascii="Garamond" w:hAnsi="Garamond"/>
        </w:rPr>
        <w:t>ë me gjykatën kompetente, legjitimin e palëve, ka në konsideratë edhe praktikën e krij</w:t>
      </w:r>
      <w:r w:rsidR="005D0552" w:rsidRPr="00CE7F0D">
        <w:rPr>
          <w:rFonts w:ascii="Garamond" w:hAnsi="Garamond"/>
        </w:rPr>
        <w:t>uar tashmë nga Gjykata e Lartë K</w:t>
      </w:r>
      <w:r w:rsidRPr="00CE7F0D">
        <w:rPr>
          <w:rFonts w:ascii="Garamond" w:hAnsi="Garamond"/>
        </w:rPr>
        <w:t xml:space="preserve">olegji </w:t>
      </w:r>
      <w:r w:rsidR="005D0552" w:rsidRPr="00CE7F0D">
        <w:rPr>
          <w:rFonts w:ascii="Garamond" w:hAnsi="Garamond"/>
        </w:rPr>
        <w:t>A</w:t>
      </w:r>
      <w:r w:rsidRPr="00CE7F0D">
        <w:rPr>
          <w:rFonts w:ascii="Garamond" w:hAnsi="Garamond"/>
        </w:rPr>
        <w:t xml:space="preserve">dministrativ pikërisht për të bërë dallimin midis kufijve të shqyrtimit të akteve </w:t>
      </w:r>
      <w:r w:rsidR="00F76F7F" w:rsidRPr="00CE7F0D">
        <w:rPr>
          <w:rFonts w:ascii="Garamond" w:hAnsi="Garamond"/>
        </w:rPr>
        <w:t>nënligjore</w:t>
      </w:r>
      <w:r w:rsidRPr="00CE7F0D">
        <w:rPr>
          <w:rFonts w:ascii="Garamond" w:hAnsi="Garamond"/>
        </w:rPr>
        <w:t xml:space="preserve"> nga kjo gjyk</w:t>
      </w:r>
      <w:r w:rsidR="00C7474D" w:rsidRPr="00CE7F0D">
        <w:rPr>
          <w:rFonts w:ascii="Garamond" w:hAnsi="Garamond"/>
        </w:rPr>
        <w:t>a</w:t>
      </w:r>
      <w:r w:rsidRPr="00CE7F0D">
        <w:rPr>
          <w:rFonts w:ascii="Garamond" w:hAnsi="Garamond"/>
        </w:rPr>
        <w:t>të, dhe shqyrtimit të tyre nga G</w:t>
      </w:r>
      <w:r w:rsidR="005D0552" w:rsidRPr="00CE7F0D">
        <w:rPr>
          <w:rFonts w:ascii="Garamond" w:hAnsi="Garamond"/>
        </w:rPr>
        <w:t>j</w:t>
      </w:r>
      <w:r w:rsidRPr="00CE7F0D">
        <w:rPr>
          <w:rFonts w:ascii="Garamond" w:hAnsi="Garamond"/>
        </w:rPr>
        <w:t>ykata Kushtetuese.</w:t>
      </w:r>
    </w:p>
    <w:p w14:paraId="37DE1DE0" w14:textId="77777777" w:rsidR="003640CB" w:rsidRPr="00CE7F0D" w:rsidRDefault="005D0552" w:rsidP="00AC731C">
      <w:pPr>
        <w:ind w:firstLine="284"/>
        <w:jc w:val="both"/>
        <w:rPr>
          <w:rFonts w:ascii="Garamond" w:hAnsi="Garamond"/>
        </w:rPr>
      </w:pPr>
      <w:r w:rsidRPr="00CE7F0D">
        <w:rPr>
          <w:rFonts w:ascii="Garamond" w:hAnsi="Garamond"/>
        </w:rPr>
        <w:t>Kështu Gjykata e Lartë K</w:t>
      </w:r>
      <w:r w:rsidR="003640CB" w:rsidRPr="00CE7F0D">
        <w:rPr>
          <w:rFonts w:ascii="Garamond" w:hAnsi="Garamond"/>
        </w:rPr>
        <w:t xml:space="preserve">olegji </w:t>
      </w:r>
      <w:r w:rsidRPr="00CE7F0D">
        <w:rPr>
          <w:rFonts w:ascii="Garamond" w:hAnsi="Garamond"/>
        </w:rPr>
        <w:t>A</w:t>
      </w:r>
      <w:r w:rsidR="003640CB" w:rsidRPr="00CE7F0D">
        <w:rPr>
          <w:rFonts w:ascii="Garamond" w:hAnsi="Garamond"/>
        </w:rPr>
        <w:t>dministrativ do të arsyetonte në një vendim të tijin se:</w:t>
      </w:r>
    </w:p>
    <w:p w14:paraId="37DE1DE1" w14:textId="0D0A5D6D" w:rsidR="003640CB" w:rsidRPr="00CE7F0D" w:rsidRDefault="003640CB" w:rsidP="00AC731C">
      <w:pPr>
        <w:ind w:firstLine="284"/>
        <w:jc w:val="both"/>
        <w:rPr>
          <w:rFonts w:ascii="Garamond" w:hAnsi="Garamond"/>
          <w:i/>
        </w:rPr>
      </w:pPr>
      <w:r w:rsidRPr="00CE7F0D">
        <w:rPr>
          <w:rFonts w:ascii="Garamond" w:hAnsi="Garamond"/>
          <w:i/>
        </w:rPr>
        <w:t xml:space="preserve">10. Ky kolegj vlerëson të evidentojë faktin se kjo çështje është duke u gjykuar nga Kolegji Administrativ i Gjykatës së Lartë për faktin se natyra juridike e këtij gjykimi është administrative. Konflikti ka lindur si pasojë e nxjerrjes nga ana e paditur Këshilli i Ministrave të </w:t>
      </w:r>
      <w:r w:rsidR="00FD0759">
        <w:rPr>
          <w:rFonts w:ascii="Garamond" w:hAnsi="Garamond"/>
          <w:i/>
          <w:color w:val="000000"/>
        </w:rPr>
        <w:t>v</w:t>
      </w:r>
      <w:r w:rsidRPr="00CE7F0D">
        <w:rPr>
          <w:rFonts w:ascii="Garamond" w:hAnsi="Garamond"/>
          <w:i/>
          <w:color w:val="000000"/>
        </w:rPr>
        <w:t xml:space="preserve">endimit </w:t>
      </w:r>
      <w:r w:rsidR="00C84EB1" w:rsidRPr="00CE7F0D">
        <w:rPr>
          <w:rFonts w:ascii="Garamond" w:hAnsi="Garamond"/>
          <w:i/>
          <w:color w:val="000000"/>
        </w:rPr>
        <w:t xml:space="preserve">nr. </w:t>
      </w:r>
      <w:r w:rsidRPr="00CE7F0D">
        <w:rPr>
          <w:rFonts w:ascii="Garamond" w:hAnsi="Garamond"/>
          <w:i/>
          <w:color w:val="000000"/>
        </w:rPr>
        <w:t xml:space="preserve">953, datë 29.12.2014 </w:t>
      </w:r>
      <w:r w:rsidR="00B92CDF" w:rsidRPr="00CE7F0D">
        <w:rPr>
          <w:rFonts w:ascii="Garamond" w:hAnsi="Garamond"/>
          <w:i/>
          <w:color w:val="000000"/>
        </w:rPr>
        <w:t>“</w:t>
      </w:r>
      <w:r w:rsidRPr="00CE7F0D">
        <w:rPr>
          <w:rFonts w:ascii="Garamond" w:hAnsi="Garamond"/>
          <w:i/>
          <w:color w:val="000000"/>
        </w:rPr>
        <w:t xml:space="preserve">Për dispozitat zbatuese të ligjit </w:t>
      </w:r>
      <w:r w:rsidR="00C84EB1" w:rsidRPr="00CE7F0D">
        <w:rPr>
          <w:rFonts w:ascii="Garamond" w:hAnsi="Garamond"/>
          <w:i/>
          <w:color w:val="000000"/>
        </w:rPr>
        <w:t xml:space="preserve">nr. </w:t>
      </w:r>
      <w:r w:rsidRPr="00CE7F0D">
        <w:rPr>
          <w:rFonts w:ascii="Garamond" w:hAnsi="Garamond"/>
          <w:i/>
          <w:color w:val="000000"/>
        </w:rPr>
        <w:t xml:space="preserve">92/2014 </w:t>
      </w:r>
      <w:r w:rsidR="00B92CDF" w:rsidRPr="00CE7F0D">
        <w:rPr>
          <w:rFonts w:ascii="Garamond" w:hAnsi="Garamond"/>
          <w:i/>
          <w:color w:val="000000"/>
        </w:rPr>
        <w:t>“</w:t>
      </w:r>
      <w:r w:rsidRPr="00CE7F0D">
        <w:rPr>
          <w:rFonts w:ascii="Garamond" w:hAnsi="Garamond"/>
          <w:i/>
          <w:color w:val="000000"/>
        </w:rPr>
        <w:t>Për tatimin mbi vlerën e shtuar në Republikën e Shqipërisë</w:t>
      </w:r>
      <w:r w:rsidR="00B92CDF" w:rsidRPr="00CE7F0D">
        <w:rPr>
          <w:rFonts w:ascii="Garamond" w:hAnsi="Garamond"/>
          <w:i/>
          <w:color w:val="000000"/>
        </w:rPr>
        <w:t>”</w:t>
      </w:r>
      <w:r w:rsidRPr="00CE7F0D">
        <w:rPr>
          <w:rFonts w:ascii="Garamond" w:hAnsi="Garamond"/>
          <w:i/>
        </w:rPr>
        <w:t>.</w:t>
      </w:r>
    </w:p>
    <w:p w14:paraId="37DE1DE2" w14:textId="77777777" w:rsidR="003640CB" w:rsidRPr="00CE7F0D" w:rsidRDefault="003640CB" w:rsidP="00AC731C">
      <w:pPr>
        <w:ind w:firstLine="284"/>
        <w:jc w:val="both"/>
        <w:rPr>
          <w:rFonts w:ascii="Garamond" w:hAnsi="Garamond"/>
          <w:i/>
        </w:rPr>
      </w:pPr>
      <w:r w:rsidRPr="00CE7F0D">
        <w:rPr>
          <w:rFonts w:ascii="Garamond" w:hAnsi="Garamond"/>
          <w:i/>
        </w:rPr>
        <w:t>11. Akti administrativ objekt gjykimi është akt nënligjor/akte administrative të cilat në bazë të nenit 10/2/b të ligjit 49/2012 gjykohen nga Gjykata Administrative e Apelit. Në këtë dispozite parashikohet shprehimisht se gjykata administrative e apelit shqyrton në shkallë të parë mosmarrëveshjet me objekt aktet nënligjore normative si dhe rastet e tjera të parashikuara nga ligji.</w:t>
      </w:r>
    </w:p>
    <w:p w14:paraId="37DE1DE3" w14:textId="55DA3C6B" w:rsidR="003640CB" w:rsidRPr="00CE7F0D" w:rsidRDefault="003640CB" w:rsidP="00AC731C">
      <w:pPr>
        <w:ind w:firstLine="284"/>
        <w:jc w:val="both"/>
        <w:rPr>
          <w:rFonts w:ascii="Garamond" w:hAnsi="Garamond"/>
          <w:i/>
        </w:rPr>
      </w:pPr>
      <w:r w:rsidRPr="00CE7F0D">
        <w:rPr>
          <w:rFonts w:ascii="Garamond" w:hAnsi="Garamond"/>
          <w:i/>
        </w:rPr>
        <w:t>12. Do te jene objekt i gjykimit nga kjo gjykate pikërisht rastet kur këto akte go</w:t>
      </w:r>
      <w:r w:rsidR="00FD0759">
        <w:rPr>
          <w:rFonts w:ascii="Garamond" w:hAnsi="Garamond"/>
          <w:i/>
        </w:rPr>
        <w:t>diten për ligjshmërinë e tyre (</w:t>
      </w:r>
      <w:r w:rsidRPr="00CE7F0D">
        <w:rPr>
          <w:rFonts w:ascii="Garamond" w:hAnsi="Garamond"/>
          <w:i/>
        </w:rPr>
        <w:t xml:space="preserve">nëse ato kanë dalë në bazë dhe zbatim të ligjit ) fushe kjo zbatimi e cila është përcaktuar qartë në nenin 37/4 të ligjit </w:t>
      </w:r>
      <w:r w:rsidR="00C84EB1" w:rsidRPr="00CE7F0D">
        <w:rPr>
          <w:rFonts w:ascii="Garamond" w:hAnsi="Garamond"/>
          <w:i/>
        </w:rPr>
        <w:t xml:space="preserve">nr. </w:t>
      </w:r>
      <w:r w:rsidRPr="00CE7F0D">
        <w:rPr>
          <w:rFonts w:ascii="Garamond" w:hAnsi="Garamond"/>
          <w:i/>
        </w:rPr>
        <w:t xml:space="preserve">49/2012 </w:t>
      </w:r>
      <w:r w:rsidR="00B92CDF" w:rsidRPr="00CE7F0D">
        <w:rPr>
          <w:rFonts w:ascii="Garamond" w:hAnsi="Garamond"/>
          <w:i/>
        </w:rPr>
        <w:t>“</w:t>
      </w:r>
      <w:r w:rsidRPr="00CE7F0D">
        <w:rPr>
          <w:rFonts w:ascii="Garamond" w:hAnsi="Garamond"/>
          <w:i/>
        </w:rPr>
        <w:t>Për organizimin dhe funksionimin e gjykatave administrative dhe gjykimin e mosmarrëveshjeve administrative</w:t>
      </w:r>
      <w:r w:rsidR="00B92CDF" w:rsidRPr="00CE7F0D">
        <w:rPr>
          <w:rFonts w:ascii="Garamond" w:hAnsi="Garamond"/>
          <w:i/>
        </w:rPr>
        <w:t>”</w:t>
      </w:r>
      <w:r w:rsidRPr="00CE7F0D">
        <w:rPr>
          <w:rFonts w:ascii="Garamond" w:hAnsi="Garamond"/>
          <w:i/>
        </w:rPr>
        <w:t xml:space="preserve">, në të cilin thuhet se: </w:t>
      </w:r>
      <w:r w:rsidR="00B92CDF" w:rsidRPr="00CE7F0D">
        <w:rPr>
          <w:rFonts w:ascii="Garamond" w:hAnsi="Garamond"/>
          <w:i/>
        </w:rPr>
        <w:t>“</w:t>
      </w:r>
      <w:r w:rsidRPr="00CE7F0D">
        <w:rPr>
          <w:rFonts w:ascii="Garamond" w:hAnsi="Garamond"/>
          <w:i/>
        </w:rPr>
        <w:t>Në rastin e aktit nënligjor normativ, gjykata shqyrton ligjshmërinë e aktit që kundërshtohet, duke vlerësuar të tre kriteret e përcaktuara në pikën 3 të këtij neni</w:t>
      </w:r>
      <w:r w:rsidR="00B92CDF" w:rsidRPr="00CE7F0D">
        <w:rPr>
          <w:rFonts w:ascii="Garamond" w:hAnsi="Garamond"/>
          <w:i/>
        </w:rPr>
        <w:t>”</w:t>
      </w:r>
      <w:r w:rsidRPr="00CE7F0D">
        <w:rPr>
          <w:rFonts w:ascii="Garamond" w:hAnsi="Garamond"/>
          <w:i/>
        </w:rPr>
        <w:t>.</w:t>
      </w:r>
    </w:p>
    <w:p w14:paraId="37DE1DE4" w14:textId="77777777" w:rsidR="003640CB" w:rsidRPr="00CE7F0D" w:rsidRDefault="003640CB" w:rsidP="00AC731C">
      <w:pPr>
        <w:ind w:firstLine="284"/>
        <w:jc w:val="both"/>
        <w:rPr>
          <w:rFonts w:ascii="Garamond" w:hAnsi="Garamond"/>
          <w:i/>
        </w:rPr>
      </w:pPr>
      <w:r w:rsidRPr="00CE7F0D">
        <w:rPr>
          <w:rFonts w:ascii="Garamond" w:hAnsi="Garamond"/>
          <w:i/>
        </w:rPr>
        <w:t xml:space="preserve">13. Në analize të kësaj dispozite si dhe të shkakut ligjor të kërkimeve (nga ku rezulton se kërkohet pavlefshmëria absolute e aktit administrativ) arrihet në konkluzionin se është pikërisht Gjykata Administrative e Apelit ,gjykata kompetente që duhet të shqyrtojë ligjshmërinë e këtyre akteve dhe jo një gjykatë tjetër . Është kjo gjykate që në rastin kur këto akte kundërshtohen me shkakun ligjor që ato mund të mos kenë dalë në përputhje me ligjin dhe mund të paraqesin kundërligjshmëri, të shqyrtoje ligjshmërinë e tyre në bazë të provave të paraqitura nga palët dhe situatës ligjore e faktike që ekzistonte në kohën e daljes së akteve. </w:t>
      </w:r>
    </w:p>
    <w:p w14:paraId="37DE1DE5" w14:textId="0E884EDE" w:rsidR="003640CB" w:rsidRPr="00CE7F0D" w:rsidRDefault="003640CB" w:rsidP="00AC731C">
      <w:pPr>
        <w:ind w:firstLine="284"/>
        <w:jc w:val="both"/>
        <w:rPr>
          <w:rFonts w:ascii="Garamond" w:hAnsi="Garamond"/>
          <w:i/>
        </w:rPr>
      </w:pPr>
      <w:r w:rsidRPr="00CE7F0D">
        <w:rPr>
          <w:rFonts w:ascii="Garamond" w:hAnsi="Garamond"/>
          <w:i/>
        </w:rPr>
        <w:t>14. Ky parashikim vjen</w:t>
      </w:r>
      <w:r w:rsidR="00B92CDF" w:rsidRPr="00CE7F0D">
        <w:rPr>
          <w:rFonts w:ascii="Garamond" w:hAnsi="Garamond"/>
          <w:i/>
        </w:rPr>
        <w:t xml:space="preserve"> në </w:t>
      </w:r>
      <w:r w:rsidRPr="00CE7F0D">
        <w:rPr>
          <w:rFonts w:ascii="Garamond" w:hAnsi="Garamond"/>
          <w:i/>
        </w:rPr>
        <w:t xml:space="preserve">përputhje dhe me nenin 118/2 te Kushtetutës ( kushtetuta që ka qenë në fuqi në momentin e daljes se akteve objekt shqyrtimi) në të cilën thuhet se: </w:t>
      </w:r>
      <w:r w:rsidR="00B92CDF" w:rsidRPr="00CE7F0D">
        <w:rPr>
          <w:rFonts w:ascii="Garamond" w:hAnsi="Garamond"/>
          <w:i/>
        </w:rPr>
        <w:t>“</w:t>
      </w:r>
      <w:bookmarkStart w:id="0" w:name="c1"/>
      <w:r w:rsidRPr="00CE7F0D">
        <w:rPr>
          <w:rFonts w:ascii="Garamond" w:hAnsi="Garamond"/>
          <w:i/>
        </w:rPr>
        <w:t>1. Aktet nënligjore nxirren në bazë dhe për zbatim të ligjeve nga organet e parashikuara në Kushtetutë. 2. Ligji duhet të autorizojë nxjerrjen e akteve nënligjore, të përcaktojë organin kompetent, çështjet që duhen rregulluar, si dhe parimet në bazë të cilave nxirren këto akte. 3. Organi i autorizuar me ligj për të nxjerrë akte nënligjore, siç specifikohet në paragrafin 2 të këtij neni, nuk mund t'ia delegojë kompetencën e tij një organi tjetër</w:t>
      </w:r>
      <w:r w:rsidR="00B92CDF" w:rsidRPr="00CE7F0D">
        <w:rPr>
          <w:rFonts w:ascii="Garamond" w:hAnsi="Garamond"/>
          <w:i/>
        </w:rPr>
        <w:t>”</w:t>
      </w:r>
      <w:r w:rsidRPr="00CE7F0D">
        <w:rPr>
          <w:rFonts w:ascii="Garamond" w:hAnsi="Garamond"/>
          <w:i/>
        </w:rPr>
        <w:t>.</w:t>
      </w:r>
    </w:p>
    <w:bookmarkEnd w:id="0"/>
    <w:p w14:paraId="37DE1DE6" w14:textId="16DBF420" w:rsidR="003640CB" w:rsidRPr="00CE7F0D" w:rsidRDefault="003640CB" w:rsidP="00AC731C">
      <w:pPr>
        <w:ind w:firstLine="284"/>
        <w:jc w:val="both"/>
        <w:rPr>
          <w:rFonts w:ascii="Garamond" w:hAnsi="Garamond"/>
          <w:b/>
          <w:u w:val="single"/>
        </w:rPr>
      </w:pPr>
      <w:r w:rsidRPr="00CE7F0D">
        <w:rPr>
          <w:rFonts w:ascii="Garamond" w:hAnsi="Garamond"/>
          <w:i/>
        </w:rPr>
        <w:t xml:space="preserve">15. Janë pikërisht këto parime baze dhe këto kritere të përcaktuara në kushtetutë cilat jo vetëm ligji specifik por edhe organi kompetent shtetëror që nxjerr akte administrative duhet ti zbatojë dhe nuk duhet ti kapërcejë apo ti shkelë. Sa më sipër përbën atë që quhet respektimi i </w:t>
      </w:r>
      <w:r w:rsidR="00B92CDF" w:rsidRPr="00CE7F0D">
        <w:rPr>
          <w:rFonts w:ascii="Garamond" w:hAnsi="Garamond"/>
          <w:i/>
        </w:rPr>
        <w:t>“</w:t>
      </w:r>
      <w:r w:rsidRPr="00CE7F0D">
        <w:rPr>
          <w:rFonts w:ascii="Garamond" w:hAnsi="Garamond"/>
          <w:i/>
        </w:rPr>
        <w:t xml:space="preserve">parimit të ligjshmërisë </w:t>
      </w:r>
      <w:r w:rsidR="00B92CDF" w:rsidRPr="00CE7F0D">
        <w:rPr>
          <w:rFonts w:ascii="Garamond" w:hAnsi="Garamond"/>
          <w:i/>
        </w:rPr>
        <w:t>“</w:t>
      </w:r>
      <w:r w:rsidRPr="00CE7F0D">
        <w:rPr>
          <w:rFonts w:ascii="Garamond" w:hAnsi="Garamond"/>
          <w:i/>
        </w:rPr>
        <w:t xml:space="preserve">i cili qëndron në themel të veprimtarisë së organeve administrative dhe që siç do të analizojmë më poshtë në këtë vendim nuk është respektuar nga ana e paditur. </w:t>
      </w:r>
      <w:r w:rsidR="00F76F7F" w:rsidRPr="00CE7F0D">
        <w:rPr>
          <w:rFonts w:ascii="Garamond" w:hAnsi="Garamond"/>
          <w:b/>
          <w:i/>
          <w:u w:val="single"/>
        </w:rPr>
        <w:t>Duke pas</w:t>
      </w:r>
      <w:r w:rsidRPr="00CE7F0D">
        <w:rPr>
          <w:rFonts w:ascii="Garamond" w:hAnsi="Garamond"/>
          <w:b/>
          <w:i/>
          <w:u w:val="single"/>
        </w:rPr>
        <w:t xml:space="preserve">ur parasysh hierarkinë e normave ky kolegj evidenton faktin që çdo organ në veprimtarinë e tij duhet të ketë parasysh normat kushtetuese dhe duhet ti respektojë dhe ti zbatojë ato duke qenë se këto të fundit përbejnë aktin më të lartë të shtetit. Rendi juridik është një sistem hierarkik ku secila nga aktet qe nga piramida dhe deri në bazë kanë vlera të ndryshme. Nga vlefshmëria e këtyre akteve përcaktohet dhe fuqia e zbatimit të tyre. </w:t>
      </w:r>
      <w:r w:rsidRPr="00CE7F0D">
        <w:rPr>
          <w:rFonts w:ascii="Garamond" w:hAnsi="Garamond"/>
          <w:b/>
          <w:u w:val="single"/>
        </w:rPr>
        <w:t>(për më tepër shih vendimin Dhoma Kombëtare e Avokat</w:t>
      </w:r>
      <w:r w:rsidR="00F76F7F" w:rsidRPr="00CE7F0D">
        <w:rPr>
          <w:rFonts w:ascii="Garamond" w:hAnsi="Garamond"/>
          <w:b/>
          <w:u w:val="single"/>
        </w:rPr>
        <w:t>isë kundër KM</w:t>
      </w:r>
      <w:r w:rsidR="009D526C">
        <w:rPr>
          <w:rFonts w:ascii="Garamond" w:hAnsi="Garamond"/>
          <w:b/>
          <w:u w:val="single"/>
        </w:rPr>
        <w:t>-së</w:t>
      </w:r>
      <w:r w:rsidR="00F76F7F" w:rsidRPr="00CE7F0D">
        <w:rPr>
          <w:rFonts w:ascii="Garamond" w:hAnsi="Garamond"/>
          <w:b/>
          <w:u w:val="single"/>
        </w:rPr>
        <w:t>, vendimi datë 19.</w:t>
      </w:r>
      <w:r w:rsidRPr="00CE7F0D">
        <w:rPr>
          <w:rFonts w:ascii="Garamond" w:hAnsi="Garamond"/>
          <w:b/>
          <w:u w:val="single"/>
        </w:rPr>
        <w:t>7.2017)</w:t>
      </w:r>
    </w:p>
    <w:p w14:paraId="37DE1DE7" w14:textId="6E3B8A29" w:rsidR="00274731" w:rsidRPr="00CE7F0D" w:rsidRDefault="0034759F" w:rsidP="00AC731C">
      <w:pPr>
        <w:ind w:firstLine="284"/>
        <w:jc w:val="both"/>
        <w:rPr>
          <w:rFonts w:ascii="Garamond" w:hAnsi="Garamond"/>
        </w:rPr>
      </w:pPr>
      <w:r w:rsidRPr="00CE7F0D">
        <w:rPr>
          <w:rFonts w:ascii="Garamond" w:hAnsi="Garamond"/>
          <w:b/>
        </w:rPr>
        <w:t>S</w:t>
      </w:r>
      <w:r w:rsidR="00597946" w:rsidRPr="00CE7F0D">
        <w:rPr>
          <w:rFonts w:ascii="Garamond" w:hAnsi="Garamond"/>
          <w:b/>
        </w:rPr>
        <w:t>ë</w:t>
      </w:r>
      <w:r w:rsidRPr="00CE7F0D">
        <w:rPr>
          <w:rFonts w:ascii="Garamond" w:hAnsi="Garamond"/>
          <w:b/>
        </w:rPr>
        <w:t xml:space="preserve"> kat</w:t>
      </w:r>
      <w:r w:rsidR="00597946" w:rsidRPr="00CE7F0D">
        <w:rPr>
          <w:rFonts w:ascii="Garamond" w:hAnsi="Garamond"/>
          <w:b/>
        </w:rPr>
        <w:t>ë</w:t>
      </w:r>
      <w:r w:rsidRPr="00CE7F0D">
        <w:rPr>
          <w:rFonts w:ascii="Garamond" w:hAnsi="Garamond"/>
          <w:b/>
        </w:rPr>
        <w:t>rti:</w:t>
      </w:r>
      <w:r w:rsidRPr="00CE7F0D">
        <w:rPr>
          <w:rFonts w:ascii="Garamond" w:hAnsi="Garamond"/>
        </w:rPr>
        <w:t xml:space="preserve"> </w:t>
      </w:r>
      <w:r w:rsidR="00274731" w:rsidRPr="00CE7F0D">
        <w:rPr>
          <w:rFonts w:ascii="Garamond" w:hAnsi="Garamond"/>
        </w:rPr>
        <w:t>A</w:t>
      </w:r>
      <w:r w:rsidR="006522EF" w:rsidRPr="00CE7F0D">
        <w:rPr>
          <w:rFonts w:ascii="Garamond" w:hAnsi="Garamond"/>
        </w:rPr>
        <w:t>vokatur</w:t>
      </w:r>
      <w:r w:rsidR="00274731" w:rsidRPr="00CE7F0D">
        <w:rPr>
          <w:rFonts w:ascii="Garamond" w:hAnsi="Garamond"/>
        </w:rPr>
        <w:t>a e</w:t>
      </w:r>
      <w:r w:rsidR="006522EF" w:rsidRPr="00CE7F0D">
        <w:rPr>
          <w:rFonts w:ascii="Garamond" w:hAnsi="Garamond"/>
        </w:rPr>
        <w:t xml:space="preserve"> </w:t>
      </w:r>
      <w:r w:rsidR="00994324" w:rsidRPr="00CE7F0D">
        <w:rPr>
          <w:rFonts w:ascii="Garamond" w:hAnsi="Garamond"/>
        </w:rPr>
        <w:t>S</w:t>
      </w:r>
      <w:r w:rsidR="006522EF" w:rsidRPr="00CE7F0D">
        <w:rPr>
          <w:rFonts w:ascii="Garamond" w:hAnsi="Garamond"/>
        </w:rPr>
        <w:t>htetit dhe personi</w:t>
      </w:r>
      <w:r w:rsidR="00274731" w:rsidRPr="00CE7F0D">
        <w:rPr>
          <w:rFonts w:ascii="Garamond" w:hAnsi="Garamond"/>
        </w:rPr>
        <w:t xml:space="preserve"> i</w:t>
      </w:r>
      <w:r w:rsidR="006522EF" w:rsidRPr="00CE7F0D">
        <w:rPr>
          <w:rFonts w:ascii="Garamond" w:hAnsi="Garamond"/>
        </w:rPr>
        <w:t xml:space="preserve"> tret</w:t>
      </w:r>
      <w:r w:rsidR="004C0BCA" w:rsidRPr="00CE7F0D">
        <w:rPr>
          <w:rFonts w:ascii="Garamond" w:hAnsi="Garamond"/>
        </w:rPr>
        <w:t>ë</w:t>
      </w:r>
      <w:r w:rsidR="006522EF" w:rsidRPr="00CE7F0D">
        <w:rPr>
          <w:rFonts w:ascii="Garamond" w:hAnsi="Garamond"/>
        </w:rPr>
        <w:t xml:space="preserve"> </w:t>
      </w:r>
      <w:r w:rsidR="00274731" w:rsidRPr="00CE7F0D">
        <w:rPr>
          <w:rFonts w:ascii="Garamond" w:hAnsi="Garamond"/>
        </w:rPr>
        <w:t>prap</w:t>
      </w:r>
      <w:r w:rsidR="004C0BCA" w:rsidRPr="00CE7F0D">
        <w:rPr>
          <w:rFonts w:ascii="Garamond" w:hAnsi="Garamond"/>
        </w:rPr>
        <w:t>ë</w:t>
      </w:r>
      <w:r w:rsidR="00274731" w:rsidRPr="00CE7F0D">
        <w:rPr>
          <w:rFonts w:ascii="Garamond" w:hAnsi="Garamond"/>
        </w:rPr>
        <w:t>suan n</w:t>
      </w:r>
      <w:r w:rsidR="004C0BCA" w:rsidRPr="00CE7F0D">
        <w:rPr>
          <w:rFonts w:ascii="Garamond" w:hAnsi="Garamond"/>
        </w:rPr>
        <w:t>ë</w:t>
      </w:r>
      <w:r w:rsidR="00274731" w:rsidRPr="00CE7F0D">
        <w:rPr>
          <w:rFonts w:ascii="Garamond" w:hAnsi="Garamond"/>
        </w:rPr>
        <w:t xml:space="preserve"> gjykim se pala padit</w:t>
      </w:r>
      <w:r w:rsidR="004C0BCA" w:rsidRPr="00CE7F0D">
        <w:rPr>
          <w:rFonts w:ascii="Garamond" w:hAnsi="Garamond"/>
        </w:rPr>
        <w:t>ë</w:t>
      </w:r>
      <w:r w:rsidR="00274731" w:rsidRPr="00CE7F0D">
        <w:rPr>
          <w:rFonts w:ascii="Garamond" w:hAnsi="Garamond"/>
        </w:rPr>
        <w:t>se nuk legjitimohet n</w:t>
      </w:r>
      <w:r w:rsidR="004C0BCA" w:rsidRPr="00CE7F0D">
        <w:rPr>
          <w:rFonts w:ascii="Garamond" w:hAnsi="Garamond"/>
        </w:rPr>
        <w:t>ë</w:t>
      </w:r>
      <w:r w:rsidR="00274731" w:rsidRPr="00CE7F0D">
        <w:rPr>
          <w:rFonts w:ascii="Garamond" w:hAnsi="Garamond"/>
        </w:rPr>
        <w:t xml:space="preserve"> </w:t>
      </w:r>
      <w:r w:rsidR="006522EF" w:rsidRPr="00CE7F0D">
        <w:rPr>
          <w:rFonts w:ascii="Garamond" w:hAnsi="Garamond"/>
        </w:rPr>
        <w:t>ngritjen e k</w:t>
      </w:r>
      <w:r w:rsidR="004C0BCA" w:rsidRPr="00CE7F0D">
        <w:rPr>
          <w:rFonts w:ascii="Garamond" w:hAnsi="Garamond"/>
        </w:rPr>
        <w:t>ë</w:t>
      </w:r>
      <w:r w:rsidR="006522EF" w:rsidRPr="00CE7F0D">
        <w:rPr>
          <w:rFonts w:ascii="Garamond" w:hAnsi="Garamond"/>
        </w:rPr>
        <w:t>saj padie sepse n</w:t>
      </w:r>
      <w:r w:rsidR="004C0BCA" w:rsidRPr="00CE7F0D">
        <w:rPr>
          <w:rFonts w:ascii="Garamond" w:hAnsi="Garamond"/>
        </w:rPr>
        <w:t>ë</w:t>
      </w:r>
      <w:r w:rsidR="006522EF" w:rsidRPr="00CE7F0D">
        <w:rPr>
          <w:rFonts w:ascii="Garamond" w:hAnsi="Garamond"/>
        </w:rPr>
        <w:t>p</w:t>
      </w:r>
      <w:r w:rsidR="004C0BCA" w:rsidRPr="00CE7F0D">
        <w:rPr>
          <w:rFonts w:ascii="Garamond" w:hAnsi="Garamond"/>
        </w:rPr>
        <w:t>ë</w:t>
      </w:r>
      <w:r w:rsidR="006522EF" w:rsidRPr="00CE7F0D">
        <w:rPr>
          <w:rFonts w:ascii="Garamond" w:hAnsi="Garamond"/>
        </w:rPr>
        <w:t>rmjet k</w:t>
      </w:r>
      <w:r w:rsidR="004C0BCA" w:rsidRPr="00CE7F0D">
        <w:rPr>
          <w:rFonts w:ascii="Garamond" w:hAnsi="Garamond"/>
        </w:rPr>
        <w:t>ë</w:t>
      </w:r>
      <w:r w:rsidR="006522EF" w:rsidRPr="00CE7F0D">
        <w:rPr>
          <w:rFonts w:ascii="Garamond" w:hAnsi="Garamond"/>
        </w:rPr>
        <w:t>tij gjykimi ata nuk mund t</w:t>
      </w:r>
      <w:r w:rsidR="004C0BCA" w:rsidRPr="00CE7F0D">
        <w:rPr>
          <w:rFonts w:ascii="Garamond" w:hAnsi="Garamond"/>
        </w:rPr>
        <w:t>ë</w:t>
      </w:r>
      <w:r w:rsidR="006522EF" w:rsidRPr="00CE7F0D">
        <w:rPr>
          <w:rFonts w:ascii="Garamond" w:hAnsi="Garamond"/>
        </w:rPr>
        <w:t xml:space="preserve"> realizojn</w:t>
      </w:r>
      <w:r w:rsidR="004C0BCA" w:rsidRPr="00CE7F0D">
        <w:rPr>
          <w:rFonts w:ascii="Garamond" w:hAnsi="Garamond"/>
        </w:rPr>
        <w:t>ë</w:t>
      </w:r>
      <w:r w:rsidR="006522EF" w:rsidRPr="00CE7F0D">
        <w:rPr>
          <w:rFonts w:ascii="Garamond" w:hAnsi="Garamond"/>
        </w:rPr>
        <w:t xml:space="preserve"> int</w:t>
      </w:r>
      <w:r w:rsidR="00551166" w:rsidRPr="00CE7F0D">
        <w:rPr>
          <w:rFonts w:ascii="Garamond" w:hAnsi="Garamond"/>
        </w:rPr>
        <w:t>e</w:t>
      </w:r>
      <w:r w:rsidR="006522EF" w:rsidRPr="00CE7F0D">
        <w:rPr>
          <w:rFonts w:ascii="Garamond" w:hAnsi="Garamond"/>
        </w:rPr>
        <w:t>resin e tyre q</w:t>
      </w:r>
      <w:r w:rsidR="004C0BCA" w:rsidRPr="00CE7F0D">
        <w:rPr>
          <w:rFonts w:ascii="Garamond" w:hAnsi="Garamond"/>
        </w:rPr>
        <w:t>ë</w:t>
      </w:r>
      <w:r w:rsidR="006522EF" w:rsidRPr="00CE7F0D">
        <w:rPr>
          <w:rFonts w:ascii="Garamond" w:hAnsi="Garamond"/>
        </w:rPr>
        <w:t xml:space="preserve"> </w:t>
      </w:r>
      <w:r w:rsidR="004C0BCA" w:rsidRPr="00CE7F0D">
        <w:rPr>
          <w:rFonts w:ascii="Garamond" w:hAnsi="Garamond"/>
        </w:rPr>
        <w:t>ë</w:t>
      </w:r>
      <w:r w:rsidR="006522EF" w:rsidRPr="00CE7F0D">
        <w:rPr>
          <w:rFonts w:ascii="Garamond" w:hAnsi="Garamond"/>
        </w:rPr>
        <w:t>sht</w:t>
      </w:r>
      <w:r w:rsidR="004C0BCA" w:rsidRPr="00CE7F0D">
        <w:rPr>
          <w:rFonts w:ascii="Garamond" w:hAnsi="Garamond"/>
        </w:rPr>
        <w:t>ë</w:t>
      </w:r>
      <w:r w:rsidR="006522EF" w:rsidRPr="00CE7F0D">
        <w:rPr>
          <w:rFonts w:ascii="Garamond" w:hAnsi="Garamond"/>
        </w:rPr>
        <w:t xml:space="preserve"> </w:t>
      </w:r>
      <w:r w:rsidR="00274731" w:rsidRPr="00CE7F0D">
        <w:rPr>
          <w:rFonts w:ascii="Garamond" w:hAnsi="Garamond"/>
        </w:rPr>
        <w:t>gjykimi tjet</w:t>
      </w:r>
      <w:r w:rsidR="004C0BCA" w:rsidRPr="00CE7F0D">
        <w:rPr>
          <w:rFonts w:ascii="Garamond" w:hAnsi="Garamond"/>
        </w:rPr>
        <w:t>ë</w:t>
      </w:r>
      <w:r w:rsidR="00274731" w:rsidRPr="00CE7F0D">
        <w:rPr>
          <w:rFonts w:ascii="Garamond" w:hAnsi="Garamond"/>
        </w:rPr>
        <w:t>r q</w:t>
      </w:r>
      <w:r w:rsidR="004C0BCA" w:rsidRPr="00CE7F0D">
        <w:rPr>
          <w:rFonts w:ascii="Garamond" w:hAnsi="Garamond"/>
        </w:rPr>
        <w:t>ë</w:t>
      </w:r>
      <w:r w:rsidR="00274731" w:rsidRPr="00CE7F0D">
        <w:rPr>
          <w:rFonts w:ascii="Garamond" w:hAnsi="Garamond"/>
        </w:rPr>
        <w:t xml:space="preserve"> ato kan</w:t>
      </w:r>
      <w:r w:rsidR="004C0BCA" w:rsidRPr="00CE7F0D">
        <w:rPr>
          <w:rFonts w:ascii="Garamond" w:hAnsi="Garamond"/>
        </w:rPr>
        <w:t>ë</w:t>
      </w:r>
      <w:r w:rsidR="00274731" w:rsidRPr="00CE7F0D">
        <w:rPr>
          <w:rFonts w:ascii="Garamond" w:hAnsi="Garamond"/>
        </w:rPr>
        <w:t xml:space="preserve"> n</w:t>
      </w:r>
      <w:r w:rsidR="004C0BCA" w:rsidRPr="00CE7F0D">
        <w:rPr>
          <w:rFonts w:ascii="Garamond" w:hAnsi="Garamond"/>
        </w:rPr>
        <w:t>ë</w:t>
      </w:r>
      <w:r w:rsidR="00274731" w:rsidRPr="00CE7F0D">
        <w:rPr>
          <w:rFonts w:ascii="Garamond" w:hAnsi="Garamond"/>
        </w:rPr>
        <w:t xml:space="preserve"> Gjykat</w:t>
      </w:r>
      <w:r w:rsidR="004C0BCA" w:rsidRPr="00CE7F0D">
        <w:rPr>
          <w:rFonts w:ascii="Garamond" w:hAnsi="Garamond"/>
        </w:rPr>
        <w:t>ë</w:t>
      </w:r>
      <w:r w:rsidR="00274731" w:rsidRPr="00CE7F0D">
        <w:rPr>
          <w:rFonts w:ascii="Garamond" w:hAnsi="Garamond"/>
        </w:rPr>
        <w:t>n Administrative t</w:t>
      </w:r>
      <w:r w:rsidR="004C0BCA" w:rsidRPr="00CE7F0D">
        <w:rPr>
          <w:rFonts w:ascii="Garamond" w:hAnsi="Garamond"/>
        </w:rPr>
        <w:t>ë</w:t>
      </w:r>
      <w:r w:rsidR="00274731" w:rsidRPr="00CE7F0D">
        <w:rPr>
          <w:rFonts w:ascii="Garamond" w:hAnsi="Garamond"/>
        </w:rPr>
        <w:t xml:space="preserve"> Shkall</w:t>
      </w:r>
      <w:r w:rsidR="004C0BCA" w:rsidRPr="00CE7F0D">
        <w:rPr>
          <w:rFonts w:ascii="Garamond" w:hAnsi="Garamond"/>
        </w:rPr>
        <w:t>ë</w:t>
      </w:r>
      <w:r w:rsidR="00274731" w:rsidRPr="00CE7F0D">
        <w:rPr>
          <w:rFonts w:ascii="Garamond" w:hAnsi="Garamond"/>
        </w:rPr>
        <w:t>s s</w:t>
      </w:r>
      <w:r w:rsidR="004C0BCA" w:rsidRPr="00CE7F0D">
        <w:rPr>
          <w:rFonts w:ascii="Garamond" w:hAnsi="Garamond"/>
        </w:rPr>
        <w:t>ë</w:t>
      </w:r>
      <w:r w:rsidR="00274731" w:rsidRPr="00CE7F0D">
        <w:rPr>
          <w:rFonts w:ascii="Garamond" w:hAnsi="Garamond"/>
        </w:rPr>
        <w:t xml:space="preserve"> Par</w:t>
      </w:r>
      <w:r w:rsidR="004C0BCA" w:rsidRPr="00CE7F0D">
        <w:rPr>
          <w:rFonts w:ascii="Garamond" w:hAnsi="Garamond"/>
        </w:rPr>
        <w:t>ë</w:t>
      </w:r>
      <w:r w:rsidR="00274731" w:rsidRPr="00CE7F0D">
        <w:rPr>
          <w:rFonts w:ascii="Garamond" w:hAnsi="Garamond"/>
        </w:rPr>
        <w:t xml:space="preserve"> Tiran</w:t>
      </w:r>
      <w:r w:rsidR="004C0BCA" w:rsidRPr="00CE7F0D">
        <w:rPr>
          <w:rFonts w:ascii="Garamond" w:hAnsi="Garamond"/>
        </w:rPr>
        <w:t>ë</w:t>
      </w:r>
      <w:r w:rsidR="00274731" w:rsidRPr="00CE7F0D">
        <w:rPr>
          <w:rFonts w:ascii="Garamond" w:hAnsi="Garamond"/>
        </w:rPr>
        <w:t xml:space="preserve"> me objekt: </w:t>
      </w:r>
      <w:r w:rsidR="00274731" w:rsidRPr="00CE7F0D">
        <w:rPr>
          <w:rFonts w:ascii="Garamond" w:hAnsi="Garamond"/>
          <w:i/>
        </w:rPr>
        <w:t>Shfuqizimin e aktit administrativ</w:t>
      </w:r>
      <w:r w:rsidR="00DB4EF1" w:rsidRPr="00CE7F0D">
        <w:rPr>
          <w:rFonts w:ascii="Garamond" w:hAnsi="Garamond"/>
          <w:i/>
        </w:rPr>
        <w:t xml:space="preserve">: </w:t>
      </w:r>
      <w:r w:rsidR="009D526C">
        <w:rPr>
          <w:rFonts w:ascii="Garamond" w:hAnsi="Garamond"/>
          <w:i/>
        </w:rPr>
        <w:t>v</w:t>
      </w:r>
      <w:r w:rsidR="00DB4EF1" w:rsidRPr="00CE7F0D">
        <w:rPr>
          <w:rFonts w:ascii="Garamond" w:hAnsi="Garamond"/>
          <w:i/>
        </w:rPr>
        <w:t>endim i KKT</w:t>
      </w:r>
      <w:r w:rsidR="009D526C">
        <w:rPr>
          <w:rFonts w:ascii="Garamond" w:hAnsi="Garamond"/>
          <w:i/>
        </w:rPr>
        <w:t>-së</w:t>
      </w:r>
      <w:r w:rsidR="00DB4EF1" w:rsidRPr="00CE7F0D">
        <w:rPr>
          <w:rFonts w:ascii="Garamond" w:hAnsi="Garamond"/>
          <w:i/>
        </w:rPr>
        <w:t xml:space="preserve"> </w:t>
      </w:r>
      <w:r w:rsidR="00C84EB1" w:rsidRPr="00CE7F0D">
        <w:rPr>
          <w:rFonts w:ascii="Garamond" w:hAnsi="Garamond"/>
          <w:i/>
        </w:rPr>
        <w:t xml:space="preserve">nr. </w:t>
      </w:r>
      <w:r w:rsidR="00DB4EF1" w:rsidRPr="00CE7F0D">
        <w:rPr>
          <w:rFonts w:ascii="Garamond" w:hAnsi="Garamond"/>
          <w:i/>
        </w:rPr>
        <w:t>11, datë 20.</w:t>
      </w:r>
      <w:r w:rsidR="00274731" w:rsidRPr="00CE7F0D">
        <w:rPr>
          <w:rFonts w:ascii="Garamond" w:hAnsi="Garamond"/>
          <w:i/>
        </w:rPr>
        <w:t xml:space="preserve">6.2018 </w:t>
      </w:r>
      <w:r w:rsidR="00B92CDF" w:rsidRPr="00CE7F0D">
        <w:rPr>
          <w:rFonts w:ascii="Garamond" w:hAnsi="Garamond"/>
          <w:i/>
        </w:rPr>
        <w:t>“</w:t>
      </w:r>
      <w:r w:rsidR="00274731" w:rsidRPr="00CE7F0D">
        <w:rPr>
          <w:rFonts w:ascii="Garamond" w:hAnsi="Garamond"/>
          <w:i/>
        </w:rPr>
        <w:t xml:space="preserve">Për miratimin e lejes së zhvillimit për objektin </w:t>
      </w:r>
      <w:r w:rsidR="00B92CDF" w:rsidRPr="00CE7F0D">
        <w:rPr>
          <w:rFonts w:ascii="Garamond" w:hAnsi="Garamond"/>
          <w:i/>
        </w:rPr>
        <w:t>“</w:t>
      </w:r>
      <w:r w:rsidR="00274731" w:rsidRPr="00CE7F0D">
        <w:rPr>
          <w:rFonts w:ascii="Garamond" w:hAnsi="Garamond"/>
          <w:i/>
        </w:rPr>
        <w:t xml:space="preserve">Godine polifunksionale </w:t>
      </w:r>
      <w:r w:rsidR="00994324" w:rsidRPr="00CE7F0D">
        <w:rPr>
          <w:rFonts w:ascii="Garamond" w:hAnsi="Garamond"/>
          <w:i/>
        </w:rPr>
        <w:t>W</w:t>
      </w:r>
      <w:r w:rsidR="00274731" w:rsidRPr="00CE7F0D">
        <w:rPr>
          <w:rFonts w:ascii="Garamond" w:hAnsi="Garamond"/>
          <w:i/>
        </w:rPr>
        <w:t>est Residence 2,</w:t>
      </w:r>
      <w:r w:rsidR="00DB4EF1" w:rsidRPr="00CE7F0D">
        <w:rPr>
          <w:rFonts w:ascii="Garamond" w:hAnsi="Garamond"/>
          <w:i/>
        </w:rPr>
        <w:t xml:space="preserve"> </w:t>
      </w:r>
      <w:r w:rsidR="00274731" w:rsidRPr="00CE7F0D">
        <w:rPr>
          <w:rFonts w:ascii="Garamond" w:hAnsi="Garamond"/>
          <w:i/>
        </w:rPr>
        <w:t>3,</w:t>
      </w:r>
      <w:r w:rsidR="00DB4EF1" w:rsidRPr="00CE7F0D">
        <w:rPr>
          <w:rFonts w:ascii="Garamond" w:hAnsi="Garamond"/>
          <w:i/>
        </w:rPr>
        <w:t xml:space="preserve"> </w:t>
      </w:r>
      <w:r w:rsidR="00274731" w:rsidRPr="00CE7F0D">
        <w:rPr>
          <w:rFonts w:ascii="Garamond" w:hAnsi="Garamond"/>
          <w:i/>
        </w:rPr>
        <w:t>4,</w:t>
      </w:r>
      <w:r w:rsidR="00DB4EF1" w:rsidRPr="00CE7F0D">
        <w:rPr>
          <w:rFonts w:ascii="Garamond" w:hAnsi="Garamond"/>
          <w:i/>
        </w:rPr>
        <w:t xml:space="preserve"> </w:t>
      </w:r>
      <w:r w:rsidR="00274731" w:rsidRPr="00CE7F0D">
        <w:rPr>
          <w:rFonts w:ascii="Garamond" w:hAnsi="Garamond"/>
          <w:i/>
        </w:rPr>
        <w:t>5,</w:t>
      </w:r>
      <w:r w:rsidR="00DB4EF1" w:rsidRPr="00CE7F0D">
        <w:rPr>
          <w:rFonts w:ascii="Garamond" w:hAnsi="Garamond"/>
          <w:i/>
        </w:rPr>
        <w:t xml:space="preserve"> </w:t>
      </w:r>
      <w:r w:rsidR="00274731" w:rsidRPr="00CE7F0D">
        <w:rPr>
          <w:rFonts w:ascii="Garamond" w:hAnsi="Garamond"/>
          <w:i/>
        </w:rPr>
        <w:t>6,</w:t>
      </w:r>
      <w:r w:rsidR="00DB4EF1" w:rsidRPr="00CE7F0D">
        <w:rPr>
          <w:rFonts w:ascii="Garamond" w:hAnsi="Garamond"/>
          <w:i/>
        </w:rPr>
        <w:t xml:space="preserve"> </w:t>
      </w:r>
      <w:r w:rsidR="00274731" w:rsidRPr="00CE7F0D">
        <w:rPr>
          <w:rFonts w:ascii="Garamond" w:hAnsi="Garamond"/>
          <w:i/>
        </w:rPr>
        <w:t>7,</w:t>
      </w:r>
      <w:r w:rsidR="00DB4EF1" w:rsidRPr="00CE7F0D">
        <w:rPr>
          <w:rFonts w:ascii="Garamond" w:hAnsi="Garamond"/>
          <w:i/>
        </w:rPr>
        <w:t xml:space="preserve"> </w:t>
      </w:r>
      <w:r w:rsidR="00274731" w:rsidRPr="00CE7F0D">
        <w:rPr>
          <w:rFonts w:ascii="Garamond" w:hAnsi="Garamond"/>
          <w:i/>
        </w:rPr>
        <w:t xml:space="preserve">8 dhe 9 Kate, me vendndodhje në rrugën </w:t>
      </w:r>
      <w:r w:rsidR="00B92CDF" w:rsidRPr="00CE7F0D">
        <w:rPr>
          <w:rFonts w:ascii="Garamond" w:hAnsi="Garamond"/>
          <w:i/>
        </w:rPr>
        <w:t>“</w:t>
      </w:r>
      <w:r w:rsidR="00274731" w:rsidRPr="00CE7F0D">
        <w:rPr>
          <w:rFonts w:ascii="Garamond" w:hAnsi="Garamond"/>
          <w:i/>
        </w:rPr>
        <w:t>Ibrahim Rugova</w:t>
      </w:r>
      <w:r w:rsidR="00B92CDF" w:rsidRPr="00CE7F0D">
        <w:rPr>
          <w:rFonts w:ascii="Garamond" w:hAnsi="Garamond"/>
          <w:i/>
        </w:rPr>
        <w:t>”</w:t>
      </w:r>
      <w:r w:rsidR="00274731" w:rsidRPr="00CE7F0D">
        <w:rPr>
          <w:rFonts w:ascii="Garamond" w:hAnsi="Garamond"/>
          <w:i/>
        </w:rPr>
        <w:t>, Bashkia e Tiranës</w:t>
      </w:r>
      <w:r w:rsidR="00B92CDF" w:rsidRPr="00CE7F0D">
        <w:rPr>
          <w:rFonts w:ascii="Garamond" w:hAnsi="Garamond"/>
          <w:i/>
        </w:rPr>
        <w:t>”</w:t>
      </w:r>
      <w:r w:rsidR="00274731" w:rsidRPr="00CE7F0D">
        <w:rPr>
          <w:rFonts w:ascii="Garamond" w:hAnsi="Garamond"/>
          <w:i/>
        </w:rPr>
        <w:t xml:space="preserve">, me subjekt zhvillues shoqërinë </w:t>
      </w:r>
      <w:r w:rsidR="00B92CDF" w:rsidRPr="00CE7F0D">
        <w:rPr>
          <w:rFonts w:ascii="Garamond" w:hAnsi="Garamond"/>
          <w:i/>
        </w:rPr>
        <w:t>“</w:t>
      </w:r>
      <w:r w:rsidR="00274731" w:rsidRPr="00CE7F0D">
        <w:rPr>
          <w:rFonts w:ascii="Garamond" w:hAnsi="Garamond"/>
          <w:i/>
        </w:rPr>
        <w:t>INVEST SOCIETY</w:t>
      </w:r>
      <w:r w:rsidR="00B92CDF" w:rsidRPr="00CE7F0D">
        <w:rPr>
          <w:rFonts w:ascii="Garamond" w:hAnsi="Garamond"/>
          <w:i/>
        </w:rPr>
        <w:t>”</w:t>
      </w:r>
      <w:r w:rsidR="00274731" w:rsidRPr="00CE7F0D">
        <w:rPr>
          <w:rFonts w:ascii="Garamond" w:hAnsi="Garamond"/>
          <w:i/>
        </w:rPr>
        <w:t xml:space="preserve">. Shfuqizimin e aktit administrativ të </w:t>
      </w:r>
      <w:r w:rsidR="009D526C">
        <w:rPr>
          <w:rFonts w:ascii="Garamond" w:hAnsi="Garamond"/>
          <w:i/>
        </w:rPr>
        <w:t>v</w:t>
      </w:r>
      <w:r w:rsidR="00274731" w:rsidRPr="00CE7F0D">
        <w:rPr>
          <w:rFonts w:ascii="Garamond" w:hAnsi="Garamond"/>
          <w:i/>
        </w:rPr>
        <w:t xml:space="preserve">endimit të Kryetarit së Bashkisë së Tiranës </w:t>
      </w:r>
      <w:r w:rsidR="00C84EB1" w:rsidRPr="00CE7F0D">
        <w:rPr>
          <w:rFonts w:ascii="Garamond" w:hAnsi="Garamond"/>
          <w:i/>
        </w:rPr>
        <w:t xml:space="preserve">nr. </w:t>
      </w:r>
      <w:r w:rsidR="00274731" w:rsidRPr="00CE7F0D">
        <w:rPr>
          <w:rFonts w:ascii="Garamond" w:hAnsi="Garamond"/>
          <w:i/>
        </w:rPr>
        <w:t xml:space="preserve">E-22296/7, datë 3.10.2018 </w:t>
      </w:r>
      <w:r w:rsidR="00B92CDF" w:rsidRPr="00CE7F0D">
        <w:rPr>
          <w:rFonts w:ascii="Garamond" w:hAnsi="Garamond"/>
          <w:i/>
        </w:rPr>
        <w:t>“</w:t>
      </w:r>
      <w:r w:rsidR="00274731" w:rsidRPr="00CE7F0D">
        <w:rPr>
          <w:rFonts w:ascii="Garamond" w:hAnsi="Garamond"/>
          <w:i/>
        </w:rPr>
        <w:t xml:space="preserve">Për miratimin e lejes së ndërtimit për objektin </w:t>
      </w:r>
      <w:r w:rsidR="00B92CDF" w:rsidRPr="00CE7F0D">
        <w:rPr>
          <w:rFonts w:ascii="Garamond" w:hAnsi="Garamond"/>
          <w:i/>
        </w:rPr>
        <w:t>“</w:t>
      </w:r>
      <w:r w:rsidR="00274731" w:rsidRPr="00CE7F0D">
        <w:rPr>
          <w:rFonts w:ascii="Garamond" w:hAnsi="Garamond"/>
          <w:i/>
        </w:rPr>
        <w:t xml:space="preserve">Godinë polifunksionale </w:t>
      </w:r>
      <w:r w:rsidR="00994324" w:rsidRPr="00CE7F0D">
        <w:rPr>
          <w:rFonts w:ascii="Garamond" w:hAnsi="Garamond"/>
          <w:i/>
        </w:rPr>
        <w:t>W</w:t>
      </w:r>
      <w:r w:rsidR="00274731" w:rsidRPr="00CE7F0D">
        <w:rPr>
          <w:rFonts w:ascii="Garamond" w:hAnsi="Garamond"/>
          <w:i/>
        </w:rPr>
        <w:t>est Residenee 2,</w:t>
      </w:r>
      <w:r w:rsidR="00DB4EF1" w:rsidRPr="00CE7F0D">
        <w:rPr>
          <w:rFonts w:ascii="Garamond" w:hAnsi="Garamond"/>
          <w:i/>
        </w:rPr>
        <w:t xml:space="preserve"> </w:t>
      </w:r>
      <w:r w:rsidR="00274731" w:rsidRPr="00CE7F0D">
        <w:rPr>
          <w:rFonts w:ascii="Garamond" w:hAnsi="Garamond"/>
          <w:i/>
        </w:rPr>
        <w:t>3,</w:t>
      </w:r>
      <w:r w:rsidR="00DB4EF1" w:rsidRPr="00CE7F0D">
        <w:rPr>
          <w:rFonts w:ascii="Garamond" w:hAnsi="Garamond"/>
          <w:i/>
        </w:rPr>
        <w:t xml:space="preserve"> </w:t>
      </w:r>
      <w:r w:rsidR="00274731" w:rsidRPr="00CE7F0D">
        <w:rPr>
          <w:rFonts w:ascii="Garamond" w:hAnsi="Garamond"/>
          <w:i/>
        </w:rPr>
        <w:t>4,</w:t>
      </w:r>
      <w:r w:rsidR="00DB4EF1" w:rsidRPr="00CE7F0D">
        <w:rPr>
          <w:rFonts w:ascii="Garamond" w:hAnsi="Garamond"/>
          <w:i/>
        </w:rPr>
        <w:t xml:space="preserve"> </w:t>
      </w:r>
      <w:r w:rsidR="00274731" w:rsidRPr="00CE7F0D">
        <w:rPr>
          <w:rFonts w:ascii="Garamond" w:hAnsi="Garamond"/>
          <w:i/>
        </w:rPr>
        <w:t>5,</w:t>
      </w:r>
      <w:r w:rsidR="00DB4EF1" w:rsidRPr="00CE7F0D">
        <w:rPr>
          <w:rFonts w:ascii="Garamond" w:hAnsi="Garamond"/>
          <w:i/>
        </w:rPr>
        <w:t xml:space="preserve"> </w:t>
      </w:r>
      <w:r w:rsidR="00274731" w:rsidRPr="00CE7F0D">
        <w:rPr>
          <w:rFonts w:ascii="Garamond" w:hAnsi="Garamond"/>
          <w:i/>
        </w:rPr>
        <w:t>6,</w:t>
      </w:r>
      <w:r w:rsidR="00DB4EF1" w:rsidRPr="00CE7F0D">
        <w:rPr>
          <w:rFonts w:ascii="Garamond" w:hAnsi="Garamond"/>
          <w:i/>
        </w:rPr>
        <w:t xml:space="preserve"> </w:t>
      </w:r>
      <w:r w:rsidR="00274731" w:rsidRPr="00CE7F0D">
        <w:rPr>
          <w:rFonts w:ascii="Garamond" w:hAnsi="Garamond"/>
          <w:i/>
        </w:rPr>
        <w:t>7.</w:t>
      </w:r>
      <w:r w:rsidR="00DB4EF1" w:rsidRPr="00CE7F0D">
        <w:rPr>
          <w:rFonts w:ascii="Garamond" w:hAnsi="Garamond"/>
          <w:i/>
        </w:rPr>
        <w:t xml:space="preserve"> 8 dhe 9 kate, me 4 </w:t>
      </w:r>
      <w:r w:rsidR="00274731" w:rsidRPr="00CE7F0D">
        <w:rPr>
          <w:rFonts w:ascii="Garamond" w:hAnsi="Garamond"/>
          <w:i/>
        </w:rPr>
        <w:t>kate parkim nën tokë</w:t>
      </w:r>
      <w:r w:rsidR="00B92CDF" w:rsidRPr="00CE7F0D">
        <w:rPr>
          <w:rFonts w:ascii="Garamond" w:hAnsi="Garamond"/>
          <w:i/>
        </w:rPr>
        <w:t>”</w:t>
      </w:r>
      <w:r w:rsidR="00274731" w:rsidRPr="00CE7F0D">
        <w:rPr>
          <w:rFonts w:ascii="Garamond" w:hAnsi="Garamond"/>
          <w:i/>
        </w:rPr>
        <w:t xml:space="preserve">, në rrugën </w:t>
      </w:r>
      <w:r w:rsidR="00B92CDF" w:rsidRPr="00CE7F0D">
        <w:rPr>
          <w:rFonts w:ascii="Garamond" w:hAnsi="Garamond"/>
          <w:i/>
        </w:rPr>
        <w:t>“</w:t>
      </w:r>
      <w:r w:rsidR="00274731" w:rsidRPr="00CE7F0D">
        <w:rPr>
          <w:rFonts w:ascii="Garamond" w:hAnsi="Garamond"/>
          <w:i/>
        </w:rPr>
        <w:t>Ibrahim Rugova</w:t>
      </w:r>
      <w:r w:rsidR="00B92CDF" w:rsidRPr="00CE7F0D">
        <w:rPr>
          <w:rFonts w:ascii="Garamond" w:hAnsi="Garamond"/>
          <w:i/>
        </w:rPr>
        <w:t>”</w:t>
      </w:r>
      <w:r w:rsidR="00274731" w:rsidRPr="00CE7F0D">
        <w:rPr>
          <w:rFonts w:ascii="Garamond" w:hAnsi="Garamond"/>
          <w:i/>
        </w:rPr>
        <w:t xml:space="preserve">, Njësia Administrative </w:t>
      </w:r>
      <w:r w:rsidR="00C84EB1" w:rsidRPr="00CE7F0D">
        <w:rPr>
          <w:rFonts w:ascii="Garamond" w:hAnsi="Garamond"/>
          <w:i/>
        </w:rPr>
        <w:t xml:space="preserve">nr. </w:t>
      </w:r>
      <w:r w:rsidR="00274731" w:rsidRPr="00CE7F0D">
        <w:rPr>
          <w:rFonts w:ascii="Garamond" w:hAnsi="Garamond"/>
          <w:i/>
        </w:rPr>
        <w:t xml:space="preserve">5, Tiranë, me zhvillues Shoqëria </w:t>
      </w:r>
      <w:r w:rsidR="00B92CDF" w:rsidRPr="00CE7F0D">
        <w:rPr>
          <w:rFonts w:ascii="Garamond" w:hAnsi="Garamond"/>
          <w:i/>
        </w:rPr>
        <w:t>“</w:t>
      </w:r>
      <w:r w:rsidR="00274731" w:rsidRPr="00CE7F0D">
        <w:rPr>
          <w:rFonts w:ascii="Garamond" w:hAnsi="Garamond"/>
          <w:i/>
        </w:rPr>
        <w:t>INVEST SOCIETY</w:t>
      </w:r>
      <w:r w:rsidR="00B92CDF" w:rsidRPr="00CE7F0D">
        <w:rPr>
          <w:rFonts w:ascii="Garamond" w:hAnsi="Garamond"/>
          <w:i/>
        </w:rPr>
        <w:t>”</w:t>
      </w:r>
      <w:r w:rsidR="00274731" w:rsidRPr="00CE7F0D">
        <w:rPr>
          <w:rFonts w:ascii="Garamond" w:hAnsi="Garamond"/>
          <w:i/>
        </w:rPr>
        <w:t xml:space="preserve"> dhe subjekt ndërtues Shoqëria </w:t>
      </w:r>
      <w:r w:rsidR="00B92CDF" w:rsidRPr="00CE7F0D">
        <w:rPr>
          <w:rFonts w:ascii="Garamond" w:hAnsi="Garamond"/>
          <w:i/>
        </w:rPr>
        <w:t>“</w:t>
      </w:r>
      <w:r w:rsidR="00274731" w:rsidRPr="00CE7F0D">
        <w:rPr>
          <w:rFonts w:ascii="Garamond" w:hAnsi="Garamond"/>
          <w:i/>
        </w:rPr>
        <w:t>TDT &amp; PARTNERS</w:t>
      </w:r>
      <w:r w:rsidR="00B92CDF" w:rsidRPr="00CE7F0D">
        <w:rPr>
          <w:rFonts w:ascii="Garamond" w:hAnsi="Garamond"/>
          <w:i/>
        </w:rPr>
        <w:t>”</w:t>
      </w:r>
      <w:r w:rsidR="00274731" w:rsidRPr="00CE7F0D">
        <w:rPr>
          <w:rFonts w:ascii="Garamond" w:hAnsi="Garamond"/>
          <w:i/>
        </w:rPr>
        <w:t xml:space="preserve">. </w:t>
      </w:r>
      <w:r w:rsidR="00274731" w:rsidRPr="00CE7F0D">
        <w:rPr>
          <w:rFonts w:ascii="Garamond" w:hAnsi="Garamond"/>
        </w:rPr>
        <w:t>Këto pal</w:t>
      </w:r>
      <w:r w:rsidR="004C0BCA" w:rsidRPr="00CE7F0D">
        <w:rPr>
          <w:rFonts w:ascii="Garamond" w:hAnsi="Garamond"/>
        </w:rPr>
        <w:t>ë</w:t>
      </w:r>
      <w:r w:rsidR="00274731" w:rsidRPr="00CE7F0D">
        <w:rPr>
          <w:rFonts w:ascii="Garamond" w:hAnsi="Garamond"/>
        </w:rPr>
        <w:t xml:space="preserve"> prapësuan se n</w:t>
      </w:r>
      <w:r w:rsidR="004C0BCA" w:rsidRPr="00CE7F0D">
        <w:rPr>
          <w:rFonts w:ascii="Garamond" w:hAnsi="Garamond"/>
        </w:rPr>
        <w:t>ë</w:t>
      </w:r>
      <w:r w:rsidR="00274731" w:rsidRPr="00CE7F0D">
        <w:rPr>
          <w:rFonts w:ascii="Garamond" w:hAnsi="Garamond"/>
        </w:rPr>
        <w:t xml:space="preserve"> baz</w:t>
      </w:r>
      <w:r w:rsidR="004C0BCA" w:rsidRPr="00CE7F0D">
        <w:rPr>
          <w:rFonts w:ascii="Garamond" w:hAnsi="Garamond"/>
        </w:rPr>
        <w:t>ë</w:t>
      </w:r>
      <w:r w:rsidR="00274731" w:rsidRPr="00CE7F0D">
        <w:rPr>
          <w:rFonts w:ascii="Garamond" w:hAnsi="Garamond"/>
        </w:rPr>
        <w:t xml:space="preserve"> t</w:t>
      </w:r>
      <w:r w:rsidR="004C0BCA" w:rsidRPr="00CE7F0D">
        <w:rPr>
          <w:rFonts w:ascii="Garamond" w:hAnsi="Garamond"/>
        </w:rPr>
        <w:t>ë</w:t>
      </w:r>
      <w:r w:rsidR="00274731" w:rsidRPr="00CE7F0D">
        <w:rPr>
          <w:rFonts w:ascii="Garamond" w:hAnsi="Garamond"/>
        </w:rPr>
        <w:t xml:space="preserve"> nenit 113 t</w:t>
      </w:r>
      <w:r w:rsidR="004C0BCA" w:rsidRPr="00CE7F0D">
        <w:rPr>
          <w:rFonts w:ascii="Garamond" w:hAnsi="Garamond"/>
        </w:rPr>
        <w:t>ë</w:t>
      </w:r>
      <w:r w:rsidR="00274731" w:rsidRPr="00CE7F0D">
        <w:rPr>
          <w:rFonts w:ascii="Garamond" w:hAnsi="Garamond"/>
        </w:rPr>
        <w:t xml:space="preserve"> K.P.</w:t>
      </w:r>
      <w:r w:rsidR="009D526C">
        <w:rPr>
          <w:rFonts w:ascii="Garamond" w:hAnsi="Garamond"/>
        </w:rPr>
        <w:t xml:space="preserve"> </w:t>
      </w:r>
      <w:r w:rsidR="00274731" w:rsidRPr="00CE7F0D">
        <w:rPr>
          <w:rFonts w:ascii="Garamond" w:hAnsi="Garamond"/>
        </w:rPr>
        <w:t>Administrative edhe po të shfuqizohet pika 12 e nenit 34 të VKM</w:t>
      </w:r>
      <w:r w:rsidR="009D526C">
        <w:rPr>
          <w:rFonts w:ascii="Garamond" w:hAnsi="Garamond"/>
        </w:rPr>
        <w:t>-së</w:t>
      </w:r>
      <w:r w:rsidR="00274731" w:rsidRPr="00CE7F0D">
        <w:rPr>
          <w:rFonts w:ascii="Garamond" w:hAnsi="Garamond"/>
        </w:rPr>
        <w:t xml:space="preserve"> </w:t>
      </w:r>
      <w:r w:rsidR="00C84EB1" w:rsidRPr="00CE7F0D">
        <w:rPr>
          <w:rFonts w:ascii="Garamond" w:hAnsi="Garamond"/>
        </w:rPr>
        <w:t xml:space="preserve">nr. </w:t>
      </w:r>
      <w:r w:rsidR="00274731" w:rsidRPr="00CE7F0D">
        <w:rPr>
          <w:rFonts w:ascii="Garamond" w:hAnsi="Garamond"/>
        </w:rPr>
        <w:t xml:space="preserve">231, kjo do sillte pasoja për të ardhmen dhe në këtë rast paditësi nuk do përfitonte të rivendoste të drejtat e tij me anë të këtij vendimi gjyqësor (të shfuqizonte lejen zhvillimore dhe atë të ndërtimit), </w:t>
      </w:r>
      <w:r w:rsidR="00603DFD" w:rsidRPr="00CE7F0D">
        <w:rPr>
          <w:rFonts w:ascii="Garamond" w:hAnsi="Garamond"/>
        </w:rPr>
        <w:t>çka</w:t>
      </w:r>
      <w:r w:rsidR="00274731" w:rsidRPr="00CE7F0D">
        <w:rPr>
          <w:rFonts w:ascii="Garamond" w:hAnsi="Garamond"/>
        </w:rPr>
        <w:t xml:space="preserve"> do të thotë se i mungon interesi i ligjshëm për ngritjen e kësaj kërkesë padie. Leja zhvillimore dhe ajo e ndërtimit në momentin që janë dhënë, kanë qenë të ligjshme dhe të bazuara pikërisht në pikën 12 të nenit 34 të VKM </w:t>
      </w:r>
      <w:r w:rsidR="00C84EB1" w:rsidRPr="00CE7F0D">
        <w:rPr>
          <w:rFonts w:ascii="Garamond" w:hAnsi="Garamond"/>
        </w:rPr>
        <w:t xml:space="preserve">nr. </w:t>
      </w:r>
      <w:r w:rsidR="00274731" w:rsidRPr="00CE7F0D">
        <w:rPr>
          <w:rFonts w:ascii="Garamond" w:hAnsi="Garamond"/>
        </w:rPr>
        <w:t xml:space="preserve">408, </w:t>
      </w:r>
      <w:r w:rsidR="00F76F7F" w:rsidRPr="00CE7F0D">
        <w:rPr>
          <w:rFonts w:ascii="Garamond" w:hAnsi="Garamond"/>
        </w:rPr>
        <w:t>datë 13.</w:t>
      </w:r>
      <w:r w:rsidR="00274731" w:rsidRPr="00CE7F0D">
        <w:rPr>
          <w:rFonts w:ascii="Garamond" w:hAnsi="Garamond"/>
        </w:rPr>
        <w:t xml:space="preserve">5.2015 </w:t>
      </w:r>
      <w:r w:rsidR="00B92CDF" w:rsidRPr="00CE7F0D">
        <w:rPr>
          <w:rFonts w:ascii="Garamond" w:hAnsi="Garamond"/>
        </w:rPr>
        <w:t>“</w:t>
      </w:r>
      <w:r w:rsidR="00274731" w:rsidRPr="00CE7F0D">
        <w:rPr>
          <w:rFonts w:ascii="Garamond" w:hAnsi="Garamond"/>
          <w:i/>
        </w:rPr>
        <w:t>Për miratimin e rregullores së Zhvillimit të Territorit</w:t>
      </w:r>
      <w:r w:rsidR="00B92CDF" w:rsidRPr="00CE7F0D">
        <w:rPr>
          <w:rFonts w:ascii="Garamond" w:hAnsi="Garamond"/>
          <w:i/>
        </w:rPr>
        <w:t>”</w:t>
      </w:r>
      <w:r w:rsidR="00274731" w:rsidRPr="00CE7F0D">
        <w:rPr>
          <w:rFonts w:ascii="Garamond" w:hAnsi="Garamond"/>
          <w:i/>
        </w:rPr>
        <w:t>, e ndryshuar</w:t>
      </w:r>
      <w:r w:rsidR="00274731" w:rsidRPr="00CE7F0D">
        <w:rPr>
          <w:rFonts w:ascii="Garamond" w:hAnsi="Garamond"/>
        </w:rPr>
        <w:t>, të miratuar me VKM. Kjo pikë i ka dhënë pasojat juridike dhe paditësi me anë të kësaj padie nuk mund ti ndryshojë këto pasoja.</w:t>
      </w:r>
    </w:p>
    <w:p w14:paraId="37DE1DE8" w14:textId="7AA965D8" w:rsidR="00F46592" w:rsidRPr="00CE7F0D" w:rsidRDefault="00F46592" w:rsidP="00AC731C">
      <w:pPr>
        <w:ind w:firstLine="284"/>
        <w:jc w:val="both"/>
        <w:rPr>
          <w:rFonts w:ascii="Garamond" w:hAnsi="Garamond"/>
        </w:rPr>
      </w:pPr>
      <w:r w:rsidRPr="00CE7F0D">
        <w:rPr>
          <w:rFonts w:ascii="Garamond" w:hAnsi="Garamond"/>
        </w:rPr>
        <w:t xml:space="preserve">Në lidhje me këtë prapësim pala paditëse pretendoi se </w:t>
      </w:r>
      <w:r w:rsidR="005D0552" w:rsidRPr="00CE7F0D">
        <w:rPr>
          <w:rFonts w:ascii="Garamond" w:hAnsi="Garamond"/>
        </w:rPr>
        <w:t>k</w:t>
      </w:r>
      <w:r w:rsidRPr="00CE7F0D">
        <w:rPr>
          <w:rFonts w:ascii="Garamond" w:hAnsi="Garamond"/>
        </w:rPr>
        <w:t>y pretendi</w:t>
      </w:r>
      <w:r w:rsidR="005D0552" w:rsidRPr="00CE7F0D">
        <w:rPr>
          <w:rFonts w:ascii="Garamond" w:hAnsi="Garamond"/>
        </w:rPr>
        <w:t>m është haptazi i pabazuar pasi, d</w:t>
      </w:r>
      <w:r w:rsidRPr="00CE7F0D">
        <w:rPr>
          <w:rFonts w:ascii="Garamond" w:hAnsi="Garamond"/>
        </w:rPr>
        <w:t xml:space="preserve">ispozita që referon personi i tretë, bën pjesë në Kodin e Procedurave Administrative. Ky ligj, </w:t>
      </w:r>
      <w:r w:rsidR="005D0552" w:rsidRPr="00CE7F0D">
        <w:rPr>
          <w:rFonts w:ascii="Garamond" w:hAnsi="Garamond"/>
        </w:rPr>
        <w:t>siç</w:t>
      </w:r>
      <w:r w:rsidRPr="00CE7F0D">
        <w:rPr>
          <w:rFonts w:ascii="Garamond" w:hAnsi="Garamond"/>
        </w:rPr>
        <w:t xml:space="preserve"> rezulton nga mënyra se si është formuluar neni 2 i tij, i shtrin efektet ndaj organeve publike si edhe ndaj subjekteve private por që ushtrojnë aktivitet publik.</w:t>
      </w:r>
      <w:r w:rsidR="00603DFD" w:rsidRPr="00CE7F0D">
        <w:rPr>
          <w:rFonts w:ascii="Garamond" w:hAnsi="Garamond"/>
        </w:rPr>
        <w:t xml:space="preserve"> </w:t>
      </w:r>
      <w:r w:rsidRPr="00CE7F0D">
        <w:rPr>
          <w:rFonts w:ascii="Garamond" w:hAnsi="Garamond"/>
        </w:rPr>
        <w:t>Pra, qartazi rezulton se ky Kod nuk gjen zbatim dhe nuk rregullon juridiksionin e gjykatave administrative, përfshirë edhe juridiksionin e Gjykatës Administrative të Apelit, në shqyrtimin e këtyre çështjeve.</w:t>
      </w:r>
      <w:r w:rsidR="00603DFD" w:rsidRPr="00CE7F0D">
        <w:rPr>
          <w:rFonts w:ascii="Garamond" w:hAnsi="Garamond"/>
        </w:rPr>
        <w:t xml:space="preserve"> </w:t>
      </w:r>
      <w:r w:rsidRPr="00CE7F0D">
        <w:rPr>
          <w:rFonts w:ascii="Garamond" w:hAnsi="Garamond"/>
        </w:rPr>
        <w:t>Në këtë kontekst, anulimi dhe shfuqizimi i aktit është kompetencë e organeve publike që ushtrojnë veprimtari administrative por jo e gjykatave administrative.</w:t>
      </w:r>
      <w:r w:rsidR="005D0552" w:rsidRPr="00CE7F0D">
        <w:rPr>
          <w:rFonts w:ascii="Garamond" w:hAnsi="Garamond"/>
        </w:rPr>
        <w:t xml:space="preserve"> </w:t>
      </w:r>
      <w:r w:rsidRPr="00CE7F0D">
        <w:rPr>
          <w:rFonts w:ascii="Garamond" w:hAnsi="Garamond"/>
        </w:rPr>
        <w:t xml:space="preserve">Theksojmë se ligj </w:t>
      </w:r>
      <w:r w:rsidR="00C84EB1" w:rsidRPr="00CE7F0D">
        <w:rPr>
          <w:rFonts w:ascii="Garamond" w:hAnsi="Garamond"/>
        </w:rPr>
        <w:t xml:space="preserve">nr. </w:t>
      </w:r>
      <w:r w:rsidRPr="00CE7F0D">
        <w:rPr>
          <w:rFonts w:ascii="Garamond" w:hAnsi="Garamond"/>
        </w:rPr>
        <w:t>49/2012, nuk bën një dallim të tillë dhe nuk parashikon padi që kanë për objekt anulimin e aktit, apo shfuqizimin e aktit. Neni 15 i këtij ligji është i qartë ku nuk bën një dallim të tillë dhe nuk parashikon padi që kanë për objekt anulimin e aktit, apo shfuqizimin e aktit. Dispozita në këtë rast është e qartë ku në çdo rast kërkohet vetëm shfuqizimi i aktit, përfshirë edhe aktin normativ nënligjor.</w:t>
      </w:r>
      <w:r w:rsidR="005D0552" w:rsidRPr="00CE7F0D">
        <w:rPr>
          <w:rFonts w:ascii="Garamond" w:hAnsi="Garamond"/>
        </w:rPr>
        <w:t xml:space="preserve"> </w:t>
      </w:r>
      <w:r w:rsidRPr="00CE7F0D">
        <w:rPr>
          <w:rFonts w:ascii="Garamond" w:hAnsi="Garamond"/>
        </w:rPr>
        <w:t xml:space="preserve">Sipas ligjit </w:t>
      </w:r>
      <w:r w:rsidR="00C84EB1" w:rsidRPr="00CE7F0D">
        <w:rPr>
          <w:rFonts w:ascii="Garamond" w:hAnsi="Garamond"/>
        </w:rPr>
        <w:t xml:space="preserve">nr. </w:t>
      </w:r>
      <w:r w:rsidRPr="00CE7F0D">
        <w:rPr>
          <w:rFonts w:ascii="Garamond" w:hAnsi="Garamond"/>
        </w:rPr>
        <w:t>49/2012, neni 15, që një subjekt të ngrejë një padi, duhet që të ketë interes të ligjshëm. Për këtë arsye</w:t>
      </w:r>
      <w:r w:rsidR="00B92CDF" w:rsidRPr="00CE7F0D">
        <w:rPr>
          <w:rFonts w:ascii="Garamond" w:hAnsi="Garamond"/>
        </w:rPr>
        <w:t xml:space="preserve"> në </w:t>
      </w:r>
      <w:r w:rsidRPr="00CE7F0D">
        <w:rPr>
          <w:rFonts w:ascii="Garamond" w:hAnsi="Garamond"/>
        </w:rPr>
        <w:t xml:space="preserve">nuk mundej që në </w:t>
      </w:r>
      <w:r w:rsidR="005D0552" w:rsidRPr="00CE7F0D">
        <w:rPr>
          <w:rFonts w:ascii="Garamond" w:hAnsi="Garamond"/>
        </w:rPr>
        <w:t>asnjë</w:t>
      </w:r>
      <w:r w:rsidRPr="00CE7F0D">
        <w:rPr>
          <w:rFonts w:ascii="Garamond" w:hAnsi="Garamond"/>
        </w:rPr>
        <w:t xml:space="preserve"> rrethanë të ngrinim padi për shfuqizimin e pjesshëm të VKM</w:t>
      </w:r>
      <w:r w:rsidR="009D526C">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 nëse nuk do të kishte pasur më parë një zbatim i saj kundrejt nesh.</w:t>
      </w:r>
    </w:p>
    <w:p w14:paraId="37DE1DEA" w14:textId="1AF81FA3" w:rsidR="00274731" w:rsidRPr="00CE7F0D" w:rsidRDefault="00274731" w:rsidP="00AC731C">
      <w:pPr>
        <w:shd w:val="clear" w:color="auto" w:fill="FFFFFF"/>
        <w:ind w:firstLine="284"/>
        <w:jc w:val="both"/>
        <w:rPr>
          <w:rFonts w:ascii="Garamond" w:hAnsi="Garamond"/>
        </w:rPr>
      </w:pPr>
      <w:r w:rsidRPr="00CE7F0D">
        <w:rPr>
          <w:rFonts w:ascii="Garamond" w:hAnsi="Garamond"/>
        </w:rPr>
        <w:t>Kolegji vler</w:t>
      </w:r>
      <w:r w:rsidR="004C0BCA" w:rsidRPr="00CE7F0D">
        <w:rPr>
          <w:rFonts w:ascii="Garamond" w:hAnsi="Garamond"/>
        </w:rPr>
        <w:t>ë</w:t>
      </w:r>
      <w:r w:rsidRPr="00CE7F0D">
        <w:rPr>
          <w:rFonts w:ascii="Garamond" w:hAnsi="Garamond"/>
        </w:rPr>
        <w:t>son se ky prap</w:t>
      </w:r>
      <w:r w:rsidR="004C0BCA" w:rsidRPr="00CE7F0D">
        <w:rPr>
          <w:rFonts w:ascii="Garamond" w:hAnsi="Garamond"/>
        </w:rPr>
        <w:t>ë</w:t>
      </w:r>
      <w:r w:rsidRPr="00CE7F0D">
        <w:rPr>
          <w:rFonts w:ascii="Garamond" w:hAnsi="Garamond"/>
        </w:rPr>
        <w:t xml:space="preserve">sim i ngritur nga </w:t>
      </w:r>
      <w:r w:rsidR="00994324" w:rsidRPr="00CE7F0D">
        <w:rPr>
          <w:rFonts w:ascii="Garamond" w:hAnsi="Garamond"/>
        </w:rPr>
        <w:t>A</w:t>
      </w:r>
      <w:r w:rsidRPr="00CE7F0D">
        <w:rPr>
          <w:rFonts w:ascii="Garamond" w:hAnsi="Garamond"/>
        </w:rPr>
        <w:t xml:space="preserve">vokatura e </w:t>
      </w:r>
      <w:r w:rsidR="00994324" w:rsidRPr="00CE7F0D">
        <w:rPr>
          <w:rFonts w:ascii="Garamond" w:hAnsi="Garamond"/>
        </w:rPr>
        <w:t>S</w:t>
      </w:r>
      <w:r w:rsidRPr="00CE7F0D">
        <w:rPr>
          <w:rFonts w:ascii="Garamond" w:hAnsi="Garamond"/>
        </w:rPr>
        <w:t>htetit dhe personi i tret</w:t>
      </w:r>
      <w:r w:rsidR="004C0BCA" w:rsidRPr="00CE7F0D">
        <w:rPr>
          <w:rFonts w:ascii="Garamond" w:hAnsi="Garamond"/>
        </w:rPr>
        <w:t>ë</w:t>
      </w:r>
      <w:r w:rsidRPr="00CE7F0D">
        <w:rPr>
          <w:rFonts w:ascii="Garamond" w:hAnsi="Garamond"/>
        </w:rPr>
        <w:t xml:space="preserve"> n</w:t>
      </w:r>
      <w:r w:rsidR="004C0BCA" w:rsidRPr="00CE7F0D">
        <w:rPr>
          <w:rFonts w:ascii="Garamond" w:hAnsi="Garamond"/>
        </w:rPr>
        <w:t>ë</w:t>
      </w:r>
      <w:r w:rsidRPr="00CE7F0D">
        <w:rPr>
          <w:rFonts w:ascii="Garamond" w:hAnsi="Garamond"/>
        </w:rPr>
        <w:t xml:space="preserve"> gjykim, </w:t>
      </w:r>
      <w:r w:rsidR="005D0552" w:rsidRPr="00CE7F0D">
        <w:rPr>
          <w:rFonts w:ascii="Garamond" w:hAnsi="Garamond"/>
        </w:rPr>
        <w:t xml:space="preserve">nuk </w:t>
      </w:r>
      <w:r w:rsidR="00866807" w:rsidRPr="00CE7F0D">
        <w:rPr>
          <w:rFonts w:ascii="Garamond" w:hAnsi="Garamond"/>
        </w:rPr>
        <w:t>ë</w:t>
      </w:r>
      <w:r w:rsidR="005D0552" w:rsidRPr="00CE7F0D">
        <w:rPr>
          <w:rFonts w:ascii="Garamond" w:hAnsi="Garamond"/>
        </w:rPr>
        <w:t>sht</w:t>
      </w:r>
      <w:r w:rsidR="00866807" w:rsidRPr="00CE7F0D">
        <w:rPr>
          <w:rFonts w:ascii="Garamond" w:hAnsi="Garamond"/>
        </w:rPr>
        <w:t>ë</w:t>
      </w:r>
      <w:r w:rsidR="005D0552" w:rsidRPr="00CE7F0D">
        <w:rPr>
          <w:rFonts w:ascii="Garamond" w:hAnsi="Garamond"/>
        </w:rPr>
        <w:t xml:space="preserve"> objekt shqyrtimi nga ky kolegj. Se si do t</w:t>
      </w:r>
      <w:r w:rsidR="00866807" w:rsidRPr="00CE7F0D">
        <w:rPr>
          <w:rFonts w:ascii="Garamond" w:hAnsi="Garamond"/>
        </w:rPr>
        <w:t>ë</w:t>
      </w:r>
      <w:r w:rsidR="005D0552" w:rsidRPr="00CE7F0D">
        <w:rPr>
          <w:rFonts w:ascii="Garamond" w:hAnsi="Garamond"/>
        </w:rPr>
        <w:t xml:space="preserve"> gjej zb</w:t>
      </w:r>
      <w:r w:rsidR="00994324" w:rsidRPr="00CE7F0D">
        <w:rPr>
          <w:rFonts w:ascii="Garamond" w:hAnsi="Garamond"/>
        </w:rPr>
        <w:t>a</w:t>
      </w:r>
      <w:r w:rsidR="005D0552" w:rsidRPr="00CE7F0D">
        <w:rPr>
          <w:rFonts w:ascii="Garamond" w:hAnsi="Garamond"/>
        </w:rPr>
        <w:t>tim vendimi i Gjykat</w:t>
      </w:r>
      <w:r w:rsidR="00866807" w:rsidRPr="00CE7F0D">
        <w:rPr>
          <w:rFonts w:ascii="Garamond" w:hAnsi="Garamond"/>
        </w:rPr>
        <w:t>ë</w:t>
      </w:r>
      <w:r w:rsidR="005D0552" w:rsidRPr="00CE7F0D">
        <w:rPr>
          <w:rFonts w:ascii="Garamond" w:hAnsi="Garamond"/>
        </w:rPr>
        <w:t>s Administrative t</w:t>
      </w:r>
      <w:r w:rsidR="00866807" w:rsidRPr="00CE7F0D">
        <w:rPr>
          <w:rFonts w:ascii="Garamond" w:hAnsi="Garamond"/>
        </w:rPr>
        <w:t>ë</w:t>
      </w:r>
      <w:r w:rsidR="005D0552" w:rsidRPr="00CE7F0D">
        <w:rPr>
          <w:rFonts w:ascii="Garamond" w:hAnsi="Garamond"/>
        </w:rPr>
        <w:t xml:space="preserve"> Apelit nuk p</w:t>
      </w:r>
      <w:r w:rsidR="00866807" w:rsidRPr="00CE7F0D">
        <w:rPr>
          <w:rFonts w:ascii="Garamond" w:hAnsi="Garamond"/>
        </w:rPr>
        <w:t>ë</w:t>
      </w:r>
      <w:r w:rsidR="005D0552" w:rsidRPr="00CE7F0D">
        <w:rPr>
          <w:rFonts w:ascii="Garamond" w:hAnsi="Garamond"/>
        </w:rPr>
        <w:t>rb</w:t>
      </w:r>
      <w:r w:rsidR="00866807" w:rsidRPr="00CE7F0D">
        <w:rPr>
          <w:rFonts w:ascii="Garamond" w:hAnsi="Garamond"/>
        </w:rPr>
        <w:t>ë</w:t>
      </w:r>
      <w:r w:rsidR="005D0552" w:rsidRPr="00CE7F0D">
        <w:rPr>
          <w:rFonts w:ascii="Garamond" w:hAnsi="Garamond"/>
        </w:rPr>
        <w:t xml:space="preserve">n shkak shqyrtimi nga ky kolegj. </w:t>
      </w:r>
      <w:r w:rsidR="00652F79" w:rsidRPr="00CE7F0D">
        <w:rPr>
          <w:rFonts w:ascii="Garamond" w:hAnsi="Garamond"/>
        </w:rPr>
        <w:t>Kolegji Administrativ i Apelit n</w:t>
      </w:r>
      <w:r w:rsidR="00866807" w:rsidRPr="00CE7F0D">
        <w:rPr>
          <w:rFonts w:ascii="Garamond" w:hAnsi="Garamond"/>
        </w:rPr>
        <w:t>ë</w:t>
      </w:r>
      <w:r w:rsidR="00652F79" w:rsidRPr="00CE7F0D">
        <w:rPr>
          <w:rFonts w:ascii="Garamond" w:hAnsi="Garamond"/>
        </w:rPr>
        <w:t xml:space="preserve"> analiz</w:t>
      </w:r>
      <w:r w:rsidR="00866807" w:rsidRPr="00CE7F0D">
        <w:rPr>
          <w:rFonts w:ascii="Garamond" w:hAnsi="Garamond"/>
        </w:rPr>
        <w:t>ë</w:t>
      </w:r>
      <w:r w:rsidR="00652F79" w:rsidRPr="00CE7F0D">
        <w:rPr>
          <w:rFonts w:ascii="Garamond" w:hAnsi="Garamond"/>
        </w:rPr>
        <w:t xml:space="preserve"> t</w:t>
      </w:r>
      <w:r w:rsidR="00866807" w:rsidRPr="00CE7F0D">
        <w:rPr>
          <w:rFonts w:ascii="Garamond" w:hAnsi="Garamond"/>
        </w:rPr>
        <w:t>ë</w:t>
      </w:r>
      <w:r w:rsidR="00652F79" w:rsidRPr="00CE7F0D">
        <w:rPr>
          <w:rFonts w:ascii="Garamond" w:hAnsi="Garamond"/>
        </w:rPr>
        <w:t xml:space="preserve"> faktit, mosmarr</w:t>
      </w:r>
      <w:r w:rsidR="00866807" w:rsidRPr="00CE7F0D">
        <w:rPr>
          <w:rFonts w:ascii="Garamond" w:hAnsi="Garamond"/>
        </w:rPr>
        <w:t>ë</w:t>
      </w:r>
      <w:r w:rsidR="00652F79" w:rsidRPr="00CE7F0D">
        <w:rPr>
          <w:rFonts w:ascii="Garamond" w:hAnsi="Garamond"/>
        </w:rPr>
        <w:t>veshjes s</w:t>
      </w:r>
      <w:r w:rsidR="00866807" w:rsidRPr="00CE7F0D">
        <w:rPr>
          <w:rFonts w:ascii="Garamond" w:hAnsi="Garamond"/>
        </w:rPr>
        <w:t>ë</w:t>
      </w:r>
      <w:r w:rsidR="00652F79" w:rsidRPr="00CE7F0D">
        <w:rPr>
          <w:rFonts w:ascii="Garamond" w:hAnsi="Garamond"/>
        </w:rPr>
        <w:t xml:space="preserve"> shtruar p</w:t>
      </w:r>
      <w:r w:rsidR="00866807" w:rsidRPr="00CE7F0D">
        <w:rPr>
          <w:rFonts w:ascii="Garamond" w:hAnsi="Garamond"/>
        </w:rPr>
        <w:t>ë</w:t>
      </w:r>
      <w:r w:rsidR="00994324" w:rsidRPr="00CE7F0D">
        <w:rPr>
          <w:rFonts w:ascii="Garamond" w:hAnsi="Garamond"/>
        </w:rPr>
        <w:t>r</w:t>
      </w:r>
      <w:r w:rsidR="00652F79" w:rsidRPr="00CE7F0D">
        <w:rPr>
          <w:rFonts w:ascii="Garamond" w:hAnsi="Garamond"/>
        </w:rPr>
        <w:t>para saj p</w:t>
      </w:r>
      <w:r w:rsidR="00866807" w:rsidRPr="00CE7F0D">
        <w:rPr>
          <w:rFonts w:ascii="Garamond" w:hAnsi="Garamond"/>
        </w:rPr>
        <w:t>ë</w:t>
      </w:r>
      <w:r w:rsidR="00652F79" w:rsidRPr="00CE7F0D">
        <w:rPr>
          <w:rFonts w:ascii="Garamond" w:hAnsi="Garamond"/>
        </w:rPr>
        <w:t>r diskutim, arrin n</w:t>
      </w:r>
      <w:r w:rsidR="00866807" w:rsidRPr="00CE7F0D">
        <w:rPr>
          <w:rFonts w:ascii="Garamond" w:hAnsi="Garamond"/>
        </w:rPr>
        <w:t>ë</w:t>
      </w:r>
      <w:r w:rsidR="00652F79" w:rsidRPr="00CE7F0D">
        <w:rPr>
          <w:rFonts w:ascii="Garamond" w:hAnsi="Garamond"/>
        </w:rPr>
        <w:t xml:space="preserve"> p</w:t>
      </w:r>
      <w:r w:rsidR="00866807" w:rsidRPr="00CE7F0D">
        <w:rPr>
          <w:rFonts w:ascii="Garamond" w:hAnsi="Garamond"/>
        </w:rPr>
        <w:t>ë</w:t>
      </w:r>
      <w:r w:rsidR="00652F79" w:rsidRPr="00CE7F0D">
        <w:rPr>
          <w:rFonts w:ascii="Garamond" w:hAnsi="Garamond"/>
        </w:rPr>
        <w:t>rfundimin se</w:t>
      </w:r>
      <w:r w:rsidRPr="00CE7F0D">
        <w:rPr>
          <w:rFonts w:ascii="Garamond" w:hAnsi="Garamond"/>
        </w:rPr>
        <w:t xml:space="preserve"> pala padit</w:t>
      </w:r>
      <w:r w:rsidR="004C0BCA" w:rsidRPr="00CE7F0D">
        <w:rPr>
          <w:rFonts w:ascii="Garamond" w:hAnsi="Garamond"/>
        </w:rPr>
        <w:t>ë</w:t>
      </w:r>
      <w:r w:rsidRPr="00CE7F0D">
        <w:rPr>
          <w:rFonts w:ascii="Garamond" w:hAnsi="Garamond"/>
        </w:rPr>
        <w:t>se g</w:t>
      </w:r>
      <w:r w:rsidR="004C0BCA" w:rsidRPr="00CE7F0D">
        <w:rPr>
          <w:rFonts w:ascii="Garamond" w:hAnsi="Garamond"/>
        </w:rPr>
        <w:t>ë</w:t>
      </w:r>
      <w:r w:rsidRPr="00CE7F0D">
        <w:rPr>
          <w:rFonts w:ascii="Garamond" w:hAnsi="Garamond"/>
        </w:rPr>
        <w:t>zon legjitim aktiv n</w:t>
      </w:r>
      <w:r w:rsidR="004C0BCA" w:rsidRPr="00CE7F0D">
        <w:rPr>
          <w:rFonts w:ascii="Garamond" w:hAnsi="Garamond"/>
        </w:rPr>
        <w:t>ë</w:t>
      </w:r>
      <w:r w:rsidRPr="00CE7F0D">
        <w:rPr>
          <w:rFonts w:ascii="Garamond" w:hAnsi="Garamond"/>
        </w:rPr>
        <w:t xml:space="preserve"> ngritjen e k</w:t>
      </w:r>
      <w:r w:rsidR="004C0BCA" w:rsidRPr="00CE7F0D">
        <w:rPr>
          <w:rFonts w:ascii="Garamond" w:hAnsi="Garamond"/>
        </w:rPr>
        <w:t>ë</w:t>
      </w:r>
      <w:r w:rsidRPr="00CE7F0D">
        <w:rPr>
          <w:rFonts w:ascii="Garamond" w:hAnsi="Garamond"/>
        </w:rPr>
        <w:t>saj padie. Padit</w:t>
      </w:r>
      <w:r w:rsidR="004C0BCA" w:rsidRPr="00CE7F0D">
        <w:rPr>
          <w:rFonts w:ascii="Garamond" w:hAnsi="Garamond"/>
        </w:rPr>
        <w:t>ë</w:t>
      </w:r>
      <w:r w:rsidRPr="00CE7F0D">
        <w:rPr>
          <w:rFonts w:ascii="Garamond" w:hAnsi="Garamond"/>
        </w:rPr>
        <w:t>s</w:t>
      </w:r>
      <w:r w:rsidR="009D526C">
        <w:rPr>
          <w:rFonts w:ascii="Garamond" w:hAnsi="Garamond"/>
        </w:rPr>
        <w:t>i</w:t>
      </w:r>
      <w:r w:rsidRPr="00CE7F0D">
        <w:rPr>
          <w:rFonts w:ascii="Garamond" w:hAnsi="Garamond"/>
        </w:rPr>
        <w:t>t jan</w:t>
      </w:r>
      <w:r w:rsidR="004C0BCA" w:rsidRPr="00CE7F0D">
        <w:rPr>
          <w:rFonts w:ascii="Garamond" w:hAnsi="Garamond"/>
        </w:rPr>
        <w:t>ë</w:t>
      </w:r>
      <w:r w:rsidRPr="00CE7F0D">
        <w:rPr>
          <w:rFonts w:ascii="Garamond" w:hAnsi="Garamond"/>
        </w:rPr>
        <w:t xml:space="preserve"> banor</w:t>
      </w:r>
      <w:r w:rsidR="009D526C">
        <w:rPr>
          <w:rFonts w:ascii="Garamond" w:hAnsi="Garamond"/>
        </w:rPr>
        <w:t>ë</w:t>
      </w:r>
      <w:r w:rsidRPr="00CE7F0D">
        <w:rPr>
          <w:rFonts w:ascii="Garamond" w:hAnsi="Garamond"/>
        </w:rPr>
        <w:t xml:space="preserve"> t</w:t>
      </w:r>
      <w:r w:rsidR="004C0BCA" w:rsidRPr="00CE7F0D">
        <w:rPr>
          <w:rFonts w:ascii="Garamond" w:hAnsi="Garamond"/>
        </w:rPr>
        <w:t>ë</w:t>
      </w:r>
      <w:r w:rsidRPr="00CE7F0D">
        <w:rPr>
          <w:rFonts w:ascii="Garamond" w:hAnsi="Garamond"/>
        </w:rPr>
        <w:t xml:space="preserve"> pallatit </w:t>
      </w:r>
      <w:r w:rsidR="00C84EB1" w:rsidRPr="00CE7F0D">
        <w:rPr>
          <w:rFonts w:ascii="Garamond" w:hAnsi="Garamond"/>
        </w:rPr>
        <w:t xml:space="preserve">nr. </w:t>
      </w:r>
      <w:r w:rsidRPr="00CE7F0D">
        <w:rPr>
          <w:rFonts w:ascii="Garamond" w:hAnsi="Garamond"/>
        </w:rPr>
        <w:t>27/1 dhe nr</w:t>
      </w:r>
      <w:r w:rsidR="009D526C">
        <w:rPr>
          <w:rFonts w:ascii="Garamond" w:hAnsi="Garamond"/>
        </w:rPr>
        <w:t>.</w:t>
      </w:r>
      <w:r w:rsidRPr="00CE7F0D">
        <w:rPr>
          <w:rFonts w:ascii="Garamond" w:hAnsi="Garamond"/>
        </w:rPr>
        <w:t xml:space="preserve"> 27 t</w:t>
      </w:r>
      <w:r w:rsidR="004C0BCA" w:rsidRPr="00CE7F0D">
        <w:rPr>
          <w:rFonts w:ascii="Garamond" w:hAnsi="Garamond"/>
        </w:rPr>
        <w:t>ë</w:t>
      </w:r>
      <w:r w:rsidRPr="00CE7F0D">
        <w:rPr>
          <w:rFonts w:ascii="Garamond" w:hAnsi="Garamond"/>
        </w:rPr>
        <w:t xml:space="preserve"> ndodhur n</w:t>
      </w:r>
      <w:r w:rsidR="004C0BCA" w:rsidRPr="00CE7F0D">
        <w:rPr>
          <w:rFonts w:ascii="Garamond" w:hAnsi="Garamond"/>
        </w:rPr>
        <w:t>ë</w:t>
      </w:r>
      <w:r w:rsidRPr="00CE7F0D">
        <w:rPr>
          <w:rFonts w:ascii="Garamond" w:hAnsi="Garamond"/>
        </w:rPr>
        <w:t xml:space="preserve"> rrug</w:t>
      </w:r>
      <w:r w:rsidR="004C0BCA" w:rsidRPr="00CE7F0D">
        <w:rPr>
          <w:rFonts w:ascii="Garamond" w:hAnsi="Garamond"/>
        </w:rPr>
        <w:t>ë</w:t>
      </w:r>
      <w:r w:rsidRPr="00CE7F0D">
        <w:rPr>
          <w:rFonts w:ascii="Garamond" w:hAnsi="Garamond"/>
        </w:rPr>
        <w:t xml:space="preserve">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Tiran</w:t>
      </w:r>
      <w:r w:rsidR="004C0BCA" w:rsidRPr="00CE7F0D">
        <w:rPr>
          <w:rFonts w:ascii="Garamond" w:hAnsi="Garamond"/>
        </w:rPr>
        <w:t>ë</w:t>
      </w:r>
      <w:r w:rsidRPr="00CE7F0D">
        <w:rPr>
          <w:rFonts w:ascii="Garamond" w:hAnsi="Garamond"/>
        </w:rPr>
        <w:t>, e nj</w:t>
      </w:r>
      <w:r w:rsidR="004C0BCA" w:rsidRPr="00CE7F0D">
        <w:rPr>
          <w:rFonts w:ascii="Garamond" w:hAnsi="Garamond"/>
        </w:rPr>
        <w:t>ë</w:t>
      </w:r>
      <w:r w:rsidRPr="00CE7F0D">
        <w:rPr>
          <w:rFonts w:ascii="Garamond" w:hAnsi="Garamond"/>
        </w:rPr>
        <w:t>her</w:t>
      </w:r>
      <w:r w:rsidR="004C0BCA" w:rsidRPr="00CE7F0D">
        <w:rPr>
          <w:rFonts w:ascii="Garamond" w:hAnsi="Garamond"/>
        </w:rPr>
        <w:t>ë</w:t>
      </w:r>
      <w:r w:rsidRPr="00CE7F0D">
        <w:rPr>
          <w:rFonts w:ascii="Garamond" w:hAnsi="Garamond"/>
        </w:rPr>
        <w:t>sh edhe bashk</w:t>
      </w:r>
      <w:r w:rsidR="004C0BCA" w:rsidRPr="00CE7F0D">
        <w:rPr>
          <w:rFonts w:ascii="Garamond" w:hAnsi="Garamond"/>
        </w:rPr>
        <w:t>ë</w:t>
      </w:r>
      <w:r w:rsidRPr="00CE7F0D">
        <w:rPr>
          <w:rFonts w:ascii="Garamond" w:hAnsi="Garamond"/>
        </w:rPr>
        <w:t>pronar t</w:t>
      </w:r>
      <w:r w:rsidR="004C0BCA" w:rsidRPr="00CE7F0D">
        <w:rPr>
          <w:rFonts w:ascii="Garamond" w:hAnsi="Garamond"/>
        </w:rPr>
        <w:t>ë</w:t>
      </w:r>
      <w:r w:rsidRPr="00CE7F0D">
        <w:rPr>
          <w:rFonts w:ascii="Garamond" w:hAnsi="Garamond"/>
        </w:rPr>
        <w:t xml:space="preserve"> truallin n</w:t>
      </w:r>
      <w:r w:rsidR="004C0BCA" w:rsidRPr="00CE7F0D">
        <w:rPr>
          <w:rFonts w:ascii="Garamond" w:hAnsi="Garamond"/>
        </w:rPr>
        <w:t>ë</w:t>
      </w:r>
      <w:r w:rsidRPr="00CE7F0D">
        <w:rPr>
          <w:rFonts w:ascii="Garamond" w:hAnsi="Garamond"/>
        </w:rPr>
        <w:t>n t</w:t>
      </w:r>
      <w:r w:rsidR="004C0BCA" w:rsidRPr="00CE7F0D">
        <w:rPr>
          <w:rFonts w:ascii="Garamond" w:hAnsi="Garamond"/>
        </w:rPr>
        <w:t>ë</w:t>
      </w:r>
      <w:r w:rsidRPr="00CE7F0D">
        <w:rPr>
          <w:rFonts w:ascii="Garamond" w:hAnsi="Garamond"/>
        </w:rPr>
        <w:t>. R</w:t>
      </w:r>
      <w:r w:rsidR="00C51350" w:rsidRPr="00CE7F0D">
        <w:rPr>
          <w:rFonts w:ascii="Garamond" w:hAnsi="Garamond"/>
        </w:rPr>
        <w:t>regullo</w:t>
      </w:r>
      <w:r w:rsidRPr="00CE7F0D">
        <w:rPr>
          <w:rFonts w:ascii="Garamond" w:hAnsi="Garamond"/>
        </w:rPr>
        <w:t>r</w:t>
      </w:r>
      <w:r w:rsidR="00C51350" w:rsidRPr="00CE7F0D">
        <w:rPr>
          <w:rFonts w:ascii="Garamond" w:hAnsi="Garamond"/>
        </w:rPr>
        <w:t>j</w:t>
      </w:r>
      <w:r w:rsidRPr="00CE7F0D">
        <w:rPr>
          <w:rFonts w:ascii="Garamond" w:hAnsi="Garamond"/>
        </w:rPr>
        <w:t xml:space="preserve">a e </w:t>
      </w:r>
      <w:r w:rsidR="00C51350" w:rsidRPr="00CE7F0D">
        <w:rPr>
          <w:rFonts w:ascii="Garamond" w:hAnsi="Garamond"/>
        </w:rPr>
        <w:t>zhvillimit urban p</w:t>
      </w:r>
      <w:r w:rsidR="004C0BCA" w:rsidRPr="00CE7F0D">
        <w:rPr>
          <w:rFonts w:ascii="Garamond" w:hAnsi="Garamond"/>
        </w:rPr>
        <w:t>ë</w:t>
      </w:r>
      <w:r w:rsidR="00C51350" w:rsidRPr="00CE7F0D">
        <w:rPr>
          <w:rFonts w:ascii="Garamond" w:hAnsi="Garamond"/>
        </w:rPr>
        <w:t>rcakton rregulla p</w:t>
      </w:r>
      <w:r w:rsidR="004C0BCA" w:rsidRPr="00CE7F0D">
        <w:rPr>
          <w:rFonts w:ascii="Garamond" w:hAnsi="Garamond"/>
        </w:rPr>
        <w:t>ë</w:t>
      </w:r>
      <w:r w:rsidR="00C51350" w:rsidRPr="00CE7F0D">
        <w:rPr>
          <w:rFonts w:ascii="Garamond" w:hAnsi="Garamond"/>
        </w:rPr>
        <w:t>r p</w:t>
      </w:r>
      <w:r w:rsidR="004C0BCA" w:rsidRPr="00CE7F0D">
        <w:rPr>
          <w:rFonts w:ascii="Garamond" w:hAnsi="Garamond"/>
        </w:rPr>
        <w:t>ë</w:t>
      </w:r>
      <w:r w:rsidR="00C51350" w:rsidRPr="00CE7F0D">
        <w:rPr>
          <w:rFonts w:ascii="Garamond" w:hAnsi="Garamond"/>
        </w:rPr>
        <w:t>rcaktimin e kushteve dhe procedurave t</w:t>
      </w:r>
      <w:r w:rsidR="004C0BCA" w:rsidRPr="00CE7F0D">
        <w:rPr>
          <w:rFonts w:ascii="Garamond" w:hAnsi="Garamond"/>
        </w:rPr>
        <w:t>ë</w:t>
      </w:r>
      <w:r w:rsidR="00C51350" w:rsidRPr="00CE7F0D">
        <w:rPr>
          <w:rFonts w:ascii="Garamond" w:hAnsi="Garamond"/>
        </w:rPr>
        <w:t xml:space="preserve"> detajuar p</w:t>
      </w:r>
      <w:r w:rsidR="004C0BCA" w:rsidRPr="00CE7F0D">
        <w:rPr>
          <w:rFonts w:ascii="Garamond" w:hAnsi="Garamond"/>
        </w:rPr>
        <w:t>ë</w:t>
      </w:r>
      <w:r w:rsidR="00C51350" w:rsidRPr="00CE7F0D">
        <w:rPr>
          <w:rFonts w:ascii="Garamond" w:hAnsi="Garamond"/>
        </w:rPr>
        <w:t>r zbatimin e instrument</w:t>
      </w:r>
      <w:r w:rsidR="009D526C">
        <w:rPr>
          <w:rFonts w:ascii="Garamond" w:hAnsi="Garamond"/>
        </w:rPr>
        <w:t>e</w:t>
      </w:r>
      <w:r w:rsidR="00C51350" w:rsidRPr="00CE7F0D">
        <w:rPr>
          <w:rFonts w:ascii="Garamond" w:hAnsi="Garamond"/>
        </w:rPr>
        <w:t>ve t</w:t>
      </w:r>
      <w:r w:rsidR="004C0BCA" w:rsidRPr="00CE7F0D">
        <w:rPr>
          <w:rFonts w:ascii="Garamond" w:hAnsi="Garamond"/>
        </w:rPr>
        <w:t>ë</w:t>
      </w:r>
      <w:r w:rsidR="00C51350" w:rsidRPr="00CE7F0D">
        <w:rPr>
          <w:rFonts w:ascii="Garamond" w:hAnsi="Garamond"/>
        </w:rPr>
        <w:t xml:space="preserve"> drej</w:t>
      </w:r>
      <w:r w:rsidR="00652F79" w:rsidRPr="00CE7F0D">
        <w:rPr>
          <w:rFonts w:ascii="Garamond" w:hAnsi="Garamond"/>
        </w:rPr>
        <w:t>t</w:t>
      </w:r>
      <w:r w:rsidR="00C51350" w:rsidRPr="00CE7F0D">
        <w:rPr>
          <w:rFonts w:ascii="Garamond" w:hAnsi="Garamond"/>
        </w:rPr>
        <w:t>imit t</w:t>
      </w:r>
      <w:r w:rsidR="004C0BCA" w:rsidRPr="00CE7F0D">
        <w:rPr>
          <w:rFonts w:ascii="Garamond" w:hAnsi="Garamond"/>
        </w:rPr>
        <w:t>ë</w:t>
      </w:r>
      <w:r w:rsidR="00C51350" w:rsidRPr="00CE7F0D">
        <w:rPr>
          <w:rFonts w:ascii="Garamond" w:hAnsi="Garamond"/>
        </w:rPr>
        <w:t xml:space="preserve"> zhvillimit si dhe p</w:t>
      </w:r>
      <w:r w:rsidR="004C0BCA" w:rsidRPr="00CE7F0D">
        <w:rPr>
          <w:rFonts w:ascii="Garamond" w:hAnsi="Garamond"/>
        </w:rPr>
        <w:t>ë</w:t>
      </w:r>
      <w:r w:rsidR="00C51350" w:rsidRPr="00CE7F0D">
        <w:rPr>
          <w:rFonts w:ascii="Garamond" w:hAnsi="Garamond"/>
        </w:rPr>
        <w:t>rmba</w:t>
      </w:r>
      <w:r w:rsidR="009D526C">
        <w:rPr>
          <w:rFonts w:ascii="Garamond" w:hAnsi="Garamond"/>
        </w:rPr>
        <w:t>j</w:t>
      </w:r>
      <w:r w:rsidR="00C51350" w:rsidRPr="00CE7F0D">
        <w:rPr>
          <w:rFonts w:ascii="Garamond" w:hAnsi="Garamond"/>
        </w:rPr>
        <w:t>tjen, struktur</w:t>
      </w:r>
      <w:r w:rsidR="004C0BCA" w:rsidRPr="00CE7F0D">
        <w:rPr>
          <w:rFonts w:ascii="Garamond" w:hAnsi="Garamond"/>
        </w:rPr>
        <w:t>ë</w:t>
      </w:r>
      <w:r w:rsidR="00C51350" w:rsidRPr="00CE7F0D">
        <w:rPr>
          <w:rFonts w:ascii="Garamond" w:hAnsi="Garamond"/>
        </w:rPr>
        <w:t>n e procedur</w:t>
      </w:r>
      <w:r w:rsidR="004C0BCA" w:rsidRPr="00CE7F0D">
        <w:rPr>
          <w:rFonts w:ascii="Garamond" w:hAnsi="Garamond"/>
        </w:rPr>
        <w:t>ë</w:t>
      </w:r>
      <w:r w:rsidR="00C51350" w:rsidRPr="00CE7F0D">
        <w:rPr>
          <w:rFonts w:ascii="Garamond" w:hAnsi="Garamond"/>
        </w:rPr>
        <w:t>n e miratimit t</w:t>
      </w:r>
      <w:r w:rsidR="004C0BCA" w:rsidRPr="00CE7F0D">
        <w:rPr>
          <w:rFonts w:ascii="Garamond" w:hAnsi="Garamond"/>
        </w:rPr>
        <w:t>ë</w:t>
      </w:r>
      <w:r w:rsidR="00C51350" w:rsidRPr="00CE7F0D">
        <w:rPr>
          <w:rFonts w:ascii="Garamond" w:hAnsi="Garamond"/>
        </w:rPr>
        <w:t xml:space="preserve"> dokumenteve t</w:t>
      </w:r>
      <w:r w:rsidR="004C0BCA" w:rsidRPr="00CE7F0D">
        <w:rPr>
          <w:rFonts w:ascii="Garamond" w:hAnsi="Garamond"/>
        </w:rPr>
        <w:t>ë</w:t>
      </w:r>
      <w:r w:rsidR="00C51350" w:rsidRPr="00CE7F0D">
        <w:rPr>
          <w:rFonts w:ascii="Garamond" w:hAnsi="Garamond"/>
        </w:rPr>
        <w:t xml:space="preserve"> ko</w:t>
      </w:r>
      <w:r w:rsidR="00652F79" w:rsidRPr="00CE7F0D">
        <w:rPr>
          <w:rFonts w:ascii="Garamond" w:hAnsi="Garamond"/>
        </w:rPr>
        <w:t>nt</w:t>
      </w:r>
      <w:r w:rsidR="009D526C">
        <w:rPr>
          <w:rFonts w:ascii="Garamond" w:hAnsi="Garamond"/>
        </w:rPr>
        <w:t>r</w:t>
      </w:r>
      <w:r w:rsidR="00C51350" w:rsidRPr="00CE7F0D">
        <w:rPr>
          <w:rFonts w:ascii="Garamond" w:hAnsi="Garamond"/>
        </w:rPr>
        <w:t>ollit t</w:t>
      </w:r>
      <w:r w:rsidR="004C0BCA" w:rsidRPr="00CE7F0D">
        <w:rPr>
          <w:rFonts w:ascii="Garamond" w:hAnsi="Garamond"/>
        </w:rPr>
        <w:t>ë</w:t>
      </w:r>
      <w:r w:rsidR="00C51350" w:rsidRPr="00CE7F0D">
        <w:rPr>
          <w:rFonts w:ascii="Garamond" w:hAnsi="Garamond"/>
        </w:rPr>
        <w:t xml:space="preserve"> zhvillimit, nd</w:t>
      </w:r>
      <w:r w:rsidR="004C0BCA" w:rsidRPr="00CE7F0D">
        <w:rPr>
          <w:rFonts w:ascii="Garamond" w:hAnsi="Garamond"/>
        </w:rPr>
        <w:t>ë</w:t>
      </w:r>
      <w:r w:rsidR="00C51350" w:rsidRPr="00CE7F0D">
        <w:rPr>
          <w:rFonts w:ascii="Garamond" w:hAnsi="Garamond"/>
        </w:rPr>
        <w:t>rsa q</w:t>
      </w:r>
      <w:r w:rsidR="004C0BCA" w:rsidRPr="00CE7F0D">
        <w:rPr>
          <w:rFonts w:ascii="Garamond" w:hAnsi="Garamond"/>
        </w:rPr>
        <w:t>ë</w:t>
      </w:r>
      <w:r w:rsidR="00C51350" w:rsidRPr="00CE7F0D">
        <w:rPr>
          <w:rFonts w:ascii="Garamond" w:hAnsi="Garamond"/>
        </w:rPr>
        <w:t>llimi i k</w:t>
      </w:r>
      <w:r w:rsidR="004C0BCA" w:rsidRPr="00CE7F0D">
        <w:rPr>
          <w:rFonts w:ascii="Garamond" w:hAnsi="Garamond"/>
        </w:rPr>
        <w:t>ë</w:t>
      </w:r>
      <w:r w:rsidR="00C51350" w:rsidRPr="00CE7F0D">
        <w:rPr>
          <w:rFonts w:ascii="Garamond" w:hAnsi="Garamond"/>
        </w:rPr>
        <w:t xml:space="preserve">saj rregulloreje </w:t>
      </w:r>
      <w:r w:rsidR="004C0BCA" w:rsidRPr="00CE7F0D">
        <w:rPr>
          <w:rFonts w:ascii="Garamond" w:hAnsi="Garamond"/>
        </w:rPr>
        <w:t>ë</w:t>
      </w:r>
      <w:r w:rsidR="00C51350" w:rsidRPr="00CE7F0D">
        <w:rPr>
          <w:rFonts w:ascii="Garamond" w:hAnsi="Garamond"/>
        </w:rPr>
        <w:t>sht</w:t>
      </w:r>
      <w:r w:rsidR="004C0BCA" w:rsidRPr="00CE7F0D">
        <w:rPr>
          <w:rFonts w:ascii="Garamond" w:hAnsi="Garamond"/>
        </w:rPr>
        <w:t>ë</w:t>
      </w:r>
      <w:r w:rsidR="00C51350" w:rsidRPr="00CE7F0D">
        <w:rPr>
          <w:rFonts w:ascii="Garamond" w:hAnsi="Garamond"/>
        </w:rPr>
        <w:t xml:space="preserve"> përcaktimi i të drejtave dhe detyrimeve të autoriteteve të zhvillimit për ushtrimin e funksionit të kontrollit të zhvillimit të territorit, në përputhje me ligjin </w:t>
      </w:r>
      <w:r w:rsidR="00C84EB1" w:rsidRPr="00CE7F0D">
        <w:rPr>
          <w:rFonts w:ascii="Garamond" w:hAnsi="Garamond"/>
        </w:rPr>
        <w:t xml:space="preserve">nr. </w:t>
      </w:r>
      <w:r w:rsidR="00C51350" w:rsidRPr="00CE7F0D">
        <w:rPr>
          <w:rFonts w:ascii="Garamond" w:hAnsi="Garamond"/>
        </w:rPr>
        <w:t xml:space="preserve">107/2014, </w:t>
      </w:r>
      <w:r w:rsidR="00B92CDF" w:rsidRPr="00CE7F0D">
        <w:rPr>
          <w:rFonts w:ascii="Garamond" w:hAnsi="Garamond"/>
        </w:rPr>
        <w:t>“</w:t>
      </w:r>
      <w:r w:rsidR="00C51350" w:rsidRPr="00CE7F0D">
        <w:rPr>
          <w:rFonts w:ascii="Garamond" w:hAnsi="Garamond"/>
        </w:rPr>
        <w:t>Për planifikimin dhe zhvillimin e territori</w:t>
      </w:r>
      <w:r w:rsidR="00551166" w:rsidRPr="00CE7F0D">
        <w:rPr>
          <w:rFonts w:ascii="Garamond" w:hAnsi="Garamond"/>
        </w:rPr>
        <w:t>t</w:t>
      </w:r>
      <w:r w:rsidR="00C51350" w:rsidRPr="00CE7F0D">
        <w:rPr>
          <w:rFonts w:ascii="Garamond" w:hAnsi="Garamond"/>
        </w:rPr>
        <w:t>. M</w:t>
      </w:r>
      <w:r w:rsidR="004C0BCA" w:rsidRPr="00CE7F0D">
        <w:rPr>
          <w:rFonts w:ascii="Garamond" w:hAnsi="Garamond"/>
        </w:rPr>
        <w:t>ë</w:t>
      </w:r>
      <w:r w:rsidR="00C51350" w:rsidRPr="00CE7F0D">
        <w:rPr>
          <w:rFonts w:ascii="Garamond" w:hAnsi="Garamond"/>
        </w:rPr>
        <w:t xml:space="preserve"> tej nj</w:t>
      </w:r>
      <w:r w:rsidR="004C0BCA" w:rsidRPr="00CE7F0D">
        <w:rPr>
          <w:rFonts w:ascii="Garamond" w:hAnsi="Garamond"/>
        </w:rPr>
        <w:t>ë</w:t>
      </w:r>
      <w:r w:rsidR="00C51350" w:rsidRPr="00CE7F0D">
        <w:rPr>
          <w:rFonts w:ascii="Garamond" w:hAnsi="Garamond"/>
        </w:rPr>
        <w:t xml:space="preserve"> nga elementet q</w:t>
      </w:r>
      <w:r w:rsidR="004C0BCA" w:rsidRPr="00CE7F0D">
        <w:rPr>
          <w:rFonts w:ascii="Garamond" w:hAnsi="Garamond"/>
        </w:rPr>
        <w:t>ë</w:t>
      </w:r>
      <w:r w:rsidR="00C51350" w:rsidRPr="00CE7F0D">
        <w:rPr>
          <w:rFonts w:ascii="Garamond" w:hAnsi="Garamond"/>
        </w:rPr>
        <w:t xml:space="preserve"> parashikon kjo rregullore janë edhe distancat minimale midis ndërtimeve. Pik</w:t>
      </w:r>
      <w:r w:rsidR="004C0BCA" w:rsidRPr="00CE7F0D">
        <w:rPr>
          <w:rFonts w:ascii="Garamond" w:hAnsi="Garamond"/>
        </w:rPr>
        <w:t>ë</w:t>
      </w:r>
      <w:r w:rsidR="00C51350" w:rsidRPr="00CE7F0D">
        <w:rPr>
          <w:rFonts w:ascii="Garamond" w:hAnsi="Garamond"/>
        </w:rPr>
        <w:t>risht n</w:t>
      </w:r>
      <w:r w:rsidR="004C0BCA" w:rsidRPr="00CE7F0D">
        <w:rPr>
          <w:rFonts w:ascii="Garamond" w:hAnsi="Garamond"/>
        </w:rPr>
        <w:t>ë</w:t>
      </w:r>
      <w:r w:rsidR="00C51350" w:rsidRPr="00CE7F0D">
        <w:rPr>
          <w:rFonts w:ascii="Garamond" w:hAnsi="Garamond"/>
        </w:rPr>
        <w:t xml:space="preserve"> k</w:t>
      </w:r>
      <w:r w:rsidR="004C0BCA" w:rsidRPr="00CE7F0D">
        <w:rPr>
          <w:rFonts w:ascii="Garamond" w:hAnsi="Garamond"/>
        </w:rPr>
        <w:t>ë</w:t>
      </w:r>
      <w:r w:rsidR="00C51350" w:rsidRPr="00CE7F0D">
        <w:rPr>
          <w:rFonts w:ascii="Garamond" w:hAnsi="Garamond"/>
        </w:rPr>
        <w:t>t</w:t>
      </w:r>
      <w:r w:rsidR="004C0BCA" w:rsidRPr="00CE7F0D">
        <w:rPr>
          <w:rFonts w:ascii="Garamond" w:hAnsi="Garamond"/>
        </w:rPr>
        <w:t>ë</w:t>
      </w:r>
      <w:r w:rsidR="00C51350" w:rsidRPr="00CE7F0D">
        <w:rPr>
          <w:rFonts w:ascii="Garamond" w:hAnsi="Garamond"/>
        </w:rPr>
        <w:t xml:space="preserve"> kuadër pala paditëse legjitimohet n</w:t>
      </w:r>
      <w:r w:rsidR="004C0BCA" w:rsidRPr="00CE7F0D">
        <w:rPr>
          <w:rFonts w:ascii="Garamond" w:hAnsi="Garamond"/>
        </w:rPr>
        <w:t>ë</w:t>
      </w:r>
      <w:r w:rsidR="00C51350" w:rsidRPr="00CE7F0D">
        <w:rPr>
          <w:rFonts w:ascii="Garamond" w:hAnsi="Garamond"/>
        </w:rPr>
        <w:t xml:space="preserve"> ngritjen e kësaj padie pasi vlerëson se pika 12 e nenit 34 i ndryshuar </w:t>
      </w:r>
      <w:r w:rsidR="004C0BCA" w:rsidRPr="00CE7F0D">
        <w:rPr>
          <w:rFonts w:ascii="Garamond" w:hAnsi="Garamond"/>
        </w:rPr>
        <w:t>ë</w:t>
      </w:r>
      <w:r w:rsidR="00C51350" w:rsidRPr="00CE7F0D">
        <w:rPr>
          <w:rFonts w:ascii="Garamond" w:hAnsi="Garamond"/>
        </w:rPr>
        <w:t>sht</w:t>
      </w:r>
      <w:r w:rsidR="004C0BCA" w:rsidRPr="00CE7F0D">
        <w:rPr>
          <w:rFonts w:ascii="Garamond" w:hAnsi="Garamond"/>
        </w:rPr>
        <w:t>ë</w:t>
      </w:r>
      <w:r w:rsidR="00C51350" w:rsidRPr="00CE7F0D">
        <w:rPr>
          <w:rFonts w:ascii="Garamond" w:hAnsi="Garamond"/>
        </w:rPr>
        <w:t xml:space="preserve"> nxjerr</w:t>
      </w:r>
      <w:r w:rsidR="004C0BCA" w:rsidRPr="00CE7F0D">
        <w:rPr>
          <w:rFonts w:ascii="Garamond" w:hAnsi="Garamond"/>
        </w:rPr>
        <w:t>ë</w:t>
      </w:r>
      <w:r w:rsidR="00C51350" w:rsidRPr="00CE7F0D">
        <w:rPr>
          <w:rFonts w:ascii="Garamond" w:hAnsi="Garamond"/>
        </w:rPr>
        <w:t xml:space="preserve"> n</w:t>
      </w:r>
      <w:r w:rsidR="004C0BCA" w:rsidRPr="00CE7F0D">
        <w:rPr>
          <w:rFonts w:ascii="Garamond" w:hAnsi="Garamond"/>
        </w:rPr>
        <w:t>ë</w:t>
      </w:r>
      <w:r w:rsidR="00C51350" w:rsidRPr="00CE7F0D">
        <w:rPr>
          <w:rFonts w:ascii="Garamond" w:hAnsi="Garamond"/>
        </w:rPr>
        <w:t xml:space="preserve"> kundërshtim me parashikimet ligjore.(pretendimet e pal</w:t>
      </w:r>
      <w:r w:rsidR="004C0BCA" w:rsidRPr="00CE7F0D">
        <w:rPr>
          <w:rFonts w:ascii="Garamond" w:hAnsi="Garamond"/>
        </w:rPr>
        <w:t>ë</w:t>
      </w:r>
      <w:r w:rsidR="00C51350" w:rsidRPr="00CE7F0D">
        <w:rPr>
          <w:rFonts w:ascii="Garamond" w:hAnsi="Garamond"/>
        </w:rPr>
        <w:t>s paditëse m</w:t>
      </w:r>
      <w:r w:rsidR="004C0BCA" w:rsidRPr="00CE7F0D">
        <w:rPr>
          <w:rFonts w:ascii="Garamond" w:hAnsi="Garamond"/>
        </w:rPr>
        <w:t>ë</w:t>
      </w:r>
      <w:r w:rsidR="00C51350" w:rsidRPr="00CE7F0D">
        <w:rPr>
          <w:rFonts w:ascii="Garamond" w:hAnsi="Garamond"/>
        </w:rPr>
        <w:t xml:space="preserve"> hollësisht janë cituar m</w:t>
      </w:r>
      <w:r w:rsidR="004C0BCA" w:rsidRPr="00CE7F0D">
        <w:rPr>
          <w:rFonts w:ascii="Garamond" w:hAnsi="Garamond"/>
        </w:rPr>
        <w:t>ë</w:t>
      </w:r>
      <w:r w:rsidR="00C51350" w:rsidRPr="00CE7F0D">
        <w:rPr>
          <w:rFonts w:ascii="Garamond" w:hAnsi="Garamond"/>
        </w:rPr>
        <w:t xml:space="preserve"> sipër n</w:t>
      </w:r>
      <w:r w:rsidR="004C0BCA" w:rsidRPr="00CE7F0D">
        <w:rPr>
          <w:rFonts w:ascii="Garamond" w:hAnsi="Garamond"/>
        </w:rPr>
        <w:t>ë</w:t>
      </w:r>
      <w:r w:rsidR="00C51350" w:rsidRPr="00CE7F0D">
        <w:rPr>
          <w:rFonts w:ascii="Garamond" w:hAnsi="Garamond"/>
        </w:rPr>
        <w:t xml:space="preserve"> k</w:t>
      </w:r>
      <w:r w:rsidR="004C0BCA" w:rsidRPr="00CE7F0D">
        <w:rPr>
          <w:rFonts w:ascii="Garamond" w:hAnsi="Garamond"/>
        </w:rPr>
        <w:t>ë</w:t>
      </w:r>
      <w:r w:rsidR="00C51350" w:rsidRPr="00CE7F0D">
        <w:rPr>
          <w:rFonts w:ascii="Garamond" w:hAnsi="Garamond"/>
        </w:rPr>
        <w:t>t</w:t>
      </w:r>
      <w:r w:rsidR="004C0BCA" w:rsidRPr="00CE7F0D">
        <w:rPr>
          <w:rFonts w:ascii="Garamond" w:hAnsi="Garamond"/>
        </w:rPr>
        <w:t>ë</w:t>
      </w:r>
      <w:r w:rsidR="00C51350" w:rsidRPr="00CE7F0D">
        <w:rPr>
          <w:rFonts w:ascii="Garamond" w:hAnsi="Garamond"/>
        </w:rPr>
        <w:t xml:space="preserve"> vendim)</w:t>
      </w:r>
      <w:r w:rsidR="004C0BCA" w:rsidRPr="00CE7F0D">
        <w:rPr>
          <w:rFonts w:ascii="Garamond" w:hAnsi="Garamond"/>
        </w:rPr>
        <w:t>.</w:t>
      </w:r>
      <w:r w:rsidR="00866807" w:rsidRPr="00CE7F0D">
        <w:rPr>
          <w:rFonts w:ascii="Garamond" w:hAnsi="Garamond"/>
        </w:rPr>
        <w:t xml:space="preserve"> Paditësit janë gjendur para faktit që prona kufi me ta po zhvillohet mbi bazën e një leje zhvillimore e cila shoqërohet nga një rregullore e posaçme e miratuar në KKT-ja e që ka përcaktuar distancat e ob</w:t>
      </w:r>
      <w:r w:rsidR="007F3167" w:rsidRPr="00CE7F0D">
        <w:rPr>
          <w:rFonts w:ascii="Garamond" w:hAnsi="Garamond"/>
        </w:rPr>
        <w:t>j</w:t>
      </w:r>
      <w:r w:rsidR="00866807" w:rsidRPr="00CE7F0D">
        <w:rPr>
          <w:rFonts w:ascii="Garamond" w:hAnsi="Garamond"/>
        </w:rPr>
        <w:t>ektit të ri që do të zhvillohet. Fakt i cili u provua nga lejet përkatëse, rregullorja e posaçme dhe dëshmia e ekspertit të palës paditëse, z. Shaban Alushi. P</w:t>
      </w:r>
      <w:r w:rsidR="00603DFD" w:rsidRPr="00CE7F0D">
        <w:rPr>
          <w:rFonts w:ascii="Garamond" w:hAnsi="Garamond"/>
        </w:rPr>
        <w:t>ë</w:t>
      </w:r>
      <w:r w:rsidR="00866807" w:rsidRPr="00CE7F0D">
        <w:rPr>
          <w:rFonts w:ascii="Garamond" w:hAnsi="Garamond"/>
        </w:rPr>
        <w:t>r sa m</w:t>
      </w:r>
      <w:r w:rsidR="00603DFD" w:rsidRPr="00CE7F0D">
        <w:rPr>
          <w:rFonts w:ascii="Garamond" w:hAnsi="Garamond"/>
        </w:rPr>
        <w:t>ë</w:t>
      </w:r>
      <w:r w:rsidR="00866807" w:rsidRPr="00CE7F0D">
        <w:rPr>
          <w:rFonts w:ascii="Garamond" w:hAnsi="Garamond"/>
        </w:rPr>
        <w:t xml:space="preserve"> sip</w:t>
      </w:r>
      <w:r w:rsidR="00603DFD" w:rsidRPr="00CE7F0D">
        <w:rPr>
          <w:rFonts w:ascii="Garamond" w:hAnsi="Garamond"/>
        </w:rPr>
        <w:t>ë</w:t>
      </w:r>
      <w:r w:rsidR="00866807" w:rsidRPr="00CE7F0D">
        <w:rPr>
          <w:rFonts w:ascii="Garamond" w:hAnsi="Garamond"/>
        </w:rPr>
        <w:t>r pala padit</w:t>
      </w:r>
      <w:r w:rsidR="00603DFD" w:rsidRPr="00CE7F0D">
        <w:rPr>
          <w:rFonts w:ascii="Garamond" w:hAnsi="Garamond"/>
        </w:rPr>
        <w:t>ë</w:t>
      </w:r>
      <w:r w:rsidR="00866807" w:rsidRPr="00CE7F0D">
        <w:rPr>
          <w:rFonts w:ascii="Garamond" w:hAnsi="Garamond"/>
        </w:rPr>
        <w:t xml:space="preserve">se legjitimohet </w:t>
      </w:r>
      <w:r w:rsidR="00F12834" w:rsidRPr="00CE7F0D">
        <w:rPr>
          <w:rFonts w:ascii="Garamond" w:hAnsi="Garamond"/>
        </w:rPr>
        <w:t>n</w:t>
      </w:r>
      <w:r w:rsidR="00603DFD" w:rsidRPr="00CE7F0D">
        <w:rPr>
          <w:rFonts w:ascii="Garamond" w:hAnsi="Garamond"/>
        </w:rPr>
        <w:t>ë</w:t>
      </w:r>
      <w:r w:rsidR="00866807" w:rsidRPr="00CE7F0D">
        <w:rPr>
          <w:rFonts w:ascii="Garamond" w:hAnsi="Garamond"/>
        </w:rPr>
        <w:t xml:space="preserve"> ngritjen e padis</w:t>
      </w:r>
      <w:r w:rsidR="00603DFD" w:rsidRPr="00CE7F0D">
        <w:rPr>
          <w:rFonts w:ascii="Garamond" w:hAnsi="Garamond"/>
        </w:rPr>
        <w:t>ë</w:t>
      </w:r>
      <w:r w:rsidR="00866807" w:rsidRPr="00CE7F0D">
        <w:rPr>
          <w:rFonts w:ascii="Garamond" w:hAnsi="Garamond"/>
        </w:rPr>
        <w:t xml:space="preserve"> pasi pik</w:t>
      </w:r>
      <w:r w:rsidR="00603DFD" w:rsidRPr="00CE7F0D">
        <w:rPr>
          <w:rFonts w:ascii="Garamond" w:hAnsi="Garamond"/>
        </w:rPr>
        <w:t>ë</w:t>
      </w:r>
      <w:r w:rsidR="00866807" w:rsidRPr="00CE7F0D">
        <w:rPr>
          <w:rFonts w:ascii="Garamond" w:hAnsi="Garamond"/>
        </w:rPr>
        <w:t>risht pika 12 e nenit 34 ka gjetur zbatim n</w:t>
      </w:r>
      <w:r w:rsidR="00603DFD" w:rsidRPr="00CE7F0D">
        <w:rPr>
          <w:rFonts w:ascii="Garamond" w:hAnsi="Garamond"/>
        </w:rPr>
        <w:t>ë</w:t>
      </w:r>
      <w:r w:rsidR="00866807" w:rsidRPr="00CE7F0D">
        <w:rPr>
          <w:rFonts w:ascii="Garamond" w:hAnsi="Garamond"/>
        </w:rPr>
        <w:t xml:space="preserve"> zhvillimin e pron</w:t>
      </w:r>
      <w:r w:rsidR="00603DFD" w:rsidRPr="00CE7F0D">
        <w:rPr>
          <w:rFonts w:ascii="Garamond" w:hAnsi="Garamond"/>
        </w:rPr>
        <w:t>ë</w:t>
      </w:r>
      <w:r w:rsidR="00866807" w:rsidRPr="00CE7F0D">
        <w:rPr>
          <w:rFonts w:ascii="Garamond" w:hAnsi="Garamond"/>
        </w:rPr>
        <w:t>s kufitare me pron</w:t>
      </w:r>
      <w:r w:rsidR="00603DFD" w:rsidRPr="00CE7F0D">
        <w:rPr>
          <w:rFonts w:ascii="Garamond" w:hAnsi="Garamond"/>
        </w:rPr>
        <w:t>ë</w:t>
      </w:r>
      <w:r w:rsidR="00866807" w:rsidRPr="00CE7F0D">
        <w:rPr>
          <w:rFonts w:ascii="Garamond" w:hAnsi="Garamond"/>
        </w:rPr>
        <w:t>n e tyre.</w:t>
      </w:r>
    </w:p>
    <w:p w14:paraId="37DE1DEC" w14:textId="11A1BDF5" w:rsidR="00912371" w:rsidRPr="00CE7F0D" w:rsidRDefault="00912371" w:rsidP="00AC731C">
      <w:pPr>
        <w:shd w:val="clear" w:color="auto" w:fill="FFFFFF"/>
        <w:ind w:firstLine="284"/>
        <w:jc w:val="both"/>
        <w:rPr>
          <w:rFonts w:ascii="Garamond" w:hAnsi="Garamond"/>
        </w:rPr>
      </w:pPr>
      <w:r w:rsidRPr="00CE7F0D">
        <w:rPr>
          <w:rFonts w:ascii="Garamond" w:hAnsi="Garamond"/>
          <w:b/>
        </w:rPr>
        <w:t>S</w:t>
      </w:r>
      <w:r w:rsidR="00F46592" w:rsidRPr="00CE7F0D">
        <w:rPr>
          <w:rFonts w:ascii="Garamond" w:hAnsi="Garamond"/>
          <w:b/>
        </w:rPr>
        <w:t>ë</w:t>
      </w:r>
      <w:r w:rsidRPr="00CE7F0D">
        <w:rPr>
          <w:rFonts w:ascii="Garamond" w:hAnsi="Garamond"/>
          <w:b/>
        </w:rPr>
        <w:t xml:space="preserve"> pesti</w:t>
      </w:r>
      <w:r w:rsidR="009D526C">
        <w:rPr>
          <w:rFonts w:ascii="Garamond" w:hAnsi="Garamond"/>
          <w:b/>
        </w:rPr>
        <w:t>,</w:t>
      </w:r>
      <w:r w:rsidRPr="00CE7F0D">
        <w:rPr>
          <w:rFonts w:ascii="Garamond" w:hAnsi="Garamond"/>
        </w:rPr>
        <w:t xml:space="preserve"> n</w:t>
      </w:r>
      <w:r w:rsidR="00F46592" w:rsidRPr="00CE7F0D">
        <w:rPr>
          <w:rFonts w:ascii="Garamond" w:hAnsi="Garamond"/>
        </w:rPr>
        <w:t>ë</w:t>
      </w:r>
      <w:r w:rsidRPr="00CE7F0D">
        <w:rPr>
          <w:rFonts w:ascii="Garamond" w:hAnsi="Garamond"/>
        </w:rPr>
        <w:t xml:space="preserve"> lidhje me procedur</w:t>
      </w:r>
      <w:r w:rsidR="00F46592" w:rsidRPr="00CE7F0D">
        <w:rPr>
          <w:rFonts w:ascii="Garamond" w:hAnsi="Garamond"/>
        </w:rPr>
        <w:t>ë</w:t>
      </w:r>
      <w:r w:rsidRPr="00CE7F0D">
        <w:rPr>
          <w:rFonts w:ascii="Garamond" w:hAnsi="Garamond"/>
        </w:rPr>
        <w:t>n e nxjerrjes s</w:t>
      </w:r>
      <w:r w:rsidR="00F46592" w:rsidRPr="00CE7F0D">
        <w:rPr>
          <w:rFonts w:ascii="Garamond" w:hAnsi="Garamond"/>
        </w:rPr>
        <w:t>ë</w:t>
      </w:r>
      <w:r w:rsidRPr="00CE7F0D">
        <w:rPr>
          <w:rFonts w:ascii="Garamond" w:hAnsi="Garamond"/>
        </w:rPr>
        <w:t xml:space="preserve"> aktit, VKM-s</w:t>
      </w:r>
      <w:r w:rsidR="00F46592"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231 dat</w:t>
      </w:r>
      <w:r w:rsidR="00F46592" w:rsidRPr="00CE7F0D">
        <w:rPr>
          <w:rFonts w:ascii="Garamond" w:hAnsi="Garamond"/>
        </w:rPr>
        <w:t>ë</w:t>
      </w:r>
      <w:r w:rsidRPr="00CE7F0D">
        <w:rPr>
          <w:rFonts w:ascii="Garamond" w:hAnsi="Garamond"/>
        </w:rPr>
        <w:t xml:space="preserve"> </w:t>
      </w:r>
      <w:r w:rsidR="00F76F7F" w:rsidRPr="00CE7F0D">
        <w:rPr>
          <w:rFonts w:ascii="Garamond" w:hAnsi="Garamond"/>
        </w:rPr>
        <w:t>21.</w:t>
      </w:r>
      <w:r w:rsidRPr="00CE7F0D">
        <w:rPr>
          <w:rFonts w:ascii="Garamond" w:hAnsi="Garamond"/>
        </w:rPr>
        <w:t>3.2017, pika 12 e nenit 34.</w:t>
      </w:r>
    </w:p>
    <w:p w14:paraId="37DE1DED" w14:textId="456689C4" w:rsidR="00912371" w:rsidRPr="00CE7F0D" w:rsidRDefault="00912371" w:rsidP="00AC731C">
      <w:pPr>
        <w:shd w:val="clear" w:color="auto" w:fill="FFFFFF"/>
        <w:ind w:firstLine="284"/>
        <w:jc w:val="both"/>
        <w:rPr>
          <w:rFonts w:ascii="Garamond" w:hAnsi="Garamond"/>
          <w:i/>
        </w:rPr>
      </w:pPr>
      <w:r w:rsidRPr="00CE7F0D">
        <w:rPr>
          <w:rFonts w:ascii="Garamond" w:hAnsi="Garamond"/>
          <w:spacing w:val="-5"/>
        </w:rPr>
        <w:t>Sikund</w:t>
      </w:r>
      <w:r w:rsidR="00F46592" w:rsidRPr="00CE7F0D">
        <w:rPr>
          <w:rFonts w:ascii="Garamond" w:hAnsi="Garamond"/>
          <w:spacing w:val="-5"/>
        </w:rPr>
        <w:t>ë</w:t>
      </w:r>
      <w:r w:rsidRPr="00CE7F0D">
        <w:rPr>
          <w:rFonts w:ascii="Garamond" w:hAnsi="Garamond"/>
          <w:spacing w:val="-5"/>
        </w:rPr>
        <w:t>r rezulton nga praktika e administruar n</w:t>
      </w:r>
      <w:r w:rsidR="00F46592" w:rsidRPr="00CE7F0D">
        <w:rPr>
          <w:rFonts w:ascii="Garamond" w:hAnsi="Garamond"/>
          <w:spacing w:val="-5"/>
        </w:rPr>
        <w:t>ë</w:t>
      </w:r>
      <w:r w:rsidRPr="00CE7F0D">
        <w:rPr>
          <w:rFonts w:ascii="Garamond" w:hAnsi="Garamond"/>
          <w:spacing w:val="-5"/>
        </w:rPr>
        <w:t xml:space="preserve"> dosjen gjyq</w:t>
      </w:r>
      <w:r w:rsidR="00F46592" w:rsidRPr="00CE7F0D">
        <w:rPr>
          <w:rFonts w:ascii="Garamond" w:hAnsi="Garamond"/>
          <w:spacing w:val="-5"/>
        </w:rPr>
        <w:t>ë</w:t>
      </w:r>
      <w:r w:rsidRPr="00CE7F0D">
        <w:rPr>
          <w:rFonts w:ascii="Garamond" w:hAnsi="Garamond"/>
          <w:spacing w:val="-5"/>
        </w:rPr>
        <w:t>sore me shkres</w:t>
      </w:r>
      <w:r w:rsidR="00F46592" w:rsidRPr="00CE7F0D">
        <w:rPr>
          <w:rFonts w:ascii="Garamond" w:hAnsi="Garamond"/>
          <w:spacing w:val="-5"/>
        </w:rPr>
        <w:t>ë</w:t>
      </w:r>
      <w:r w:rsidRPr="00CE7F0D">
        <w:rPr>
          <w:rFonts w:ascii="Garamond" w:hAnsi="Garamond"/>
          <w:spacing w:val="-5"/>
        </w:rPr>
        <w:t>n kthim p</w:t>
      </w:r>
      <w:r w:rsidR="00F46592" w:rsidRPr="00CE7F0D">
        <w:rPr>
          <w:rFonts w:ascii="Garamond" w:hAnsi="Garamond"/>
          <w:spacing w:val="-5"/>
        </w:rPr>
        <w:t>ë</w:t>
      </w:r>
      <w:r w:rsidRPr="00CE7F0D">
        <w:rPr>
          <w:rFonts w:ascii="Garamond" w:hAnsi="Garamond"/>
          <w:spacing w:val="-5"/>
        </w:rPr>
        <w:t>rgjigje dat</w:t>
      </w:r>
      <w:r w:rsidR="00F46592" w:rsidRPr="00CE7F0D">
        <w:rPr>
          <w:rFonts w:ascii="Garamond" w:hAnsi="Garamond"/>
          <w:spacing w:val="-5"/>
        </w:rPr>
        <w:t>ë</w:t>
      </w:r>
      <w:r w:rsidR="00F76F7F" w:rsidRPr="00CE7F0D">
        <w:rPr>
          <w:rFonts w:ascii="Garamond" w:hAnsi="Garamond"/>
          <w:spacing w:val="-5"/>
        </w:rPr>
        <w:t xml:space="preserve"> 14.</w:t>
      </w:r>
      <w:r w:rsidRPr="00CE7F0D">
        <w:rPr>
          <w:rFonts w:ascii="Garamond" w:hAnsi="Garamond"/>
          <w:spacing w:val="-5"/>
        </w:rPr>
        <w:t xml:space="preserve">2.2019 me </w:t>
      </w:r>
      <w:r w:rsidR="00C84EB1" w:rsidRPr="00CE7F0D">
        <w:rPr>
          <w:rFonts w:ascii="Garamond" w:hAnsi="Garamond"/>
          <w:spacing w:val="-5"/>
        </w:rPr>
        <w:t xml:space="preserve">nr. </w:t>
      </w:r>
      <w:r w:rsidRPr="00CE7F0D">
        <w:rPr>
          <w:rFonts w:ascii="Garamond" w:hAnsi="Garamond"/>
          <w:spacing w:val="-5"/>
        </w:rPr>
        <w:t>881/1 prot</w:t>
      </w:r>
      <w:r w:rsidR="009D526C">
        <w:rPr>
          <w:rFonts w:ascii="Garamond" w:hAnsi="Garamond"/>
          <w:spacing w:val="-5"/>
        </w:rPr>
        <w:t>.,</w:t>
      </w:r>
      <w:r w:rsidRPr="00CE7F0D">
        <w:rPr>
          <w:rFonts w:ascii="Garamond" w:hAnsi="Garamond"/>
          <w:spacing w:val="-5"/>
        </w:rPr>
        <w:t xml:space="preserve"> t</w:t>
      </w:r>
      <w:r w:rsidR="00F46592" w:rsidRPr="00CE7F0D">
        <w:rPr>
          <w:rFonts w:ascii="Garamond" w:hAnsi="Garamond"/>
          <w:spacing w:val="-5"/>
        </w:rPr>
        <w:t>ë</w:t>
      </w:r>
      <w:r w:rsidRPr="00CE7F0D">
        <w:rPr>
          <w:rFonts w:ascii="Garamond" w:hAnsi="Garamond"/>
          <w:spacing w:val="-5"/>
        </w:rPr>
        <w:t xml:space="preserve"> depozituar nga Kryeministria n</w:t>
      </w:r>
      <w:r w:rsidR="00F46592" w:rsidRPr="00CE7F0D">
        <w:rPr>
          <w:rFonts w:ascii="Garamond" w:hAnsi="Garamond"/>
          <w:spacing w:val="-5"/>
        </w:rPr>
        <w:t>ë</w:t>
      </w:r>
      <w:r w:rsidRPr="00CE7F0D">
        <w:rPr>
          <w:rFonts w:ascii="Garamond" w:hAnsi="Garamond"/>
          <w:spacing w:val="-5"/>
        </w:rPr>
        <w:t xml:space="preserve"> dat</w:t>
      </w:r>
      <w:r w:rsidR="00F46592" w:rsidRPr="00CE7F0D">
        <w:rPr>
          <w:rFonts w:ascii="Garamond" w:hAnsi="Garamond"/>
          <w:spacing w:val="-5"/>
        </w:rPr>
        <w:t>ë</w:t>
      </w:r>
      <w:r w:rsidR="00F76F7F" w:rsidRPr="00CE7F0D">
        <w:rPr>
          <w:rFonts w:ascii="Garamond" w:hAnsi="Garamond"/>
          <w:spacing w:val="-5"/>
        </w:rPr>
        <w:t xml:space="preserve"> 18.</w:t>
      </w:r>
      <w:r w:rsidRPr="00CE7F0D">
        <w:rPr>
          <w:rFonts w:ascii="Garamond" w:hAnsi="Garamond"/>
          <w:spacing w:val="-5"/>
        </w:rPr>
        <w:t xml:space="preserve">2.2019 me </w:t>
      </w:r>
      <w:r w:rsidR="00C84EB1" w:rsidRPr="00CE7F0D">
        <w:rPr>
          <w:rFonts w:ascii="Garamond" w:hAnsi="Garamond"/>
          <w:spacing w:val="-5"/>
        </w:rPr>
        <w:t xml:space="preserve">nr. </w:t>
      </w:r>
      <w:r w:rsidRPr="00CE7F0D">
        <w:rPr>
          <w:rFonts w:ascii="Garamond" w:hAnsi="Garamond"/>
          <w:spacing w:val="-5"/>
        </w:rPr>
        <w:t>375 prot</w:t>
      </w:r>
      <w:r w:rsidR="009D526C">
        <w:rPr>
          <w:rFonts w:ascii="Garamond" w:hAnsi="Garamond"/>
          <w:spacing w:val="-5"/>
        </w:rPr>
        <w:t>.</w:t>
      </w:r>
      <w:r w:rsidRPr="00CE7F0D">
        <w:rPr>
          <w:rFonts w:ascii="Garamond" w:hAnsi="Garamond"/>
          <w:spacing w:val="-5"/>
        </w:rPr>
        <w:t>, n</w:t>
      </w:r>
      <w:r w:rsidR="00F46592" w:rsidRPr="00CE7F0D">
        <w:rPr>
          <w:rFonts w:ascii="Garamond" w:hAnsi="Garamond"/>
          <w:spacing w:val="-5"/>
        </w:rPr>
        <w:t>ë</w:t>
      </w:r>
      <w:r w:rsidRPr="00CE7F0D">
        <w:rPr>
          <w:rFonts w:ascii="Garamond" w:hAnsi="Garamond"/>
          <w:spacing w:val="-5"/>
        </w:rPr>
        <w:t xml:space="preserve"> sekretarin</w:t>
      </w:r>
      <w:r w:rsidR="00F46592" w:rsidRPr="00CE7F0D">
        <w:rPr>
          <w:rFonts w:ascii="Garamond" w:hAnsi="Garamond"/>
          <w:spacing w:val="-5"/>
        </w:rPr>
        <w:t>ë</w:t>
      </w:r>
      <w:r w:rsidRPr="00CE7F0D">
        <w:rPr>
          <w:rFonts w:ascii="Garamond" w:hAnsi="Garamond"/>
          <w:spacing w:val="-5"/>
        </w:rPr>
        <w:t xml:space="preserve"> e Gjykat</w:t>
      </w:r>
      <w:r w:rsidR="00F46592" w:rsidRPr="00CE7F0D">
        <w:rPr>
          <w:rFonts w:ascii="Garamond" w:hAnsi="Garamond"/>
          <w:spacing w:val="-5"/>
        </w:rPr>
        <w:t>ë</w:t>
      </w:r>
      <w:r w:rsidRPr="00CE7F0D">
        <w:rPr>
          <w:rFonts w:ascii="Garamond" w:hAnsi="Garamond"/>
          <w:spacing w:val="-5"/>
        </w:rPr>
        <w:t>s Administrative t</w:t>
      </w:r>
      <w:r w:rsidR="00F46592" w:rsidRPr="00CE7F0D">
        <w:rPr>
          <w:rFonts w:ascii="Garamond" w:hAnsi="Garamond"/>
          <w:spacing w:val="-5"/>
        </w:rPr>
        <w:t>ë</w:t>
      </w:r>
      <w:r w:rsidRPr="00CE7F0D">
        <w:rPr>
          <w:rFonts w:ascii="Garamond" w:hAnsi="Garamond"/>
          <w:spacing w:val="-5"/>
        </w:rPr>
        <w:t xml:space="preserve"> Apelit, mbi k</w:t>
      </w:r>
      <w:r w:rsidR="00F46592" w:rsidRPr="00CE7F0D">
        <w:rPr>
          <w:rFonts w:ascii="Garamond" w:hAnsi="Garamond"/>
          <w:spacing w:val="-5"/>
        </w:rPr>
        <w:t>ë</w:t>
      </w:r>
      <w:r w:rsidR="00411CEA" w:rsidRPr="00CE7F0D">
        <w:rPr>
          <w:rFonts w:ascii="Garamond" w:hAnsi="Garamond"/>
          <w:spacing w:val="-5"/>
        </w:rPr>
        <w:t>r</w:t>
      </w:r>
      <w:r w:rsidRPr="00CE7F0D">
        <w:rPr>
          <w:rFonts w:ascii="Garamond" w:hAnsi="Garamond"/>
          <w:spacing w:val="-5"/>
        </w:rPr>
        <w:t>kes</w:t>
      </w:r>
      <w:r w:rsidR="00F46592" w:rsidRPr="00CE7F0D">
        <w:rPr>
          <w:rFonts w:ascii="Garamond" w:hAnsi="Garamond"/>
          <w:spacing w:val="-5"/>
        </w:rPr>
        <w:t>ë</w:t>
      </w:r>
      <w:r w:rsidRPr="00CE7F0D">
        <w:rPr>
          <w:rFonts w:ascii="Garamond" w:hAnsi="Garamond"/>
          <w:spacing w:val="-5"/>
        </w:rPr>
        <w:t>n e b</w:t>
      </w:r>
      <w:r w:rsidR="00F46592" w:rsidRPr="00CE7F0D">
        <w:rPr>
          <w:rFonts w:ascii="Garamond" w:hAnsi="Garamond"/>
          <w:spacing w:val="-5"/>
        </w:rPr>
        <w:t>ë</w:t>
      </w:r>
      <w:r w:rsidRPr="00CE7F0D">
        <w:rPr>
          <w:rFonts w:ascii="Garamond" w:hAnsi="Garamond"/>
          <w:spacing w:val="-5"/>
        </w:rPr>
        <w:t>r</w:t>
      </w:r>
      <w:r w:rsidR="00F46592" w:rsidRPr="00CE7F0D">
        <w:rPr>
          <w:rFonts w:ascii="Garamond" w:hAnsi="Garamond"/>
          <w:spacing w:val="-5"/>
        </w:rPr>
        <w:t>ë</w:t>
      </w:r>
      <w:r w:rsidRPr="00CE7F0D">
        <w:rPr>
          <w:rFonts w:ascii="Garamond" w:hAnsi="Garamond"/>
          <w:spacing w:val="-5"/>
        </w:rPr>
        <w:t xml:space="preserve"> nga gjykata, si dhe praktik</w:t>
      </w:r>
      <w:r w:rsidR="00F46592" w:rsidRPr="00CE7F0D">
        <w:rPr>
          <w:rFonts w:ascii="Garamond" w:hAnsi="Garamond"/>
          <w:spacing w:val="-5"/>
        </w:rPr>
        <w:t>ë</w:t>
      </w:r>
      <w:r w:rsidRPr="00CE7F0D">
        <w:rPr>
          <w:rFonts w:ascii="Garamond" w:hAnsi="Garamond"/>
          <w:spacing w:val="-5"/>
        </w:rPr>
        <w:t>n e depozituar nga personi i tret</w:t>
      </w:r>
      <w:r w:rsidR="00F46592" w:rsidRPr="00CE7F0D">
        <w:rPr>
          <w:rFonts w:ascii="Garamond" w:hAnsi="Garamond"/>
          <w:spacing w:val="-5"/>
        </w:rPr>
        <w:t>ë</w:t>
      </w:r>
      <w:r w:rsidRPr="00CE7F0D">
        <w:rPr>
          <w:rFonts w:ascii="Garamond" w:hAnsi="Garamond"/>
          <w:spacing w:val="-5"/>
        </w:rPr>
        <w:t xml:space="preserve"> Ministria e Infrastruktur</w:t>
      </w:r>
      <w:r w:rsidR="00F46592" w:rsidRPr="00CE7F0D">
        <w:rPr>
          <w:rFonts w:ascii="Garamond" w:hAnsi="Garamond"/>
          <w:spacing w:val="-5"/>
        </w:rPr>
        <w:t>ë</w:t>
      </w:r>
      <w:r w:rsidRPr="00CE7F0D">
        <w:rPr>
          <w:rFonts w:ascii="Garamond" w:hAnsi="Garamond"/>
          <w:spacing w:val="-5"/>
        </w:rPr>
        <w:t>s dhe Energjis</w:t>
      </w:r>
      <w:r w:rsidR="00F46592" w:rsidRPr="00CE7F0D">
        <w:rPr>
          <w:rFonts w:ascii="Garamond" w:hAnsi="Garamond"/>
          <w:spacing w:val="-5"/>
        </w:rPr>
        <w:t>ë</w:t>
      </w:r>
      <w:r w:rsidR="00F76F7F" w:rsidRPr="00CE7F0D">
        <w:rPr>
          <w:rFonts w:ascii="Garamond" w:hAnsi="Garamond"/>
          <w:spacing w:val="-5"/>
        </w:rPr>
        <w:t xml:space="preserve">, VKM-ja </w:t>
      </w:r>
      <w:r w:rsidR="00C84EB1" w:rsidRPr="00CE7F0D">
        <w:rPr>
          <w:rFonts w:ascii="Garamond" w:hAnsi="Garamond"/>
          <w:spacing w:val="-5"/>
        </w:rPr>
        <w:t xml:space="preserve">nr. </w:t>
      </w:r>
      <w:r w:rsidR="00F76F7F" w:rsidRPr="00CE7F0D">
        <w:rPr>
          <w:rFonts w:ascii="Garamond" w:hAnsi="Garamond"/>
          <w:spacing w:val="-5"/>
        </w:rPr>
        <w:t>231, datë 21.</w:t>
      </w:r>
      <w:r w:rsidRPr="00CE7F0D">
        <w:rPr>
          <w:rFonts w:ascii="Garamond" w:hAnsi="Garamond"/>
          <w:spacing w:val="-5"/>
        </w:rPr>
        <w:t xml:space="preserve">3.2017 </w:t>
      </w:r>
      <w:r w:rsidR="00B92CDF" w:rsidRPr="00CE7F0D">
        <w:rPr>
          <w:rFonts w:ascii="Garamond" w:hAnsi="Garamond"/>
        </w:rPr>
        <w:t>“</w:t>
      </w:r>
      <w:r w:rsidRPr="00CE7F0D">
        <w:rPr>
          <w:rFonts w:ascii="Garamond" w:hAnsi="Garamond"/>
          <w:i/>
        </w:rPr>
        <w:t>Për disa ndryshime dhe shtes</w:t>
      </w:r>
      <w:r w:rsidR="00F76F7F" w:rsidRPr="00CE7F0D">
        <w:rPr>
          <w:rFonts w:ascii="Garamond" w:hAnsi="Garamond"/>
          <w:i/>
        </w:rPr>
        <w:t xml:space="preserve">a në vendimin </w:t>
      </w:r>
      <w:r w:rsidR="00C84EB1" w:rsidRPr="00CE7F0D">
        <w:rPr>
          <w:rFonts w:ascii="Garamond" w:hAnsi="Garamond"/>
          <w:i/>
        </w:rPr>
        <w:t xml:space="preserve">nr. </w:t>
      </w:r>
      <w:r w:rsidR="00F76F7F" w:rsidRPr="00CE7F0D">
        <w:rPr>
          <w:rFonts w:ascii="Garamond" w:hAnsi="Garamond"/>
          <w:i/>
        </w:rPr>
        <w:t>408, datë 13.</w:t>
      </w:r>
      <w:r w:rsidRPr="00CE7F0D">
        <w:rPr>
          <w:rFonts w:ascii="Garamond" w:hAnsi="Garamond"/>
          <w:i/>
        </w:rPr>
        <w:t xml:space="preserve">5.2015 të KM </w:t>
      </w:r>
      <w:r w:rsidR="00B92CDF" w:rsidRPr="00CE7F0D">
        <w:rPr>
          <w:rFonts w:ascii="Garamond" w:hAnsi="Garamond"/>
          <w:i/>
        </w:rPr>
        <w:t>“</w:t>
      </w:r>
      <w:r w:rsidRPr="00CE7F0D">
        <w:rPr>
          <w:rFonts w:ascii="Garamond" w:hAnsi="Garamond"/>
          <w:i/>
        </w:rPr>
        <w:t>Për miratimin e rregullores për zhvillimin e territorit</w:t>
      </w:r>
      <w:r w:rsidR="00B92CDF" w:rsidRPr="00CE7F0D">
        <w:rPr>
          <w:rFonts w:ascii="Garamond" w:hAnsi="Garamond"/>
          <w:i/>
        </w:rPr>
        <w:t>”</w:t>
      </w:r>
      <w:r w:rsidRPr="00CE7F0D">
        <w:rPr>
          <w:rFonts w:ascii="Garamond" w:hAnsi="Garamond"/>
          <w:i/>
        </w:rPr>
        <w:t xml:space="preserve">, </w:t>
      </w:r>
      <w:r w:rsidRPr="00CE7F0D">
        <w:rPr>
          <w:rFonts w:ascii="Garamond" w:hAnsi="Garamond"/>
        </w:rPr>
        <w:t xml:space="preserve">të ndryshuar, është iniciuar nga </w:t>
      </w:r>
      <w:r w:rsidR="00590EE9">
        <w:rPr>
          <w:rFonts w:ascii="Garamond" w:hAnsi="Garamond"/>
        </w:rPr>
        <w:t>m</w:t>
      </w:r>
      <w:r w:rsidRPr="00CE7F0D">
        <w:rPr>
          <w:rFonts w:ascii="Garamond" w:hAnsi="Garamond"/>
        </w:rPr>
        <w:t>inistri i Zhvillimit Urban dhe sipas relacionit t</w:t>
      </w:r>
      <w:r w:rsidR="00F46592" w:rsidRPr="00CE7F0D">
        <w:rPr>
          <w:rFonts w:ascii="Garamond" w:hAnsi="Garamond"/>
        </w:rPr>
        <w:t>ë</w:t>
      </w:r>
      <w:r w:rsidRPr="00CE7F0D">
        <w:rPr>
          <w:rFonts w:ascii="Garamond" w:hAnsi="Garamond"/>
        </w:rPr>
        <w:t xml:space="preserve"> shoq</w:t>
      </w:r>
      <w:r w:rsidR="00F46592" w:rsidRPr="00CE7F0D">
        <w:rPr>
          <w:rFonts w:ascii="Garamond" w:hAnsi="Garamond"/>
        </w:rPr>
        <w:t>ë</w:t>
      </w:r>
      <w:r w:rsidRPr="00CE7F0D">
        <w:rPr>
          <w:rFonts w:ascii="Garamond" w:hAnsi="Garamond"/>
        </w:rPr>
        <w:t xml:space="preserve">ron projekvendimin ai </w:t>
      </w:r>
      <w:r w:rsidR="00F46592" w:rsidRPr="00CE7F0D">
        <w:rPr>
          <w:rFonts w:ascii="Garamond" w:hAnsi="Garamond"/>
        </w:rPr>
        <w:t>ë</w:t>
      </w:r>
      <w:r w:rsidRPr="00CE7F0D">
        <w:rPr>
          <w:rFonts w:ascii="Garamond" w:hAnsi="Garamond"/>
        </w:rPr>
        <w:t>sht</w:t>
      </w:r>
      <w:r w:rsidR="00F46592" w:rsidRPr="00CE7F0D">
        <w:rPr>
          <w:rFonts w:ascii="Garamond" w:hAnsi="Garamond"/>
        </w:rPr>
        <w:t>ë</w:t>
      </w:r>
      <w:r w:rsidRPr="00CE7F0D">
        <w:rPr>
          <w:rFonts w:ascii="Garamond" w:hAnsi="Garamond"/>
        </w:rPr>
        <w:t xml:space="preserve"> propozuar me qëllim përmirësimin e disa aspekteve që lidhen me procesin e shqyrtimit të kërkesave për leje ndërtimi dhe </w:t>
      </w:r>
      <w:r w:rsidR="009D526C" w:rsidRPr="00CE7F0D">
        <w:rPr>
          <w:rFonts w:ascii="Garamond" w:hAnsi="Garamond"/>
        </w:rPr>
        <w:t>certifikatë</w:t>
      </w:r>
      <w:r w:rsidRPr="00CE7F0D">
        <w:rPr>
          <w:rFonts w:ascii="Garamond" w:hAnsi="Garamond"/>
        </w:rPr>
        <w:t xml:space="preserve"> përdorimi nga autoritetet e zhvillimit të territorit</w:t>
      </w:r>
      <w:r w:rsidR="00590EE9">
        <w:rPr>
          <w:rFonts w:ascii="Garamond" w:hAnsi="Garamond"/>
        </w:rPr>
        <w:t>,</w:t>
      </w:r>
      <w:r w:rsidRPr="00CE7F0D">
        <w:rPr>
          <w:rFonts w:ascii="Garamond" w:hAnsi="Garamond"/>
        </w:rPr>
        <w:t xml:space="preserve"> si dhe rishikimin e rregullave minimale bazë për distancat ndërmjet ndërtimeve.</w:t>
      </w:r>
    </w:p>
    <w:p w14:paraId="37DE1DEF" w14:textId="3DD84A4E" w:rsidR="00912371" w:rsidRPr="00CE7F0D" w:rsidRDefault="00912371" w:rsidP="00AC731C">
      <w:pPr>
        <w:shd w:val="clear" w:color="auto" w:fill="FFFFFF"/>
        <w:ind w:firstLine="284"/>
        <w:jc w:val="both"/>
        <w:rPr>
          <w:rFonts w:ascii="Garamond" w:hAnsi="Garamond"/>
        </w:rPr>
      </w:pPr>
      <w:r w:rsidRPr="00CE7F0D">
        <w:rPr>
          <w:rFonts w:ascii="Garamond" w:hAnsi="Garamond"/>
        </w:rPr>
        <w:t>Sipas relacionit, nevoja e propozimit të këtyre ndryshimeve është diktuar nga praktika e deri atëhershme e zbatimit të kësaj rregulloreje, nga ana e përdoruesve, autoriteteve vendore dhe q</w:t>
      </w:r>
      <w:r w:rsidR="009D526C">
        <w:rPr>
          <w:rFonts w:ascii="Garamond" w:hAnsi="Garamond"/>
        </w:rPr>
        <w:t>e</w:t>
      </w:r>
      <w:r w:rsidRPr="00CE7F0D">
        <w:rPr>
          <w:rFonts w:ascii="Garamond" w:hAnsi="Garamond"/>
        </w:rPr>
        <w:t xml:space="preserve">ndrore, si dhe nga kërkesat dhe propozimet për ndryshime ligjore të dërguara prej tyre. Ndryshimet e propozuara synonin të qartësonin disa </w:t>
      </w:r>
      <w:r w:rsidR="007F3167" w:rsidRPr="00CE7F0D">
        <w:rPr>
          <w:rFonts w:ascii="Garamond" w:hAnsi="Garamond"/>
        </w:rPr>
        <w:t>ç</w:t>
      </w:r>
      <w:r w:rsidRPr="00CE7F0D">
        <w:rPr>
          <w:rFonts w:ascii="Garamond" w:hAnsi="Garamond"/>
        </w:rPr>
        <w:t>ështje për të cilat janë hasur vështirësi zbatimi dhe mënyra të ndryshme interpretimi nga bashkitë (kërkesat dhe përmbajtja e lejes së zhvillimit, titulli i pronësisë në rast punimesh me deklaratë parapr</w:t>
      </w:r>
      <w:r w:rsidR="007F3167" w:rsidRPr="00CE7F0D">
        <w:rPr>
          <w:rFonts w:ascii="Garamond" w:hAnsi="Garamond"/>
        </w:rPr>
        <w:t xml:space="preserve">ake, deklarata e zbatuesit për </w:t>
      </w:r>
      <w:r w:rsidR="009D526C">
        <w:rPr>
          <w:rFonts w:ascii="Garamond" w:hAnsi="Garamond"/>
        </w:rPr>
        <w:t>c</w:t>
      </w:r>
      <w:r w:rsidRPr="00CE7F0D">
        <w:rPr>
          <w:rFonts w:ascii="Garamond" w:hAnsi="Garamond"/>
        </w:rPr>
        <w:t>ertifikatë përdorimi etj</w:t>
      </w:r>
      <w:r w:rsidR="009D526C">
        <w:rPr>
          <w:rFonts w:ascii="Garamond" w:hAnsi="Garamond"/>
        </w:rPr>
        <w:t>.</w:t>
      </w:r>
      <w:r w:rsidRPr="00CE7F0D">
        <w:rPr>
          <w:rFonts w:ascii="Garamond" w:hAnsi="Garamond"/>
        </w:rPr>
        <w:t xml:space="preserve">), si dhe të thjeshtojë në përgjithësi procedurat për shqyrtimin e kërkesave për leje në fushën e ndërtimit nga ana e </w:t>
      </w:r>
      <w:r w:rsidR="00F76F7F" w:rsidRPr="00CE7F0D">
        <w:rPr>
          <w:rFonts w:ascii="Garamond" w:hAnsi="Garamond"/>
        </w:rPr>
        <w:t xml:space="preserve">bashkive. VKM </w:t>
      </w:r>
      <w:r w:rsidR="00C84EB1" w:rsidRPr="00CE7F0D">
        <w:rPr>
          <w:rFonts w:ascii="Garamond" w:hAnsi="Garamond"/>
        </w:rPr>
        <w:t xml:space="preserve">nr. </w:t>
      </w:r>
      <w:r w:rsidR="00F76F7F" w:rsidRPr="00CE7F0D">
        <w:rPr>
          <w:rFonts w:ascii="Garamond" w:hAnsi="Garamond"/>
        </w:rPr>
        <w:t>408, datë 13.</w:t>
      </w:r>
      <w:r w:rsidRPr="00CE7F0D">
        <w:rPr>
          <w:rFonts w:ascii="Garamond" w:hAnsi="Garamond"/>
        </w:rPr>
        <w:t xml:space="preserve">5.2015 </w:t>
      </w:r>
      <w:r w:rsidR="00B92CDF" w:rsidRPr="00CE7F0D">
        <w:rPr>
          <w:rFonts w:ascii="Garamond" w:hAnsi="Garamond"/>
          <w:i/>
        </w:rPr>
        <w:t>“</w:t>
      </w:r>
      <w:r w:rsidRPr="00CE7F0D">
        <w:rPr>
          <w:rFonts w:ascii="Garamond" w:hAnsi="Garamond"/>
          <w:i/>
        </w:rPr>
        <w:t>Për miratimin e rregullores për zhvillimin e territorit</w:t>
      </w:r>
      <w:r w:rsidR="00B92CDF" w:rsidRPr="00CE7F0D">
        <w:rPr>
          <w:rFonts w:ascii="Garamond" w:hAnsi="Garamond"/>
          <w:i/>
        </w:rPr>
        <w:t>”</w:t>
      </w:r>
      <w:r w:rsidRPr="00CE7F0D">
        <w:rPr>
          <w:rFonts w:ascii="Garamond" w:hAnsi="Garamond"/>
          <w:i/>
        </w:rPr>
        <w:t xml:space="preserve">, </w:t>
      </w:r>
      <w:r w:rsidRPr="00CE7F0D">
        <w:rPr>
          <w:rFonts w:ascii="Garamond" w:hAnsi="Garamond"/>
        </w:rPr>
        <w:t>i ndryshuar, rregullon ndër të tjera procedurat, afa</w:t>
      </w:r>
      <w:r w:rsidR="007F3167" w:rsidRPr="00CE7F0D">
        <w:rPr>
          <w:rFonts w:ascii="Garamond" w:hAnsi="Garamond"/>
        </w:rPr>
        <w:t>tet dhe kërkesat ligjore për pa</w:t>
      </w:r>
      <w:r w:rsidRPr="00CE7F0D">
        <w:rPr>
          <w:rFonts w:ascii="Garamond" w:hAnsi="Garamond"/>
        </w:rPr>
        <w:t>isjen e aplikuesve me leje në fushën e ndërtimit (</w:t>
      </w:r>
      <w:r w:rsidR="007F3167" w:rsidRPr="00CE7F0D">
        <w:rPr>
          <w:rFonts w:ascii="Garamond" w:hAnsi="Garamond"/>
        </w:rPr>
        <w:t xml:space="preserve">leje zhvillimi, leje ndërtimi, </w:t>
      </w:r>
      <w:r w:rsidR="009D526C">
        <w:rPr>
          <w:rFonts w:ascii="Garamond" w:hAnsi="Garamond"/>
        </w:rPr>
        <w:t>c</w:t>
      </w:r>
      <w:r w:rsidRPr="00CE7F0D">
        <w:rPr>
          <w:rFonts w:ascii="Garamond" w:hAnsi="Garamond"/>
        </w:rPr>
        <w:t xml:space="preserve">ertifikatë përdorimi), si dhe përcakton rregullat bazë për distancat që duhen respektuar ndërmjet objekteve dhe ndërmjet objekteve të ndërtimit dhe kufijve të pronës apo trupit të rrugës. Prej muajit shtator 2016, me qëllim lehtësimin dhe përshpejtimin e procedurave të aplikimit dhe shqyrtimit për leje, të gjitha procedurat për shqyrtimin e lejeve në fushën e ndërtimit kanë filluar të kryhen në mënyrë të detyrueshme përmes sistemit elektronik të lejeve të ndërtimit, të aksesueshëm në portalin e-Albania. Sistemi elektronik ka bërë të mundur realizimin konkret të parimit One-Stop-Shop për lejet e ndërtimit, duke </w:t>
      </w:r>
      <w:r w:rsidR="009D526C" w:rsidRPr="00CE7F0D">
        <w:rPr>
          <w:rFonts w:ascii="Garamond" w:hAnsi="Garamond"/>
        </w:rPr>
        <w:t>eliminuar</w:t>
      </w:r>
      <w:r w:rsidRPr="00CE7F0D">
        <w:rPr>
          <w:rFonts w:ascii="Garamond" w:hAnsi="Garamond"/>
        </w:rPr>
        <w:t xml:space="preserve"> ndalesat e aplikuesve në zyrat e administratës publike dhe duke i mundësuar bashkisë të veprojnë si sporteli i vetëm i shërbimit, si pasojë e bashkërendimit në sistem të saj me institucionet publike që duhet të japin të dhëna apo mendim lidhur me kërkesën për leje ndërtimi. Nga momenti i hyrjes në fuqi të procedurës elektronike të aplikimit, pranimit dhe shqyrtimit të kërkesave për leje ndërtimi, Ministria e Zhvillimit Urban ka bashkërenduar hap pas hapi me bashkitë vij</w:t>
      </w:r>
      <w:r w:rsidR="009D526C">
        <w:rPr>
          <w:rFonts w:ascii="Garamond" w:hAnsi="Garamond"/>
        </w:rPr>
        <w:t>i</w:t>
      </w:r>
      <w:r w:rsidRPr="00CE7F0D">
        <w:rPr>
          <w:rFonts w:ascii="Garamond" w:hAnsi="Garamond"/>
        </w:rPr>
        <w:t xml:space="preserve">mësinë e këtij procesi. Si rezultat i praktikës së deritanishme 6-mujore të punës përmes sistemit, janë evidentuar si të nevojshme disa përmirësime të VKM </w:t>
      </w:r>
      <w:r w:rsidR="00C84EB1" w:rsidRPr="00CE7F0D">
        <w:rPr>
          <w:rFonts w:ascii="Garamond" w:hAnsi="Garamond"/>
        </w:rPr>
        <w:t xml:space="preserve">nr. </w:t>
      </w:r>
      <w:r w:rsidRPr="00CE7F0D">
        <w:rPr>
          <w:rFonts w:ascii="Garamond" w:hAnsi="Garamond"/>
        </w:rPr>
        <w:t>408, që janë pasqyruar në projektvendim, si vijon:</w:t>
      </w:r>
    </w:p>
    <w:p w14:paraId="37DE1DF0" w14:textId="739FF7B7" w:rsidR="00912371" w:rsidRPr="00CE7F0D" w:rsidRDefault="00912371" w:rsidP="00AC731C">
      <w:pPr>
        <w:shd w:val="clear" w:color="auto" w:fill="FFFFFF"/>
        <w:ind w:firstLine="284"/>
        <w:jc w:val="both"/>
        <w:rPr>
          <w:rFonts w:ascii="Garamond" w:hAnsi="Garamond"/>
          <w:b/>
          <w:u w:val="single"/>
        </w:rPr>
      </w:pPr>
      <w:r w:rsidRPr="00CE7F0D">
        <w:rPr>
          <w:rFonts w:ascii="Garamond" w:hAnsi="Garamond"/>
        </w:rPr>
        <w:t xml:space="preserve"> - </w:t>
      </w:r>
      <w:r w:rsidR="00F76F7F" w:rsidRPr="00CE7F0D">
        <w:rPr>
          <w:rFonts w:ascii="Garamond" w:hAnsi="Garamond"/>
          <w:b/>
          <w:u w:val="single"/>
        </w:rPr>
        <w:t>R</w:t>
      </w:r>
      <w:r w:rsidRPr="00CE7F0D">
        <w:rPr>
          <w:rFonts w:ascii="Garamond" w:hAnsi="Garamond"/>
          <w:b/>
          <w:u w:val="single"/>
        </w:rPr>
        <w:t>ishikimi i distancave minimale të parashikuara në VKM</w:t>
      </w:r>
      <w:r w:rsidR="00F76F7F" w:rsidRPr="00CE7F0D">
        <w:rPr>
          <w:rFonts w:ascii="Garamond" w:hAnsi="Garamond"/>
          <w:b/>
          <w:u w:val="single"/>
        </w:rPr>
        <w:t>-n</w:t>
      </w:r>
      <w:r w:rsidRPr="00CE7F0D">
        <w:rPr>
          <w:rFonts w:ascii="Garamond" w:hAnsi="Garamond"/>
          <w:b/>
          <w:u w:val="single"/>
        </w:rPr>
        <w:t xml:space="preserve"> </w:t>
      </w:r>
      <w:r w:rsidR="00C84EB1" w:rsidRPr="00CE7F0D">
        <w:rPr>
          <w:rFonts w:ascii="Garamond" w:hAnsi="Garamond"/>
          <w:b/>
          <w:u w:val="single"/>
        </w:rPr>
        <w:t xml:space="preserve">nr. </w:t>
      </w:r>
      <w:r w:rsidRPr="00CE7F0D">
        <w:rPr>
          <w:rFonts w:ascii="Garamond" w:hAnsi="Garamond"/>
          <w:b/>
          <w:u w:val="single"/>
        </w:rPr>
        <w:t>408, nisur nga propozimet e marra nga grupet e interesit, bashkitë si dhe Shoqata e Ndërtuesve. Distancat aktuale e vështirësojnë zhvillimin në zona urbane, pjesërisht të ndërtuara të qyteteve. Kjo komplikohet edhe nga fakti se zhvillimeve të reja i bie jo vetëm barra e mbajtjes së distancave më të mëdha nga kufiri i tyre i pronës, por edhe barra</w:t>
      </w:r>
      <w:r w:rsidR="00C84EB1" w:rsidRPr="00CE7F0D">
        <w:rPr>
          <w:rFonts w:ascii="Garamond" w:hAnsi="Garamond"/>
          <w:b/>
          <w:u w:val="single"/>
        </w:rPr>
        <w:t xml:space="preserve"> </w:t>
      </w:r>
      <w:r w:rsidRPr="00CE7F0D">
        <w:rPr>
          <w:rFonts w:ascii="Garamond" w:hAnsi="Garamond"/>
          <w:b/>
          <w:u w:val="single"/>
        </w:rPr>
        <w:t>e distancës së ndërtimit fqinj (që, në shumë raste, ka ndërtuar pa leje, ose me kushte të ndryshme ligjore nga ato të sotmet). Për këtë arsye, parashikohen rregullime specifike që marrin në konsideratë situatën aktuale urbane në vend dhe synojnë të garantojnë të drejtat për zhvillim të të gjithë pronarëve, përfshirë në rastin e objekteve kufitare që kanë ndërtuar ose kërkojnë të ndërtojnë kallkan.</w:t>
      </w:r>
    </w:p>
    <w:p w14:paraId="37DE1DF2" w14:textId="27BD2FD9" w:rsidR="00912371" w:rsidRPr="00CE7F0D" w:rsidRDefault="00F65043" w:rsidP="00AC731C">
      <w:pPr>
        <w:shd w:val="clear" w:color="auto" w:fill="FFFFFF"/>
        <w:ind w:firstLine="284"/>
        <w:jc w:val="both"/>
        <w:rPr>
          <w:rFonts w:ascii="Garamond" w:hAnsi="Garamond"/>
        </w:rPr>
      </w:pPr>
      <w:r w:rsidRPr="00CE7F0D">
        <w:rPr>
          <w:rFonts w:ascii="Garamond" w:hAnsi="Garamond"/>
        </w:rPr>
        <w:t>N</w:t>
      </w:r>
      <w:r w:rsidR="00F46592" w:rsidRPr="00CE7F0D">
        <w:rPr>
          <w:rFonts w:ascii="Garamond" w:hAnsi="Garamond"/>
        </w:rPr>
        <w:t>ë</w:t>
      </w:r>
      <w:r w:rsidRPr="00CE7F0D">
        <w:rPr>
          <w:rFonts w:ascii="Garamond" w:hAnsi="Garamond"/>
        </w:rPr>
        <w:t xml:space="preserve"> rel</w:t>
      </w:r>
      <w:r w:rsidR="006A1162" w:rsidRPr="00CE7F0D">
        <w:rPr>
          <w:rFonts w:ascii="Garamond" w:hAnsi="Garamond"/>
        </w:rPr>
        <w:t>a</w:t>
      </w:r>
      <w:r w:rsidRPr="00CE7F0D">
        <w:rPr>
          <w:rFonts w:ascii="Garamond" w:hAnsi="Garamond"/>
        </w:rPr>
        <w:t>cion thuhet</w:t>
      </w:r>
      <w:r w:rsidR="00912371" w:rsidRPr="00CE7F0D">
        <w:rPr>
          <w:rFonts w:ascii="Garamond" w:hAnsi="Garamond"/>
        </w:rPr>
        <w:t xml:space="preserve">, </w:t>
      </w:r>
      <w:r w:rsidRPr="00CE7F0D">
        <w:rPr>
          <w:rFonts w:ascii="Garamond" w:hAnsi="Garamond"/>
        </w:rPr>
        <w:t xml:space="preserve">se </w:t>
      </w:r>
      <w:r w:rsidR="00912371" w:rsidRPr="00CE7F0D">
        <w:rPr>
          <w:rFonts w:ascii="Garamond" w:hAnsi="Garamond"/>
        </w:rPr>
        <w:t>ky projekt-akt ka pritshmëri të ndikojë në përmirësimin e bashkëveprimit të autoriteteve vendore të zhvillimit të territorit me aplikuesit për leje ndërtimi, si dhe të mundësojë rregulla të zhvillimit të territorit që harmonizohen me dokument</w:t>
      </w:r>
      <w:r w:rsidR="009D526C">
        <w:rPr>
          <w:rFonts w:ascii="Garamond" w:hAnsi="Garamond"/>
        </w:rPr>
        <w:t>e</w:t>
      </w:r>
      <w:r w:rsidR="00912371" w:rsidRPr="00CE7F0D">
        <w:rPr>
          <w:rFonts w:ascii="Garamond" w:hAnsi="Garamond"/>
        </w:rPr>
        <w:t xml:space="preserve">t e planifikimit në nivel vendor dhe që garantojnë një zhvillim dhe menaxhim të qëndrueshëm të territorit. </w:t>
      </w:r>
    </w:p>
    <w:p w14:paraId="37DE1DF3" w14:textId="770C3870" w:rsidR="00912371" w:rsidRPr="00CE7F0D" w:rsidRDefault="00E1798B" w:rsidP="00AC731C">
      <w:pPr>
        <w:shd w:val="clear" w:color="auto" w:fill="FFFFFF"/>
        <w:ind w:firstLine="284"/>
        <w:jc w:val="both"/>
        <w:rPr>
          <w:rFonts w:ascii="Garamond" w:hAnsi="Garamond"/>
        </w:rPr>
      </w:pPr>
      <w:r w:rsidRPr="00CE7F0D">
        <w:rPr>
          <w:rFonts w:ascii="Garamond" w:hAnsi="Garamond"/>
        </w:rPr>
        <w:t>N</w:t>
      </w:r>
      <w:r w:rsidR="00F46592" w:rsidRPr="00CE7F0D">
        <w:rPr>
          <w:rFonts w:ascii="Garamond" w:hAnsi="Garamond"/>
        </w:rPr>
        <w:t>ë</w:t>
      </w:r>
      <w:r w:rsidRPr="00CE7F0D">
        <w:rPr>
          <w:rFonts w:ascii="Garamond" w:hAnsi="Garamond"/>
        </w:rPr>
        <w:t xml:space="preserve"> proje</w:t>
      </w:r>
      <w:r w:rsidR="006A1162" w:rsidRPr="00CE7F0D">
        <w:rPr>
          <w:rFonts w:ascii="Garamond" w:hAnsi="Garamond"/>
        </w:rPr>
        <w:t>k</w:t>
      </w:r>
      <w:r w:rsidRPr="00CE7F0D">
        <w:rPr>
          <w:rFonts w:ascii="Garamond" w:hAnsi="Garamond"/>
        </w:rPr>
        <w:t xml:space="preserve">t vendimin e propozuar neni 34 </w:t>
      </w:r>
      <w:r w:rsidR="00F46592" w:rsidRPr="00CE7F0D">
        <w:rPr>
          <w:rFonts w:ascii="Garamond" w:hAnsi="Garamond"/>
        </w:rPr>
        <w:t>ë</w:t>
      </w:r>
      <w:r w:rsidRPr="00CE7F0D">
        <w:rPr>
          <w:rFonts w:ascii="Garamond" w:hAnsi="Garamond"/>
        </w:rPr>
        <w:t>sht</w:t>
      </w:r>
      <w:r w:rsidR="00F46592" w:rsidRPr="00CE7F0D">
        <w:rPr>
          <w:rFonts w:ascii="Garamond" w:hAnsi="Garamond"/>
        </w:rPr>
        <w:t>ë</w:t>
      </w:r>
      <w:r w:rsidRPr="00CE7F0D">
        <w:rPr>
          <w:rFonts w:ascii="Garamond" w:hAnsi="Garamond"/>
        </w:rPr>
        <w:t xml:space="preserve"> i parashikuar me 11 pika, (pra pa pik</w:t>
      </w:r>
      <w:r w:rsidR="00F46592" w:rsidRPr="00CE7F0D">
        <w:rPr>
          <w:rFonts w:ascii="Garamond" w:hAnsi="Garamond"/>
        </w:rPr>
        <w:t>ë</w:t>
      </w:r>
      <w:r w:rsidRPr="00CE7F0D">
        <w:rPr>
          <w:rFonts w:ascii="Garamond" w:hAnsi="Garamond"/>
        </w:rPr>
        <w:t>n e 12). Pas diskutim</w:t>
      </w:r>
      <w:r w:rsidR="006A1162" w:rsidRPr="00CE7F0D">
        <w:rPr>
          <w:rFonts w:ascii="Garamond" w:hAnsi="Garamond"/>
        </w:rPr>
        <w:t>e</w:t>
      </w:r>
      <w:r w:rsidRPr="00CE7F0D">
        <w:rPr>
          <w:rFonts w:ascii="Garamond" w:hAnsi="Garamond"/>
        </w:rPr>
        <w:t>ve t</w:t>
      </w:r>
      <w:r w:rsidR="00F46592" w:rsidRPr="00CE7F0D">
        <w:rPr>
          <w:rFonts w:ascii="Garamond" w:hAnsi="Garamond"/>
        </w:rPr>
        <w:t>ë</w:t>
      </w:r>
      <w:r w:rsidRPr="00CE7F0D">
        <w:rPr>
          <w:rFonts w:ascii="Garamond" w:hAnsi="Garamond"/>
        </w:rPr>
        <w:t xml:space="preserve"> k</w:t>
      </w:r>
      <w:r w:rsidR="00F46592" w:rsidRPr="00CE7F0D">
        <w:rPr>
          <w:rFonts w:ascii="Garamond" w:hAnsi="Garamond"/>
        </w:rPr>
        <w:t>ë</w:t>
      </w:r>
      <w:r w:rsidRPr="00CE7F0D">
        <w:rPr>
          <w:rFonts w:ascii="Garamond" w:hAnsi="Garamond"/>
        </w:rPr>
        <w:t>tij projekt</w:t>
      </w:r>
      <w:r w:rsidR="006A1162" w:rsidRPr="00CE7F0D">
        <w:rPr>
          <w:rFonts w:ascii="Garamond" w:hAnsi="Garamond"/>
        </w:rPr>
        <w:t>-</w:t>
      </w:r>
      <w:r w:rsidRPr="00CE7F0D">
        <w:rPr>
          <w:rFonts w:ascii="Garamond" w:hAnsi="Garamond"/>
        </w:rPr>
        <w:t>vendimi Agjencia e Zhvillimit t</w:t>
      </w:r>
      <w:r w:rsidR="00F46592" w:rsidRPr="00CE7F0D">
        <w:rPr>
          <w:rFonts w:ascii="Garamond" w:hAnsi="Garamond"/>
        </w:rPr>
        <w:t>ë</w:t>
      </w:r>
      <w:r w:rsidRPr="00CE7F0D">
        <w:rPr>
          <w:rFonts w:ascii="Garamond" w:hAnsi="Garamond"/>
        </w:rPr>
        <w:t xml:space="preserve"> Territorit me shkr</w:t>
      </w:r>
      <w:r w:rsidR="006A1162" w:rsidRPr="00CE7F0D">
        <w:rPr>
          <w:rFonts w:ascii="Garamond" w:hAnsi="Garamond"/>
        </w:rPr>
        <w:t>es</w:t>
      </w:r>
      <w:r w:rsidR="000F4EB9" w:rsidRPr="00CE7F0D">
        <w:rPr>
          <w:rFonts w:ascii="Garamond" w:hAnsi="Garamond"/>
        </w:rPr>
        <w:t>ë</w:t>
      </w:r>
      <w:r w:rsidRPr="00CE7F0D">
        <w:rPr>
          <w:rFonts w:ascii="Garamond" w:hAnsi="Garamond"/>
        </w:rPr>
        <w:t>n e dat</w:t>
      </w:r>
      <w:r w:rsidR="00F46592" w:rsidRPr="00CE7F0D">
        <w:rPr>
          <w:rFonts w:ascii="Garamond" w:hAnsi="Garamond"/>
        </w:rPr>
        <w:t>ë</w:t>
      </w:r>
      <w:r w:rsidRPr="00CE7F0D">
        <w:rPr>
          <w:rFonts w:ascii="Garamond" w:hAnsi="Garamond"/>
        </w:rPr>
        <w:t>s 13</w:t>
      </w:r>
      <w:r w:rsidR="006A1162" w:rsidRPr="00CE7F0D">
        <w:rPr>
          <w:rFonts w:ascii="Garamond" w:hAnsi="Garamond"/>
        </w:rPr>
        <w:t>.</w:t>
      </w:r>
      <w:r w:rsidRPr="00CE7F0D">
        <w:rPr>
          <w:rFonts w:ascii="Garamond" w:hAnsi="Garamond"/>
        </w:rPr>
        <w:t xml:space="preserve">3.2017 me </w:t>
      </w:r>
      <w:r w:rsidR="00C84EB1" w:rsidRPr="00CE7F0D">
        <w:rPr>
          <w:rFonts w:ascii="Garamond" w:hAnsi="Garamond"/>
        </w:rPr>
        <w:t xml:space="preserve">nr. </w:t>
      </w:r>
      <w:r w:rsidRPr="00CE7F0D">
        <w:rPr>
          <w:rFonts w:ascii="Garamond" w:hAnsi="Garamond"/>
        </w:rPr>
        <w:t>544/ prot., ka propozuar nj</w:t>
      </w:r>
      <w:r w:rsidR="00F46592" w:rsidRPr="00CE7F0D">
        <w:rPr>
          <w:rFonts w:ascii="Garamond" w:hAnsi="Garamond"/>
        </w:rPr>
        <w:t>ë</w:t>
      </w:r>
      <w:r w:rsidRPr="00CE7F0D">
        <w:rPr>
          <w:rFonts w:ascii="Garamond" w:hAnsi="Garamond"/>
        </w:rPr>
        <w:t xml:space="preserve"> variant t</w:t>
      </w:r>
      <w:r w:rsidR="00F46592" w:rsidRPr="00CE7F0D">
        <w:rPr>
          <w:rFonts w:ascii="Garamond" w:hAnsi="Garamond"/>
        </w:rPr>
        <w:t>ë</w:t>
      </w:r>
      <w:r w:rsidRPr="00CE7F0D">
        <w:rPr>
          <w:rFonts w:ascii="Garamond" w:hAnsi="Garamond"/>
        </w:rPr>
        <w:t xml:space="preserve"> ripunuar t</w:t>
      </w:r>
      <w:r w:rsidR="00F46592" w:rsidRPr="00CE7F0D">
        <w:rPr>
          <w:rFonts w:ascii="Garamond" w:hAnsi="Garamond"/>
        </w:rPr>
        <w:t>ë</w:t>
      </w:r>
      <w:r w:rsidRPr="00CE7F0D">
        <w:rPr>
          <w:rFonts w:ascii="Garamond" w:hAnsi="Garamond"/>
        </w:rPr>
        <w:t xml:space="preserve"> nenit 34 duke propozuar nj</w:t>
      </w:r>
      <w:r w:rsidR="00F46592" w:rsidRPr="00CE7F0D">
        <w:rPr>
          <w:rFonts w:ascii="Garamond" w:hAnsi="Garamond"/>
        </w:rPr>
        <w:t>ë</w:t>
      </w:r>
      <w:r w:rsidRPr="00CE7F0D">
        <w:rPr>
          <w:rFonts w:ascii="Garamond" w:hAnsi="Garamond"/>
        </w:rPr>
        <w:t xml:space="preserve"> nen me 14 pika, ku pika e 14 ka k</w:t>
      </w:r>
      <w:r w:rsidR="00F46592" w:rsidRPr="00CE7F0D">
        <w:rPr>
          <w:rFonts w:ascii="Garamond" w:hAnsi="Garamond"/>
        </w:rPr>
        <w:t>ë</w:t>
      </w:r>
      <w:r w:rsidRPr="00CE7F0D">
        <w:rPr>
          <w:rFonts w:ascii="Garamond" w:hAnsi="Garamond"/>
        </w:rPr>
        <w:t>t</w:t>
      </w:r>
      <w:r w:rsidR="00F46592" w:rsidRPr="00CE7F0D">
        <w:rPr>
          <w:rFonts w:ascii="Garamond" w:hAnsi="Garamond"/>
        </w:rPr>
        <w:t>ë</w:t>
      </w:r>
      <w:r w:rsidRPr="00CE7F0D">
        <w:rPr>
          <w:rFonts w:ascii="Garamond" w:hAnsi="Garamond"/>
        </w:rPr>
        <w:t xml:space="preserve"> p</w:t>
      </w:r>
      <w:r w:rsidR="00F46592" w:rsidRPr="00CE7F0D">
        <w:rPr>
          <w:rFonts w:ascii="Garamond" w:hAnsi="Garamond"/>
        </w:rPr>
        <w:t>ë</w:t>
      </w:r>
      <w:r w:rsidRPr="00CE7F0D">
        <w:rPr>
          <w:rFonts w:ascii="Garamond" w:hAnsi="Garamond"/>
        </w:rPr>
        <w:t>rmbajtje: n</w:t>
      </w:r>
      <w:r w:rsidR="00F46592" w:rsidRPr="00CE7F0D">
        <w:rPr>
          <w:rFonts w:ascii="Garamond" w:hAnsi="Garamond"/>
        </w:rPr>
        <w:t>ë</w:t>
      </w:r>
      <w:r w:rsidRPr="00CE7F0D">
        <w:rPr>
          <w:rFonts w:ascii="Garamond" w:hAnsi="Garamond"/>
        </w:rPr>
        <w:t xml:space="preserve"> rastet e zonave specifike si n</w:t>
      </w:r>
      <w:r w:rsidR="00F46592" w:rsidRPr="00CE7F0D">
        <w:rPr>
          <w:rFonts w:ascii="Garamond" w:hAnsi="Garamond"/>
        </w:rPr>
        <w:t>ë</w:t>
      </w:r>
      <w:r w:rsidRPr="00CE7F0D">
        <w:rPr>
          <w:rFonts w:ascii="Garamond" w:hAnsi="Garamond"/>
        </w:rPr>
        <w:t xml:space="preserve"> p</w:t>
      </w:r>
      <w:r w:rsidR="00F46592" w:rsidRPr="00CE7F0D">
        <w:rPr>
          <w:rFonts w:ascii="Garamond" w:hAnsi="Garamond"/>
        </w:rPr>
        <w:t>ë</w:t>
      </w:r>
      <w:r w:rsidRPr="00CE7F0D">
        <w:rPr>
          <w:rFonts w:ascii="Garamond" w:hAnsi="Garamond"/>
        </w:rPr>
        <w:t>rcaktim grafik dhe procedural t</w:t>
      </w:r>
      <w:r w:rsidR="00F46592" w:rsidRPr="00CE7F0D">
        <w:rPr>
          <w:rFonts w:ascii="Garamond" w:hAnsi="Garamond"/>
        </w:rPr>
        <w:t>ë</w:t>
      </w:r>
      <w:r w:rsidRPr="00CE7F0D">
        <w:rPr>
          <w:rFonts w:ascii="Garamond" w:hAnsi="Garamond"/>
        </w:rPr>
        <w:t xml:space="preserve"> p</w:t>
      </w:r>
      <w:r w:rsidR="00F46592" w:rsidRPr="00CE7F0D">
        <w:rPr>
          <w:rFonts w:ascii="Garamond" w:hAnsi="Garamond"/>
        </w:rPr>
        <w:t>ë</w:t>
      </w:r>
      <w:r w:rsidRPr="00CE7F0D">
        <w:rPr>
          <w:rFonts w:ascii="Garamond" w:hAnsi="Garamond"/>
        </w:rPr>
        <w:t>rcaktuara n</w:t>
      </w:r>
      <w:r w:rsidR="00F46592" w:rsidRPr="00CE7F0D">
        <w:rPr>
          <w:rFonts w:ascii="Garamond" w:hAnsi="Garamond"/>
        </w:rPr>
        <w:t>ë</w:t>
      </w:r>
      <w:r w:rsidRPr="00CE7F0D">
        <w:rPr>
          <w:rFonts w:ascii="Garamond" w:hAnsi="Garamond"/>
        </w:rPr>
        <w:t xml:space="preserve"> </w:t>
      </w:r>
      <w:r w:rsidR="009D526C" w:rsidRPr="00CE7F0D">
        <w:rPr>
          <w:rFonts w:ascii="Garamond" w:hAnsi="Garamond"/>
        </w:rPr>
        <w:t>instrumentet</w:t>
      </w:r>
      <w:r w:rsidRPr="00CE7F0D">
        <w:rPr>
          <w:rFonts w:ascii="Garamond" w:hAnsi="Garamond"/>
        </w:rPr>
        <w:t xml:space="preserve"> lokale t</w:t>
      </w:r>
      <w:r w:rsidR="00F46592" w:rsidRPr="00CE7F0D">
        <w:rPr>
          <w:rFonts w:ascii="Garamond" w:hAnsi="Garamond"/>
        </w:rPr>
        <w:t>ë</w:t>
      </w:r>
      <w:r w:rsidRPr="00CE7F0D">
        <w:rPr>
          <w:rFonts w:ascii="Garamond" w:hAnsi="Garamond"/>
        </w:rPr>
        <w:t xml:space="preserve"> zhvillimit t</w:t>
      </w:r>
      <w:r w:rsidR="00F46592" w:rsidRPr="00CE7F0D">
        <w:rPr>
          <w:rFonts w:ascii="Garamond" w:hAnsi="Garamond"/>
        </w:rPr>
        <w:t>ë</w:t>
      </w:r>
      <w:r w:rsidRPr="00CE7F0D">
        <w:rPr>
          <w:rFonts w:ascii="Garamond" w:hAnsi="Garamond"/>
        </w:rPr>
        <w:t xml:space="preserve"> territorit, distancat midis objekteve do t</w:t>
      </w:r>
      <w:r w:rsidR="00F46592" w:rsidRPr="00CE7F0D">
        <w:rPr>
          <w:rFonts w:ascii="Garamond" w:hAnsi="Garamond"/>
        </w:rPr>
        <w:t>ë</w:t>
      </w:r>
      <w:r w:rsidRPr="00CE7F0D">
        <w:rPr>
          <w:rFonts w:ascii="Garamond" w:hAnsi="Garamond"/>
        </w:rPr>
        <w:t xml:space="preserve"> p</w:t>
      </w:r>
      <w:r w:rsidR="00F46592" w:rsidRPr="00CE7F0D">
        <w:rPr>
          <w:rFonts w:ascii="Garamond" w:hAnsi="Garamond"/>
        </w:rPr>
        <w:t>ë</w:t>
      </w:r>
      <w:r w:rsidRPr="00CE7F0D">
        <w:rPr>
          <w:rFonts w:ascii="Garamond" w:hAnsi="Garamond"/>
        </w:rPr>
        <w:t>rcaktohen n</w:t>
      </w:r>
      <w:r w:rsidR="00F46592" w:rsidRPr="00CE7F0D">
        <w:rPr>
          <w:rFonts w:ascii="Garamond" w:hAnsi="Garamond"/>
        </w:rPr>
        <w:t>ë</w:t>
      </w:r>
      <w:r w:rsidRPr="00CE7F0D">
        <w:rPr>
          <w:rFonts w:ascii="Garamond" w:hAnsi="Garamond"/>
        </w:rPr>
        <w:t xml:space="preserve"> rregullore t</w:t>
      </w:r>
      <w:r w:rsidR="00F46592" w:rsidRPr="00CE7F0D">
        <w:rPr>
          <w:rFonts w:ascii="Garamond" w:hAnsi="Garamond"/>
        </w:rPr>
        <w:t>ë</w:t>
      </w:r>
      <w:r w:rsidRPr="00CE7F0D">
        <w:rPr>
          <w:rFonts w:ascii="Garamond" w:hAnsi="Garamond"/>
        </w:rPr>
        <w:t xml:space="preserve"> veçanta t</w:t>
      </w:r>
      <w:r w:rsidR="00F46592" w:rsidRPr="00CE7F0D">
        <w:rPr>
          <w:rFonts w:ascii="Garamond" w:hAnsi="Garamond"/>
        </w:rPr>
        <w:t>ë</w:t>
      </w:r>
      <w:r w:rsidRPr="00CE7F0D">
        <w:rPr>
          <w:rFonts w:ascii="Garamond" w:hAnsi="Garamond"/>
        </w:rPr>
        <w:t xml:space="preserve"> hartuara p</w:t>
      </w:r>
      <w:r w:rsidR="00F46592" w:rsidRPr="00CE7F0D">
        <w:rPr>
          <w:rFonts w:ascii="Garamond" w:hAnsi="Garamond"/>
        </w:rPr>
        <w:t>ë</w:t>
      </w:r>
      <w:r w:rsidRPr="00CE7F0D">
        <w:rPr>
          <w:rFonts w:ascii="Garamond" w:hAnsi="Garamond"/>
        </w:rPr>
        <w:t>r k</w:t>
      </w:r>
      <w:r w:rsidR="00F46592" w:rsidRPr="00CE7F0D">
        <w:rPr>
          <w:rFonts w:ascii="Garamond" w:hAnsi="Garamond"/>
        </w:rPr>
        <w:t>ë</w:t>
      </w:r>
      <w:r w:rsidRPr="00CE7F0D">
        <w:rPr>
          <w:rFonts w:ascii="Garamond" w:hAnsi="Garamond"/>
        </w:rPr>
        <w:t>to zona. K</w:t>
      </w:r>
      <w:r w:rsidR="00F46592" w:rsidRPr="00CE7F0D">
        <w:rPr>
          <w:rFonts w:ascii="Garamond" w:hAnsi="Garamond"/>
        </w:rPr>
        <w:t>ë</w:t>
      </w:r>
      <w:r w:rsidRPr="00CE7F0D">
        <w:rPr>
          <w:rFonts w:ascii="Garamond" w:hAnsi="Garamond"/>
        </w:rPr>
        <w:t>to rregullore do t</w:t>
      </w:r>
      <w:r w:rsidR="00F46592" w:rsidRPr="00CE7F0D">
        <w:rPr>
          <w:rFonts w:ascii="Garamond" w:hAnsi="Garamond"/>
        </w:rPr>
        <w:t>ë</w:t>
      </w:r>
      <w:r w:rsidRPr="00CE7F0D">
        <w:rPr>
          <w:rFonts w:ascii="Garamond" w:hAnsi="Garamond"/>
        </w:rPr>
        <w:t xml:space="preserve"> miratohen nga KKT</w:t>
      </w:r>
      <w:r w:rsidR="009D526C">
        <w:rPr>
          <w:rFonts w:ascii="Garamond" w:hAnsi="Garamond"/>
        </w:rPr>
        <w:t>-ja</w:t>
      </w:r>
      <w:r w:rsidRPr="00CE7F0D">
        <w:rPr>
          <w:rFonts w:ascii="Garamond" w:hAnsi="Garamond"/>
        </w:rPr>
        <w:t>.</w:t>
      </w:r>
    </w:p>
    <w:p w14:paraId="37DE1DF4" w14:textId="225DB900" w:rsidR="00E1798B" w:rsidRPr="00CE7F0D" w:rsidRDefault="00E1798B" w:rsidP="00AC731C">
      <w:pPr>
        <w:shd w:val="clear" w:color="auto" w:fill="FFFFFF"/>
        <w:ind w:firstLine="284"/>
        <w:jc w:val="both"/>
        <w:rPr>
          <w:rFonts w:ascii="Garamond" w:hAnsi="Garamond"/>
        </w:rPr>
      </w:pPr>
      <w:r w:rsidRPr="00CE7F0D">
        <w:rPr>
          <w:rFonts w:ascii="Garamond" w:hAnsi="Garamond"/>
        </w:rPr>
        <w:t>Pas p</w:t>
      </w:r>
      <w:r w:rsidR="00F46592" w:rsidRPr="00CE7F0D">
        <w:rPr>
          <w:rFonts w:ascii="Garamond" w:hAnsi="Garamond"/>
        </w:rPr>
        <w:t>ë</w:t>
      </w:r>
      <w:r w:rsidRPr="00CE7F0D">
        <w:rPr>
          <w:rFonts w:ascii="Garamond" w:hAnsi="Garamond"/>
        </w:rPr>
        <w:t>rfundimit t</w:t>
      </w:r>
      <w:r w:rsidR="00F46592" w:rsidRPr="00CE7F0D">
        <w:rPr>
          <w:rFonts w:ascii="Garamond" w:hAnsi="Garamond"/>
        </w:rPr>
        <w:t>ë</w:t>
      </w:r>
      <w:r w:rsidRPr="00CE7F0D">
        <w:rPr>
          <w:rFonts w:ascii="Garamond" w:hAnsi="Garamond"/>
        </w:rPr>
        <w:t xml:space="preserve"> procedurave projektvendimi p</w:t>
      </w:r>
      <w:r w:rsidR="00F46592" w:rsidRPr="00CE7F0D">
        <w:rPr>
          <w:rFonts w:ascii="Garamond" w:hAnsi="Garamond"/>
        </w:rPr>
        <w:t>ë</w:t>
      </w:r>
      <w:r w:rsidRPr="00CE7F0D">
        <w:rPr>
          <w:rFonts w:ascii="Garamond" w:hAnsi="Garamond"/>
        </w:rPr>
        <w:t>rfundimtar ka dal</w:t>
      </w:r>
      <w:r w:rsidR="00F46592" w:rsidRPr="00CE7F0D">
        <w:rPr>
          <w:rFonts w:ascii="Garamond" w:hAnsi="Garamond"/>
        </w:rPr>
        <w:t>ë</w:t>
      </w:r>
      <w:r w:rsidRPr="00CE7F0D">
        <w:rPr>
          <w:rFonts w:ascii="Garamond" w:hAnsi="Garamond"/>
        </w:rPr>
        <w:t xml:space="preserve"> n</w:t>
      </w:r>
      <w:r w:rsidR="00F46592" w:rsidRPr="00CE7F0D">
        <w:rPr>
          <w:rFonts w:ascii="Garamond" w:hAnsi="Garamond"/>
        </w:rPr>
        <w:t>ë</w:t>
      </w:r>
      <w:r w:rsidRPr="00CE7F0D">
        <w:rPr>
          <w:rFonts w:ascii="Garamond" w:hAnsi="Garamond"/>
        </w:rPr>
        <w:t xml:space="preserve"> p</w:t>
      </w:r>
      <w:r w:rsidR="00F46592" w:rsidRPr="00CE7F0D">
        <w:rPr>
          <w:rFonts w:ascii="Garamond" w:hAnsi="Garamond"/>
        </w:rPr>
        <w:t>ë</w:t>
      </w:r>
      <w:r w:rsidRPr="00CE7F0D">
        <w:rPr>
          <w:rFonts w:ascii="Garamond" w:hAnsi="Garamond"/>
        </w:rPr>
        <w:t>rmbajtjen q</w:t>
      </w:r>
      <w:r w:rsidR="00F46592" w:rsidRPr="00CE7F0D">
        <w:rPr>
          <w:rFonts w:ascii="Garamond" w:hAnsi="Garamond"/>
        </w:rPr>
        <w:t>ë</w:t>
      </w:r>
      <w:r w:rsidRPr="00CE7F0D">
        <w:rPr>
          <w:rFonts w:ascii="Garamond" w:hAnsi="Garamond"/>
        </w:rPr>
        <w:t xml:space="preserve"> ka sot VKM-ja </w:t>
      </w:r>
      <w:r w:rsidR="00C84EB1" w:rsidRPr="00CE7F0D">
        <w:rPr>
          <w:rFonts w:ascii="Garamond" w:hAnsi="Garamond"/>
        </w:rPr>
        <w:t xml:space="preserve">nr. </w:t>
      </w:r>
      <w:r w:rsidRPr="00CE7F0D">
        <w:rPr>
          <w:rFonts w:ascii="Garamond" w:hAnsi="Garamond"/>
        </w:rPr>
        <w:t>231 dat</w:t>
      </w:r>
      <w:r w:rsidR="000F4EB9" w:rsidRPr="00CE7F0D">
        <w:rPr>
          <w:rFonts w:ascii="Garamond" w:hAnsi="Garamond"/>
        </w:rPr>
        <w:t>ë</w:t>
      </w:r>
      <w:r w:rsidR="00F76F7F" w:rsidRPr="00CE7F0D">
        <w:rPr>
          <w:rFonts w:ascii="Garamond" w:hAnsi="Garamond"/>
        </w:rPr>
        <w:t xml:space="preserve"> 21.</w:t>
      </w:r>
      <w:r w:rsidRPr="00CE7F0D">
        <w:rPr>
          <w:rFonts w:ascii="Garamond" w:hAnsi="Garamond"/>
        </w:rPr>
        <w:t>3.2017 pika 12</w:t>
      </w:r>
      <w:r w:rsidR="00F76F7F" w:rsidRPr="00CE7F0D">
        <w:rPr>
          <w:rFonts w:ascii="Garamond" w:hAnsi="Garamond"/>
        </w:rPr>
        <w:t>,</w:t>
      </w:r>
      <w:r w:rsidRPr="00CE7F0D">
        <w:rPr>
          <w:rFonts w:ascii="Garamond" w:hAnsi="Garamond"/>
        </w:rPr>
        <w:t xml:space="preserve"> neni</w:t>
      </w:r>
      <w:r w:rsidR="006A1162" w:rsidRPr="00CE7F0D">
        <w:rPr>
          <w:rFonts w:ascii="Garamond" w:hAnsi="Garamond"/>
        </w:rPr>
        <w:t xml:space="preserve"> </w:t>
      </w:r>
      <w:r w:rsidRPr="00CE7F0D">
        <w:rPr>
          <w:rFonts w:ascii="Garamond" w:hAnsi="Garamond"/>
        </w:rPr>
        <w:t>34</w:t>
      </w:r>
      <w:r w:rsidR="00F76F7F" w:rsidRPr="00CE7F0D">
        <w:rPr>
          <w:rFonts w:ascii="Garamond" w:hAnsi="Garamond"/>
        </w:rPr>
        <w:t>,</w:t>
      </w:r>
      <w:r w:rsidRPr="00CE7F0D">
        <w:rPr>
          <w:rFonts w:ascii="Garamond" w:hAnsi="Garamond"/>
        </w:rPr>
        <w:t xml:space="preserve"> i ndryshuar.</w:t>
      </w:r>
    </w:p>
    <w:p w14:paraId="37DE1DF5" w14:textId="77777777" w:rsidR="00603DFD" w:rsidRPr="00CE7F0D" w:rsidRDefault="00603DFD" w:rsidP="00AC731C">
      <w:pPr>
        <w:shd w:val="clear" w:color="auto" w:fill="FFFFFF"/>
        <w:ind w:firstLine="284"/>
        <w:jc w:val="both"/>
        <w:rPr>
          <w:rFonts w:ascii="Garamond" w:hAnsi="Garamond"/>
        </w:rPr>
      </w:pPr>
      <w:r w:rsidRPr="00CE7F0D">
        <w:rPr>
          <w:rFonts w:ascii="Garamond" w:hAnsi="Garamond"/>
        </w:rPr>
        <w:t>Pala padit</w:t>
      </w:r>
      <w:r w:rsidR="00CD56B7" w:rsidRPr="00CE7F0D">
        <w:rPr>
          <w:rFonts w:ascii="Garamond" w:hAnsi="Garamond"/>
        </w:rPr>
        <w:t>ë</w:t>
      </w:r>
      <w:r w:rsidRPr="00CE7F0D">
        <w:rPr>
          <w:rFonts w:ascii="Garamond" w:hAnsi="Garamond"/>
        </w:rPr>
        <w:t>se pretendoi se nga pala e paditur ka shkelje t</w:t>
      </w:r>
      <w:r w:rsidR="00CD56B7" w:rsidRPr="00CE7F0D">
        <w:rPr>
          <w:rFonts w:ascii="Garamond" w:hAnsi="Garamond"/>
        </w:rPr>
        <w:t>ë</w:t>
      </w:r>
      <w:r w:rsidRPr="00CE7F0D">
        <w:rPr>
          <w:rFonts w:ascii="Garamond" w:hAnsi="Garamond"/>
        </w:rPr>
        <w:t xml:space="preserve"> procedur</w:t>
      </w:r>
      <w:r w:rsidR="00CD56B7" w:rsidRPr="00CE7F0D">
        <w:rPr>
          <w:rFonts w:ascii="Garamond" w:hAnsi="Garamond"/>
        </w:rPr>
        <w:t>ë</w:t>
      </w:r>
      <w:r w:rsidRPr="00CE7F0D">
        <w:rPr>
          <w:rFonts w:ascii="Garamond" w:hAnsi="Garamond"/>
        </w:rPr>
        <w:t>s n</w:t>
      </w:r>
      <w:r w:rsidR="00CD56B7" w:rsidRPr="00CE7F0D">
        <w:rPr>
          <w:rFonts w:ascii="Garamond" w:hAnsi="Garamond"/>
        </w:rPr>
        <w:t>ë</w:t>
      </w:r>
      <w:r w:rsidRPr="00CE7F0D">
        <w:rPr>
          <w:rFonts w:ascii="Garamond" w:hAnsi="Garamond"/>
        </w:rPr>
        <w:t xml:space="preserve"> nxjerrjen </w:t>
      </w:r>
      <w:r w:rsidR="00F332B5" w:rsidRPr="00CE7F0D">
        <w:rPr>
          <w:rFonts w:ascii="Garamond" w:hAnsi="Garamond"/>
        </w:rPr>
        <w:t xml:space="preserve">e </w:t>
      </w:r>
      <w:r w:rsidRPr="00CE7F0D">
        <w:rPr>
          <w:rFonts w:ascii="Garamond" w:hAnsi="Garamond"/>
        </w:rPr>
        <w:t>aktit objekt gjykimi si i till</w:t>
      </w:r>
      <w:r w:rsidR="00CD56B7" w:rsidRPr="00CE7F0D">
        <w:rPr>
          <w:rFonts w:ascii="Garamond" w:hAnsi="Garamond"/>
        </w:rPr>
        <w:t>ë</w:t>
      </w:r>
      <w:r w:rsidRPr="00CE7F0D">
        <w:rPr>
          <w:rFonts w:ascii="Garamond" w:hAnsi="Garamond"/>
        </w:rPr>
        <w:t xml:space="preserve"> ai </w:t>
      </w:r>
      <w:r w:rsidR="00CD56B7" w:rsidRPr="00CE7F0D">
        <w:rPr>
          <w:rFonts w:ascii="Garamond" w:hAnsi="Garamond"/>
        </w:rPr>
        <w:t>ë</w:t>
      </w:r>
      <w:r w:rsidRPr="00CE7F0D">
        <w:rPr>
          <w:rFonts w:ascii="Garamond" w:hAnsi="Garamond"/>
        </w:rPr>
        <w:t>sht</w:t>
      </w:r>
      <w:r w:rsidR="00CD56B7" w:rsidRPr="00CE7F0D">
        <w:rPr>
          <w:rFonts w:ascii="Garamond" w:hAnsi="Garamond"/>
        </w:rPr>
        <w:t>ë</w:t>
      </w:r>
      <w:r w:rsidRPr="00CE7F0D">
        <w:rPr>
          <w:rFonts w:ascii="Garamond" w:hAnsi="Garamond"/>
        </w:rPr>
        <w:t xml:space="preserve"> i pavlefsh</w:t>
      </w:r>
      <w:r w:rsidR="00CD56B7" w:rsidRPr="00CE7F0D">
        <w:rPr>
          <w:rFonts w:ascii="Garamond" w:hAnsi="Garamond"/>
        </w:rPr>
        <w:t>ë</w:t>
      </w:r>
      <w:r w:rsidRPr="00CE7F0D">
        <w:rPr>
          <w:rFonts w:ascii="Garamond" w:hAnsi="Garamond"/>
        </w:rPr>
        <w:t>m.</w:t>
      </w:r>
    </w:p>
    <w:p w14:paraId="37DE1DF6" w14:textId="77777777" w:rsidR="00603DFD" w:rsidRPr="00CE7F0D" w:rsidRDefault="00603DFD" w:rsidP="00AC731C">
      <w:pPr>
        <w:ind w:firstLine="284"/>
        <w:jc w:val="both"/>
        <w:rPr>
          <w:rFonts w:ascii="Garamond" w:hAnsi="Garamond"/>
        </w:rPr>
      </w:pPr>
      <w:r w:rsidRPr="00CE7F0D">
        <w:rPr>
          <w:rFonts w:ascii="Garamond" w:hAnsi="Garamond"/>
        </w:rPr>
        <w:t>Kolegji Administrativ i Apelit vler</w:t>
      </w:r>
      <w:r w:rsidR="00CD56B7" w:rsidRPr="00CE7F0D">
        <w:rPr>
          <w:rFonts w:ascii="Garamond" w:hAnsi="Garamond"/>
        </w:rPr>
        <w:t>ë</w:t>
      </w:r>
      <w:r w:rsidRPr="00CE7F0D">
        <w:rPr>
          <w:rFonts w:ascii="Garamond" w:hAnsi="Garamond"/>
        </w:rPr>
        <w:t>son se akti objekt gjykimi, p</w:t>
      </w:r>
      <w:r w:rsidR="00CD56B7" w:rsidRPr="00CE7F0D">
        <w:rPr>
          <w:rFonts w:ascii="Garamond" w:hAnsi="Garamond"/>
        </w:rPr>
        <w:t>ë</w:t>
      </w:r>
      <w:r w:rsidRPr="00CE7F0D">
        <w:rPr>
          <w:rFonts w:ascii="Garamond" w:hAnsi="Garamond"/>
        </w:rPr>
        <w:t>r pik</w:t>
      </w:r>
      <w:r w:rsidR="00CD56B7" w:rsidRPr="00CE7F0D">
        <w:rPr>
          <w:rFonts w:ascii="Garamond" w:hAnsi="Garamond"/>
        </w:rPr>
        <w:t>ë</w:t>
      </w:r>
      <w:r w:rsidRPr="00CE7F0D">
        <w:rPr>
          <w:rFonts w:ascii="Garamond" w:hAnsi="Garamond"/>
        </w:rPr>
        <w:t>n 12 t</w:t>
      </w:r>
      <w:r w:rsidR="00CD56B7" w:rsidRPr="00CE7F0D">
        <w:rPr>
          <w:rFonts w:ascii="Garamond" w:hAnsi="Garamond"/>
        </w:rPr>
        <w:t>ë</w:t>
      </w:r>
      <w:r w:rsidRPr="00CE7F0D">
        <w:rPr>
          <w:rFonts w:ascii="Garamond" w:hAnsi="Garamond"/>
        </w:rPr>
        <w:t xml:space="preserve"> nenit 34 nuk p</w:t>
      </w:r>
      <w:r w:rsidR="00CD56B7" w:rsidRPr="00CE7F0D">
        <w:rPr>
          <w:rFonts w:ascii="Garamond" w:hAnsi="Garamond"/>
        </w:rPr>
        <w:t>ë</w:t>
      </w:r>
      <w:r w:rsidRPr="00CE7F0D">
        <w:rPr>
          <w:rFonts w:ascii="Garamond" w:hAnsi="Garamond"/>
        </w:rPr>
        <w:t>rb</w:t>
      </w:r>
      <w:r w:rsidR="00CD56B7" w:rsidRPr="00CE7F0D">
        <w:rPr>
          <w:rFonts w:ascii="Garamond" w:hAnsi="Garamond"/>
        </w:rPr>
        <w:t>ë</w:t>
      </w:r>
      <w:r w:rsidRPr="00CE7F0D">
        <w:rPr>
          <w:rFonts w:ascii="Garamond" w:hAnsi="Garamond"/>
        </w:rPr>
        <w:t>n nj</w:t>
      </w:r>
      <w:r w:rsidR="00CD56B7" w:rsidRPr="00CE7F0D">
        <w:rPr>
          <w:rFonts w:ascii="Garamond" w:hAnsi="Garamond"/>
        </w:rPr>
        <w:t>ë</w:t>
      </w:r>
      <w:r w:rsidRPr="00CE7F0D">
        <w:rPr>
          <w:rFonts w:ascii="Garamond" w:hAnsi="Garamond"/>
        </w:rPr>
        <w:t xml:space="preserve"> akt absolutisht t</w:t>
      </w:r>
      <w:r w:rsidR="00CD56B7" w:rsidRPr="00CE7F0D">
        <w:rPr>
          <w:rFonts w:ascii="Garamond" w:hAnsi="Garamond"/>
        </w:rPr>
        <w:t>ë</w:t>
      </w:r>
      <w:r w:rsidRPr="00CE7F0D">
        <w:rPr>
          <w:rFonts w:ascii="Garamond" w:hAnsi="Garamond"/>
        </w:rPr>
        <w:t xml:space="preserve"> pavlefsh</w:t>
      </w:r>
      <w:r w:rsidR="00CD56B7" w:rsidRPr="00CE7F0D">
        <w:rPr>
          <w:rFonts w:ascii="Garamond" w:hAnsi="Garamond"/>
        </w:rPr>
        <w:t>ë</w:t>
      </w:r>
      <w:r w:rsidRPr="00CE7F0D">
        <w:rPr>
          <w:rFonts w:ascii="Garamond" w:hAnsi="Garamond"/>
        </w:rPr>
        <w:t>m n</w:t>
      </w:r>
      <w:r w:rsidR="00CD56B7" w:rsidRPr="00CE7F0D">
        <w:rPr>
          <w:rFonts w:ascii="Garamond" w:hAnsi="Garamond"/>
        </w:rPr>
        <w:t>ë</w:t>
      </w:r>
      <w:r w:rsidRPr="00CE7F0D">
        <w:rPr>
          <w:rFonts w:ascii="Garamond" w:hAnsi="Garamond"/>
        </w:rPr>
        <w:t xml:space="preserve"> referim t</w:t>
      </w:r>
      <w:r w:rsidR="00CD56B7" w:rsidRPr="00CE7F0D">
        <w:rPr>
          <w:rFonts w:ascii="Garamond" w:hAnsi="Garamond"/>
        </w:rPr>
        <w:t>ë</w:t>
      </w:r>
      <w:r w:rsidRPr="00CE7F0D">
        <w:rPr>
          <w:rFonts w:ascii="Garamond" w:hAnsi="Garamond"/>
        </w:rPr>
        <w:t xml:space="preserve"> nenit 108 t</w:t>
      </w:r>
      <w:r w:rsidR="00CD56B7" w:rsidRPr="00CE7F0D">
        <w:rPr>
          <w:rFonts w:ascii="Garamond" w:hAnsi="Garamond"/>
        </w:rPr>
        <w:t>ë</w:t>
      </w:r>
      <w:r w:rsidRPr="00CE7F0D">
        <w:rPr>
          <w:rFonts w:ascii="Garamond" w:hAnsi="Garamond"/>
        </w:rPr>
        <w:t xml:space="preserve"> Kodit t</w:t>
      </w:r>
      <w:r w:rsidR="00CD56B7" w:rsidRPr="00CE7F0D">
        <w:rPr>
          <w:rFonts w:ascii="Garamond" w:hAnsi="Garamond"/>
        </w:rPr>
        <w:t>ë</w:t>
      </w:r>
      <w:r w:rsidRPr="00CE7F0D">
        <w:rPr>
          <w:rFonts w:ascii="Garamond" w:hAnsi="Garamond"/>
        </w:rPr>
        <w:t xml:space="preserve"> Procedurave Administrative i cili parashikon</w:t>
      </w:r>
      <w:r w:rsidR="008E7F3B" w:rsidRPr="00CE7F0D">
        <w:rPr>
          <w:rFonts w:ascii="Garamond" w:hAnsi="Garamond"/>
        </w:rPr>
        <w:t>:</w:t>
      </w:r>
    </w:p>
    <w:p w14:paraId="37DE1DF7" w14:textId="77777777" w:rsidR="00603DFD" w:rsidRPr="00CE7F0D" w:rsidRDefault="00603DFD" w:rsidP="00AC731C">
      <w:pPr>
        <w:ind w:firstLine="284"/>
        <w:rPr>
          <w:rFonts w:ascii="Garamond" w:hAnsi="Garamond"/>
        </w:rPr>
      </w:pPr>
      <w:r w:rsidRPr="00CE7F0D">
        <w:rPr>
          <w:rFonts w:ascii="Garamond" w:hAnsi="Garamond"/>
        </w:rPr>
        <w:t>Akti administrativ është absolutisht i pavlefshëm në rastet e mëposhtme:</w:t>
      </w:r>
    </w:p>
    <w:p w14:paraId="37DE1DF8" w14:textId="77777777" w:rsidR="00603DFD" w:rsidRPr="00CE7F0D" w:rsidRDefault="00603DFD" w:rsidP="00AC731C">
      <w:pPr>
        <w:ind w:firstLine="284"/>
        <w:rPr>
          <w:rFonts w:ascii="Garamond" w:hAnsi="Garamond"/>
        </w:rPr>
      </w:pPr>
      <w:r w:rsidRPr="00CE7F0D">
        <w:rPr>
          <w:rFonts w:ascii="Garamond" w:hAnsi="Garamond"/>
        </w:rPr>
        <w:t>a) kur vjen në kundërshtim të hapur dhe flagrant me një dispozitë urdhëruese të këtij Kodi dhe legjislacionit në fuqi lidhur me:</w:t>
      </w:r>
    </w:p>
    <w:p w14:paraId="37DE1DF9" w14:textId="3AF6BA24" w:rsidR="00603DFD" w:rsidRPr="00CE7F0D" w:rsidRDefault="00603DFD" w:rsidP="00AC731C">
      <w:pPr>
        <w:ind w:firstLine="284"/>
        <w:rPr>
          <w:rFonts w:ascii="Garamond" w:hAnsi="Garamond"/>
        </w:rPr>
      </w:pPr>
      <w:r w:rsidRPr="00CE7F0D">
        <w:rPr>
          <w:rFonts w:ascii="Garamond" w:hAnsi="Garamond"/>
        </w:rPr>
        <w:t>i</w:t>
      </w:r>
      <w:r w:rsidR="009D526C">
        <w:rPr>
          <w:rFonts w:ascii="Garamond" w:hAnsi="Garamond"/>
        </w:rPr>
        <w:t>.</w:t>
      </w:r>
      <w:r w:rsidRPr="00CE7F0D">
        <w:rPr>
          <w:rFonts w:ascii="Garamond" w:hAnsi="Garamond"/>
        </w:rPr>
        <w:t xml:space="preserve"> kompetencën e organit publik;</w:t>
      </w:r>
    </w:p>
    <w:p w14:paraId="37DE1DFA" w14:textId="5BCCFE8C" w:rsidR="00603DFD" w:rsidRPr="00CE7F0D" w:rsidRDefault="00603DFD" w:rsidP="00AC731C">
      <w:pPr>
        <w:ind w:firstLine="284"/>
        <w:rPr>
          <w:rFonts w:ascii="Garamond" w:hAnsi="Garamond"/>
        </w:rPr>
      </w:pPr>
      <w:r w:rsidRPr="00CE7F0D">
        <w:rPr>
          <w:rFonts w:ascii="Garamond" w:hAnsi="Garamond"/>
        </w:rPr>
        <w:t>ii</w:t>
      </w:r>
      <w:r w:rsidR="009D526C">
        <w:rPr>
          <w:rFonts w:ascii="Garamond" w:hAnsi="Garamond"/>
        </w:rPr>
        <w:t>.</w:t>
      </w:r>
      <w:r w:rsidRPr="00CE7F0D">
        <w:rPr>
          <w:rFonts w:ascii="Garamond" w:hAnsi="Garamond"/>
        </w:rPr>
        <w:t xml:space="preserve"> procedurën e nxjerrjes së tij; ose </w:t>
      </w:r>
    </w:p>
    <w:p w14:paraId="37DE1DFB" w14:textId="6A320D63" w:rsidR="00603DFD" w:rsidRPr="00CE7F0D" w:rsidRDefault="00603DFD" w:rsidP="00AC731C">
      <w:pPr>
        <w:ind w:firstLine="284"/>
        <w:rPr>
          <w:rFonts w:ascii="Garamond" w:hAnsi="Garamond"/>
        </w:rPr>
      </w:pPr>
      <w:r w:rsidRPr="00CE7F0D">
        <w:rPr>
          <w:rFonts w:ascii="Garamond" w:hAnsi="Garamond"/>
        </w:rPr>
        <w:t>iii</w:t>
      </w:r>
      <w:r w:rsidR="009D526C">
        <w:rPr>
          <w:rFonts w:ascii="Garamond" w:hAnsi="Garamond"/>
        </w:rPr>
        <w:t>.</w:t>
      </w:r>
      <w:r w:rsidRPr="00CE7F0D">
        <w:rPr>
          <w:rFonts w:ascii="Garamond" w:hAnsi="Garamond"/>
        </w:rPr>
        <w:t xml:space="preserve"> formën ose elementë të tjerë të detyrueshëm të aktit;</w:t>
      </w:r>
    </w:p>
    <w:p w14:paraId="37DE1DFC" w14:textId="77777777" w:rsidR="00603DFD" w:rsidRPr="00CE7F0D" w:rsidRDefault="00603DFD" w:rsidP="00AC731C">
      <w:pPr>
        <w:ind w:firstLine="284"/>
        <w:rPr>
          <w:rFonts w:ascii="Garamond" w:hAnsi="Garamond"/>
        </w:rPr>
      </w:pPr>
      <w:r w:rsidRPr="00CE7F0D">
        <w:rPr>
          <w:rFonts w:ascii="Garamond" w:hAnsi="Garamond"/>
        </w:rPr>
        <w:t>b) është nxjerrë nëpërmjet mashtrimit, kanosjes, mitmarrjes, konfliktit të interesit, falsifikimit apo një veprimi tjetër që përbën vepër penale;</w:t>
      </w:r>
    </w:p>
    <w:p w14:paraId="37DE1DFD" w14:textId="77777777" w:rsidR="00603DFD" w:rsidRPr="00CE7F0D" w:rsidRDefault="00603DFD" w:rsidP="00AC731C">
      <w:pPr>
        <w:ind w:firstLine="284"/>
        <w:rPr>
          <w:rFonts w:ascii="Garamond" w:hAnsi="Garamond"/>
        </w:rPr>
      </w:pPr>
      <w:r w:rsidRPr="00CE7F0D">
        <w:rPr>
          <w:rFonts w:ascii="Garamond" w:hAnsi="Garamond"/>
        </w:rPr>
        <w:t>c) ekzekutimi i aktit mund të shkaktojë një veprim të dënueshëm, sipas legjislacionit penal;</w:t>
      </w:r>
    </w:p>
    <w:p w14:paraId="37DE1DFE" w14:textId="69AF1694" w:rsidR="00603DFD" w:rsidRPr="00CE7F0D" w:rsidRDefault="00603DFD" w:rsidP="00AC731C">
      <w:pPr>
        <w:ind w:firstLine="284"/>
        <w:rPr>
          <w:rFonts w:ascii="Garamond" w:hAnsi="Garamond"/>
        </w:rPr>
      </w:pPr>
      <w:r w:rsidRPr="00CE7F0D">
        <w:rPr>
          <w:rFonts w:ascii="Garamond" w:hAnsi="Garamond"/>
        </w:rPr>
        <w:t>ç) në çdo rast tjetër të parashikua</w:t>
      </w:r>
      <w:r w:rsidR="00F76F7F" w:rsidRPr="00CE7F0D">
        <w:rPr>
          <w:rFonts w:ascii="Garamond" w:hAnsi="Garamond"/>
        </w:rPr>
        <w:t>r shpre</w:t>
      </w:r>
      <w:r w:rsidRPr="00CE7F0D">
        <w:rPr>
          <w:rFonts w:ascii="Garamond" w:hAnsi="Garamond"/>
        </w:rPr>
        <w:t>himisht në ligj.</w:t>
      </w:r>
    </w:p>
    <w:p w14:paraId="37DE1DFF" w14:textId="30B2F1FC" w:rsidR="00603DFD" w:rsidRPr="00CE7F0D" w:rsidRDefault="008E7F3B" w:rsidP="00AC731C">
      <w:pPr>
        <w:shd w:val="clear" w:color="auto" w:fill="FFFFFF"/>
        <w:ind w:firstLine="284"/>
        <w:jc w:val="both"/>
        <w:rPr>
          <w:rFonts w:ascii="Garamond" w:hAnsi="Garamond"/>
        </w:rPr>
      </w:pPr>
      <w:r w:rsidRPr="00CE7F0D">
        <w:rPr>
          <w:rFonts w:ascii="Garamond" w:hAnsi="Garamond"/>
        </w:rPr>
        <w:t>Nga analiza q</w:t>
      </w:r>
      <w:r w:rsidR="00CD56B7" w:rsidRPr="00CE7F0D">
        <w:rPr>
          <w:rFonts w:ascii="Garamond" w:hAnsi="Garamond"/>
        </w:rPr>
        <w:t>ë</w:t>
      </w:r>
      <w:r w:rsidRPr="00CE7F0D">
        <w:rPr>
          <w:rFonts w:ascii="Garamond" w:hAnsi="Garamond"/>
        </w:rPr>
        <w:t xml:space="preserve"> m</w:t>
      </w:r>
      <w:r w:rsidR="00CD56B7" w:rsidRPr="00CE7F0D">
        <w:rPr>
          <w:rFonts w:ascii="Garamond" w:hAnsi="Garamond"/>
        </w:rPr>
        <w:t>ë</w:t>
      </w:r>
      <w:r w:rsidRPr="00CE7F0D">
        <w:rPr>
          <w:rFonts w:ascii="Garamond" w:hAnsi="Garamond"/>
        </w:rPr>
        <w:t xml:space="preserve"> sip</w:t>
      </w:r>
      <w:r w:rsidR="00CD56B7" w:rsidRPr="00CE7F0D">
        <w:rPr>
          <w:rFonts w:ascii="Garamond" w:hAnsi="Garamond"/>
        </w:rPr>
        <w:t>ë</w:t>
      </w:r>
      <w:r w:rsidRPr="00CE7F0D">
        <w:rPr>
          <w:rFonts w:ascii="Garamond" w:hAnsi="Garamond"/>
        </w:rPr>
        <w:t>r ju b</w:t>
      </w:r>
      <w:r w:rsidR="00CD56B7" w:rsidRPr="00CE7F0D">
        <w:rPr>
          <w:rFonts w:ascii="Garamond" w:hAnsi="Garamond"/>
        </w:rPr>
        <w:t>ë</w:t>
      </w:r>
      <w:r w:rsidRPr="00CE7F0D">
        <w:rPr>
          <w:rFonts w:ascii="Garamond" w:hAnsi="Garamond"/>
        </w:rPr>
        <w:t xml:space="preserve"> procedur</w:t>
      </w:r>
      <w:r w:rsidR="00CD56B7" w:rsidRPr="00CE7F0D">
        <w:rPr>
          <w:rFonts w:ascii="Garamond" w:hAnsi="Garamond"/>
        </w:rPr>
        <w:t>ë</w:t>
      </w:r>
      <w:r w:rsidRPr="00CE7F0D">
        <w:rPr>
          <w:rFonts w:ascii="Garamond" w:hAnsi="Garamond"/>
        </w:rPr>
        <w:t>s s</w:t>
      </w:r>
      <w:r w:rsidR="00CD56B7" w:rsidRPr="00CE7F0D">
        <w:rPr>
          <w:rFonts w:ascii="Garamond" w:hAnsi="Garamond"/>
        </w:rPr>
        <w:t>ë</w:t>
      </w:r>
      <w:r w:rsidRPr="00CE7F0D">
        <w:rPr>
          <w:rFonts w:ascii="Garamond" w:hAnsi="Garamond"/>
        </w:rPr>
        <w:t xml:space="preserve"> nxjerrjes s</w:t>
      </w:r>
      <w:r w:rsidR="00CD56B7" w:rsidRPr="00CE7F0D">
        <w:rPr>
          <w:rFonts w:ascii="Garamond" w:hAnsi="Garamond"/>
        </w:rPr>
        <w:t>ë</w:t>
      </w:r>
      <w:r w:rsidRPr="00CE7F0D">
        <w:rPr>
          <w:rFonts w:ascii="Garamond" w:hAnsi="Garamond"/>
        </w:rPr>
        <w:t xml:space="preserve"> aktit</w:t>
      </w:r>
      <w:r w:rsidR="009D526C">
        <w:rPr>
          <w:rFonts w:ascii="Garamond" w:hAnsi="Garamond"/>
        </w:rPr>
        <w:t>,</w:t>
      </w:r>
      <w:r w:rsidRPr="00CE7F0D">
        <w:rPr>
          <w:rFonts w:ascii="Garamond" w:hAnsi="Garamond"/>
        </w:rPr>
        <w:t xml:space="preserve"> pra</w:t>
      </w:r>
      <w:r w:rsidR="009D526C">
        <w:rPr>
          <w:rFonts w:ascii="Garamond" w:hAnsi="Garamond"/>
        </w:rPr>
        <w:t>,</w:t>
      </w:r>
      <w:r w:rsidRPr="00CE7F0D">
        <w:rPr>
          <w:rFonts w:ascii="Garamond" w:hAnsi="Garamond"/>
        </w:rPr>
        <w:t xml:space="preserve"> VKM-s</w:t>
      </w:r>
      <w:r w:rsidR="00CD56B7"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231/2017, kolegji vler</w:t>
      </w:r>
      <w:r w:rsidR="00CD56B7" w:rsidRPr="00CE7F0D">
        <w:rPr>
          <w:rFonts w:ascii="Garamond" w:hAnsi="Garamond"/>
        </w:rPr>
        <w:t>ë</w:t>
      </w:r>
      <w:r w:rsidRPr="00CE7F0D">
        <w:rPr>
          <w:rFonts w:ascii="Garamond" w:hAnsi="Garamond"/>
        </w:rPr>
        <w:t>son se n</w:t>
      </w:r>
      <w:r w:rsidR="00CD56B7" w:rsidRPr="00CE7F0D">
        <w:rPr>
          <w:rFonts w:ascii="Garamond" w:hAnsi="Garamond"/>
        </w:rPr>
        <w:t>ë</w:t>
      </w:r>
      <w:r w:rsidRPr="00CE7F0D">
        <w:rPr>
          <w:rFonts w:ascii="Garamond" w:hAnsi="Garamond"/>
        </w:rPr>
        <w:t xml:space="preserve"> rastin konkret as nuk plot</w:t>
      </w:r>
      <w:r w:rsidR="00CD56B7" w:rsidRPr="00CE7F0D">
        <w:rPr>
          <w:rFonts w:ascii="Garamond" w:hAnsi="Garamond"/>
        </w:rPr>
        <w:t>ë</w:t>
      </w:r>
      <w:r w:rsidRPr="00CE7F0D">
        <w:rPr>
          <w:rFonts w:ascii="Garamond" w:hAnsi="Garamond"/>
        </w:rPr>
        <w:t>sohet por as nuk p</w:t>
      </w:r>
      <w:r w:rsidR="00CD56B7" w:rsidRPr="00CE7F0D">
        <w:rPr>
          <w:rFonts w:ascii="Garamond" w:hAnsi="Garamond"/>
        </w:rPr>
        <w:t>ë</w:t>
      </w:r>
      <w:r w:rsidRPr="00CE7F0D">
        <w:rPr>
          <w:rFonts w:ascii="Garamond" w:hAnsi="Garamond"/>
        </w:rPr>
        <w:t>rmbushen nj</w:t>
      </w:r>
      <w:r w:rsidR="00CD56B7" w:rsidRPr="00CE7F0D">
        <w:rPr>
          <w:rFonts w:ascii="Garamond" w:hAnsi="Garamond"/>
        </w:rPr>
        <w:t>ë</w:t>
      </w:r>
      <w:r w:rsidRPr="00CE7F0D">
        <w:rPr>
          <w:rFonts w:ascii="Garamond" w:hAnsi="Garamond"/>
        </w:rPr>
        <w:t xml:space="preserve"> nga rastet e k</w:t>
      </w:r>
      <w:r w:rsidR="00CD56B7" w:rsidRPr="00CE7F0D">
        <w:rPr>
          <w:rFonts w:ascii="Garamond" w:hAnsi="Garamond"/>
        </w:rPr>
        <w:t>ë</w:t>
      </w:r>
      <w:r w:rsidRPr="00CE7F0D">
        <w:rPr>
          <w:rFonts w:ascii="Garamond" w:hAnsi="Garamond"/>
        </w:rPr>
        <w:t>rkuara nga neni 108, q</w:t>
      </w:r>
      <w:r w:rsidR="00CD56B7" w:rsidRPr="00CE7F0D">
        <w:rPr>
          <w:rFonts w:ascii="Garamond" w:hAnsi="Garamond"/>
        </w:rPr>
        <w:t>ë</w:t>
      </w:r>
      <w:r w:rsidRPr="00CE7F0D">
        <w:rPr>
          <w:rFonts w:ascii="Garamond" w:hAnsi="Garamond"/>
        </w:rPr>
        <w:t xml:space="preserve"> t</w:t>
      </w:r>
      <w:r w:rsidR="00CD56B7" w:rsidRPr="00CE7F0D">
        <w:rPr>
          <w:rFonts w:ascii="Garamond" w:hAnsi="Garamond"/>
        </w:rPr>
        <w:t>ë</w:t>
      </w:r>
      <w:r w:rsidRPr="00CE7F0D">
        <w:rPr>
          <w:rFonts w:ascii="Garamond" w:hAnsi="Garamond"/>
        </w:rPr>
        <w:t xml:space="preserve"> passjellin konstatimin e pavlefshm</w:t>
      </w:r>
      <w:r w:rsidR="00CD56B7" w:rsidRPr="00CE7F0D">
        <w:rPr>
          <w:rFonts w:ascii="Garamond" w:hAnsi="Garamond"/>
        </w:rPr>
        <w:t>ë</w:t>
      </w:r>
      <w:r w:rsidRPr="00CE7F0D">
        <w:rPr>
          <w:rFonts w:ascii="Garamond" w:hAnsi="Garamond"/>
        </w:rPr>
        <w:t>ris</w:t>
      </w:r>
      <w:r w:rsidR="00CD56B7" w:rsidRPr="00CE7F0D">
        <w:rPr>
          <w:rFonts w:ascii="Garamond" w:hAnsi="Garamond"/>
        </w:rPr>
        <w:t>ë</w:t>
      </w:r>
      <w:r w:rsidRPr="00CE7F0D">
        <w:rPr>
          <w:rFonts w:ascii="Garamond" w:hAnsi="Garamond"/>
        </w:rPr>
        <w:t xml:space="preserve"> absolute t</w:t>
      </w:r>
      <w:r w:rsidR="00CD56B7" w:rsidRPr="00CE7F0D">
        <w:rPr>
          <w:rFonts w:ascii="Garamond" w:hAnsi="Garamond"/>
        </w:rPr>
        <w:t>ë</w:t>
      </w:r>
      <w:r w:rsidRPr="00CE7F0D">
        <w:rPr>
          <w:rFonts w:ascii="Garamond" w:hAnsi="Garamond"/>
        </w:rPr>
        <w:t xml:space="preserve"> aktit p</w:t>
      </w:r>
      <w:r w:rsidR="00CD56B7" w:rsidRPr="00CE7F0D">
        <w:rPr>
          <w:rFonts w:ascii="Garamond" w:hAnsi="Garamond"/>
        </w:rPr>
        <w:t>ë</w:t>
      </w:r>
      <w:r w:rsidRPr="00CE7F0D">
        <w:rPr>
          <w:rFonts w:ascii="Garamond" w:hAnsi="Garamond"/>
        </w:rPr>
        <w:t>r rrjedhoj</w:t>
      </w:r>
      <w:r w:rsidR="00CD56B7" w:rsidRPr="00CE7F0D">
        <w:rPr>
          <w:rFonts w:ascii="Garamond" w:hAnsi="Garamond"/>
        </w:rPr>
        <w:t>ë</w:t>
      </w:r>
      <w:r w:rsidRPr="00CE7F0D">
        <w:rPr>
          <w:rFonts w:ascii="Garamond" w:hAnsi="Garamond"/>
        </w:rPr>
        <w:t xml:space="preserve"> preten</w:t>
      </w:r>
      <w:r w:rsidR="00F332B5" w:rsidRPr="00CE7F0D">
        <w:rPr>
          <w:rFonts w:ascii="Garamond" w:hAnsi="Garamond"/>
        </w:rPr>
        <w:t>d</w:t>
      </w:r>
      <w:r w:rsidRPr="00CE7F0D">
        <w:rPr>
          <w:rFonts w:ascii="Garamond" w:hAnsi="Garamond"/>
        </w:rPr>
        <w:t>imi i padit</w:t>
      </w:r>
      <w:r w:rsidR="00CD56B7" w:rsidRPr="00CE7F0D">
        <w:rPr>
          <w:rFonts w:ascii="Garamond" w:hAnsi="Garamond"/>
        </w:rPr>
        <w:t>ë</w:t>
      </w:r>
      <w:r w:rsidRPr="00CE7F0D">
        <w:rPr>
          <w:rFonts w:ascii="Garamond" w:hAnsi="Garamond"/>
        </w:rPr>
        <w:t xml:space="preserve">sit nuk pranohet. </w:t>
      </w:r>
    </w:p>
    <w:p w14:paraId="37DE1E02" w14:textId="564C870D" w:rsidR="00A24677" w:rsidRPr="00CE7F0D" w:rsidRDefault="0034759F" w:rsidP="00F76F7F">
      <w:pPr>
        <w:shd w:val="clear" w:color="auto" w:fill="FFFFFF"/>
        <w:ind w:firstLine="284"/>
        <w:jc w:val="both"/>
        <w:rPr>
          <w:rFonts w:ascii="Garamond" w:hAnsi="Garamond"/>
        </w:rPr>
      </w:pPr>
      <w:r w:rsidRPr="00CE7F0D">
        <w:rPr>
          <w:rFonts w:ascii="Garamond" w:hAnsi="Garamond"/>
          <w:b/>
        </w:rPr>
        <w:t>S</w:t>
      </w:r>
      <w:r w:rsidR="00597946" w:rsidRPr="00CE7F0D">
        <w:rPr>
          <w:rFonts w:ascii="Garamond" w:hAnsi="Garamond"/>
          <w:b/>
        </w:rPr>
        <w:t>ë</w:t>
      </w:r>
      <w:r w:rsidRPr="00CE7F0D">
        <w:rPr>
          <w:rFonts w:ascii="Garamond" w:hAnsi="Garamond"/>
          <w:b/>
        </w:rPr>
        <w:t xml:space="preserve"> </w:t>
      </w:r>
      <w:r w:rsidR="00912371" w:rsidRPr="00CE7F0D">
        <w:rPr>
          <w:rFonts w:ascii="Garamond" w:hAnsi="Garamond"/>
          <w:b/>
        </w:rPr>
        <w:t>gjashti</w:t>
      </w:r>
      <w:r w:rsidRPr="00CE7F0D">
        <w:rPr>
          <w:rFonts w:ascii="Garamond" w:hAnsi="Garamond"/>
          <w:b/>
        </w:rPr>
        <w:t>:</w:t>
      </w:r>
      <w:r w:rsidRPr="00CE7F0D">
        <w:rPr>
          <w:rFonts w:ascii="Garamond" w:hAnsi="Garamond"/>
        </w:rPr>
        <w:t xml:space="preserve"> </w:t>
      </w:r>
      <w:r w:rsidR="008E7F3B" w:rsidRPr="00CE7F0D">
        <w:rPr>
          <w:rFonts w:ascii="Garamond" w:hAnsi="Garamond"/>
        </w:rPr>
        <w:t>n</w:t>
      </w:r>
      <w:r w:rsidR="00CD56B7" w:rsidRPr="00CE7F0D">
        <w:rPr>
          <w:rFonts w:ascii="Garamond" w:hAnsi="Garamond"/>
        </w:rPr>
        <w:t>ë</w:t>
      </w:r>
      <w:r w:rsidR="008E7F3B" w:rsidRPr="00CE7F0D">
        <w:rPr>
          <w:rFonts w:ascii="Garamond" w:hAnsi="Garamond"/>
        </w:rPr>
        <w:t xml:space="preserve"> lidhje me </w:t>
      </w:r>
      <w:r w:rsidR="00A24677" w:rsidRPr="00CE7F0D">
        <w:rPr>
          <w:rFonts w:ascii="Garamond" w:hAnsi="Garamond"/>
        </w:rPr>
        <w:t>shqyrtimin e themelt</w:t>
      </w:r>
      <w:r w:rsidR="00CD56B7" w:rsidRPr="00CE7F0D">
        <w:rPr>
          <w:rFonts w:ascii="Garamond" w:hAnsi="Garamond"/>
        </w:rPr>
        <w:t>ë</w:t>
      </w:r>
      <w:r w:rsidR="00A24677" w:rsidRPr="00CE7F0D">
        <w:rPr>
          <w:rFonts w:ascii="Garamond" w:hAnsi="Garamond"/>
        </w:rPr>
        <w:t>sis</w:t>
      </w:r>
      <w:r w:rsidR="00CD56B7" w:rsidRPr="00CE7F0D">
        <w:rPr>
          <w:rFonts w:ascii="Garamond" w:hAnsi="Garamond"/>
        </w:rPr>
        <w:t>ë</w:t>
      </w:r>
      <w:r w:rsidR="00A24677" w:rsidRPr="00CE7F0D">
        <w:rPr>
          <w:rFonts w:ascii="Garamond" w:hAnsi="Garamond"/>
        </w:rPr>
        <w:t xml:space="preserve"> dhe ligjshm</w:t>
      </w:r>
      <w:r w:rsidR="00CD56B7" w:rsidRPr="00CE7F0D">
        <w:rPr>
          <w:rFonts w:ascii="Garamond" w:hAnsi="Garamond"/>
        </w:rPr>
        <w:t>ë</w:t>
      </w:r>
      <w:r w:rsidR="00A24677" w:rsidRPr="00CE7F0D">
        <w:rPr>
          <w:rFonts w:ascii="Garamond" w:hAnsi="Garamond"/>
        </w:rPr>
        <w:t>ris</w:t>
      </w:r>
      <w:r w:rsidR="00CD56B7" w:rsidRPr="00CE7F0D">
        <w:rPr>
          <w:rFonts w:ascii="Garamond" w:hAnsi="Garamond"/>
        </w:rPr>
        <w:t>ë</w:t>
      </w:r>
      <w:r w:rsidR="008E7F3B" w:rsidRPr="00CE7F0D">
        <w:rPr>
          <w:rFonts w:ascii="Garamond" w:hAnsi="Garamond"/>
        </w:rPr>
        <w:t xml:space="preserve"> e aktit</w:t>
      </w:r>
      <w:r w:rsidR="00A24677" w:rsidRPr="00CE7F0D">
        <w:rPr>
          <w:rFonts w:ascii="Garamond" w:hAnsi="Garamond"/>
        </w:rPr>
        <w:t xml:space="preserve"> </w:t>
      </w:r>
      <w:r w:rsidR="00F332B5" w:rsidRPr="00CE7F0D">
        <w:rPr>
          <w:rFonts w:ascii="Garamond" w:hAnsi="Garamond"/>
        </w:rPr>
        <w:t>K</w:t>
      </w:r>
      <w:r w:rsidR="00A24677" w:rsidRPr="00CE7F0D">
        <w:rPr>
          <w:rFonts w:ascii="Garamond" w:hAnsi="Garamond"/>
        </w:rPr>
        <w:t xml:space="preserve">olegji </w:t>
      </w:r>
      <w:r w:rsidR="00F332B5" w:rsidRPr="00CE7F0D">
        <w:rPr>
          <w:rFonts w:ascii="Garamond" w:hAnsi="Garamond"/>
        </w:rPr>
        <w:t>A</w:t>
      </w:r>
      <w:r w:rsidR="00A24677" w:rsidRPr="00CE7F0D">
        <w:rPr>
          <w:rFonts w:ascii="Garamond" w:hAnsi="Garamond"/>
        </w:rPr>
        <w:t>dministrativ i referohet akteve objekt shqyrtimi, provave t</w:t>
      </w:r>
      <w:r w:rsidR="00CD56B7" w:rsidRPr="00CE7F0D">
        <w:rPr>
          <w:rFonts w:ascii="Garamond" w:hAnsi="Garamond"/>
        </w:rPr>
        <w:t>ë</w:t>
      </w:r>
      <w:r w:rsidR="00A24677" w:rsidRPr="00CE7F0D">
        <w:rPr>
          <w:rFonts w:ascii="Garamond" w:hAnsi="Garamond"/>
        </w:rPr>
        <w:t xml:space="preserve"> n</w:t>
      </w:r>
      <w:r w:rsidR="00CD56B7" w:rsidRPr="00CE7F0D">
        <w:rPr>
          <w:rFonts w:ascii="Garamond" w:hAnsi="Garamond"/>
        </w:rPr>
        <w:t>ë</w:t>
      </w:r>
      <w:r w:rsidR="00A24677" w:rsidRPr="00CE7F0D">
        <w:rPr>
          <w:rFonts w:ascii="Garamond" w:hAnsi="Garamond"/>
        </w:rPr>
        <w:t>nshtruara debatit gjyq</w:t>
      </w:r>
      <w:r w:rsidR="00CD56B7" w:rsidRPr="00CE7F0D">
        <w:rPr>
          <w:rFonts w:ascii="Garamond" w:hAnsi="Garamond"/>
        </w:rPr>
        <w:t>ë</w:t>
      </w:r>
      <w:r w:rsidR="00A24677" w:rsidRPr="00CE7F0D">
        <w:rPr>
          <w:rFonts w:ascii="Garamond" w:hAnsi="Garamond"/>
        </w:rPr>
        <w:t>sor, kuadrit ligjor t</w:t>
      </w:r>
      <w:r w:rsidR="00CD56B7" w:rsidRPr="00CE7F0D">
        <w:rPr>
          <w:rFonts w:ascii="Garamond" w:hAnsi="Garamond"/>
        </w:rPr>
        <w:t>ë</w:t>
      </w:r>
      <w:r w:rsidR="00A24677" w:rsidRPr="00CE7F0D">
        <w:rPr>
          <w:rFonts w:ascii="Garamond" w:hAnsi="Garamond"/>
        </w:rPr>
        <w:t xml:space="preserve"> aplikuesh</w:t>
      </w:r>
      <w:r w:rsidR="00CD56B7" w:rsidRPr="00CE7F0D">
        <w:rPr>
          <w:rFonts w:ascii="Garamond" w:hAnsi="Garamond"/>
        </w:rPr>
        <w:t>ë</w:t>
      </w:r>
      <w:r w:rsidR="00A24677" w:rsidRPr="00CE7F0D">
        <w:rPr>
          <w:rFonts w:ascii="Garamond" w:hAnsi="Garamond"/>
        </w:rPr>
        <w:t>m n</w:t>
      </w:r>
      <w:r w:rsidR="00CD56B7" w:rsidRPr="00CE7F0D">
        <w:rPr>
          <w:rFonts w:ascii="Garamond" w:hAnsi="Garamond"/>
        </w:rPr>
        <w:t>ë</w:t>
      </w:r>
      <w:r w:rsidR="00A24677" w:rsidRPr="00CE7F0D">
        <w:rPr>
          <w:rFonts w:ascii="Garamond" w:hAnsi="Garamond"/>
        </w:rPr>
        <w:t xml:space="preserve"> rastin konkret</w:t>
      </w:r>
      <w:r w:rsidR="008E7F3B" w:rsidRPr="00CE7F0D">
        <w:rPr>
          <w:rFonts w:ascii="Garamond" w:hAnsi="Garamond"/>
        </w:rPr>
        <w:t>.</w:t>
      </w:r>
    </w:p>
    <w:p w14:paraId="37DE1E03" w14:textId="674A7BC9" w:rsidR="00CD56B7" w:rsidRPr="00CE7F0D" w:rsidRDefault="00CD56B7" w:rsidP="00AC731C">
      <w:pPr>
        <w:ind w:firstLine="284"/>
        <w:jc w:val="both"/>
        <w:rPr>
          <w:rFonts w:ascii="Garamond" w:hAnsi="Garamond"/>
        </w:rPr>
      </w:pPr>
      <w:r w:rsidRPr="00CE7F0D">
        <w:rPr>
          <w:rFonts w:ascii="Garamond" w:hAnsi="Garamond"/>
        </w:rPr>
        <w:t xml:space="preserve">Rezulton se paditësit janë banorë të qytetit të Tiranë dhe banojmë në rrugën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në pallatin </w:t>
      </w:r>
      <w:r w:rsidR="00C84EB1" w:rsidRPr="00CE7F0D">
        <w:rPr>
          <w:rFonts w:ascii="Garamond" w:hAnsi="Garamond"/>
        </w:rPr>
        <w:t xml:space="preserve">nr. </w:t>
      </w:r>
      <w:r w:rsidRPr="00CE7F0D">
        <w:rPr>
          <w:rFonts w:ascii="Garamond" w:hAnsi="Garamond"/>
        </w:rPr>
        <w:t>27 dhe 27/1. Gjithashtu</w:t>
      </w:r>
      <w:r w:rsidR="009D526C">
        <w:rPr>
          <w:rFonts w:ascii="Garamond" w:hAnsi="Garamond"/>
        </w:rPr>
        <w:t>,</w:t>
      </w:r>
      <w:r w:rsidRPr="00CE7F0D">
        <w:rPr>
          <w:rFonts w:ascii="Garamond" w:hAnsi="Garamond"/>
        </w:rPr>
        <w:t xml:space="preserve"> paditësit janë edhe bashkëpronarë të pasurisë truall me sipërfaqe 146.28</w:t>
      </w:r>
      <w:r w:rsidR="00EF49E3" w:rsidRPr="00CE7F0D">
        <w:rPr>
          <w:rFonts w:ascii="Garamond" w:hAnsi="Garamond"/>
        </w:rPr>
        <w:t xml:space="preserve"> </w:t>
      </w:r>
      <w:r w:rsidRPr="00CE7F0D">
        <w:rPr>
          <w:rFonts w:ascii="Garamond" w:hAnsi="Garamond"/>
        </w:rPr>
        <w:t>m² dhe 171</w:t>
      </w:r>
      <w:r w:rsidR="00EF49E3" w:rsidRPr="00CE7F0D">
        <w:rPr>
          <w:rFonts w:ascii="Garamond" w:hAnsi="Garamond"/>
        </w:rPr>
        <w:t xml:space="preserve"> </w:t>
      </w:r>
      <w:r w:rsidRPr="00CE7F0D">
        <w:rPr>
          <w:rFonts w:ascii="Garamond" w:hAnsi="Garamond"/>
        </w:rPr>
        <w:t xml:space="preserve">m² me </w:t>
      </w:r>
      <w:r w:rsidR="00C84EB1" w:rsidRPr="00CE7F0D">
        <w:rPr>
          <w:rFonts w:ascii="Garamond" w:hAnsi="Garamond"/>
        </w:rPr>
        <w:t xml:space="preserve">nr. </w:t>
      </w:r>
      <w:r w:rsidRPr="00CE7F0D">
        <w:rPr>
          <w:rFonts w:ascii="Garamond" w:hAnsi="Garamond"/>
        </w:rPr>
        <w:t xml:space="preserve">pasurie 4/195; </w:t>
      </w:r>
      <w:r w:rsidR="00F76F7F" w:rsidRPr="00CE7F0D">
        <w:rPr>
          <w:rFonts w:ascii="Garamond" w:hAnsi="Garamond"/>
        </w:rPr>
        <w:t>v</w:t>
      </w:r>
      <w:r w:rsidRPr="00CE7F0D">
        <w:rPr>
          <w:rFonts w:ascii="Garamond" w:hAnsi="Garamond"/>
        </w:rPr>
        <w:t xml:space="preserve">ol.78, faqe 94 dhe </w:t>
      </w:r>
      <w:r w:rsidR="00C84EB1" w:rsidRPr="00CE7F0D">
        <w:rPr>
          <w:rFonts w:ascii="Garamond" w:hAnsi="Garamond"/>
        </w:rPr>
        <w:t xml:space="preserve">nr. </w:t>
      </w:r>
      <w:r w:rsidR="00F76F7F" w:rsidRPr="00CE7F0D">
        <w:rPr>
          <w:rFonts w:ascii="Garamond" w:hAnsi="Garamond"/>
        </w:rPr>
        <w:t>p</w:t>
      </w:r>
      <w:r w:rsidRPr="00CE7F0D">
        <w:rPr>
          <w:rFonts w:ascii="Garamond" w:hAnsi="Garamond"/>
        </w:rPr>
        <w:t>asurie</w:t>
      </w:r>
      <w:r w:rsidR="006A1162" w:rsidRPr="00CE7F0D">
        <w:rPr>
          <w:rFonts w:ascii="Garamond" w:hAnsi="Garamond"/>
        </w:rPr>
        <w:t xml:space="preserve"> </w:t>
      </w:r>
      <w:r w:rsidRPr="00CE7F0D">
        <w:rPr>
          <w:rFonts w:ascii="Garamond" w:hAnsi="Garamond"/>
        </w:rPr>
        <w:t xml:space="preserve">4/541, </w:t>
      </w:r>
      <w:r w:rsidR="00EF49E3" w:rsidRPr="00CE7F0D">
        <w:rPr>
          <w:rFonts w:ascii="Garamond" w:hAnsi="Garamond"/>
        </w:rPr>
        <w:t>v</w:t>
      </w:r>
      <w:r w:rsidRPr="00CE7F0D">
        <w:rPr>
          <w:rFonts w:ascii="Garamond" w:hAnsi="Garamond"/>
        </w:rPr>
        <w:t>ol.</w:t>
      </w:r>
      <w:r w:rsidR="00F76F7F" w:rsidRPr="00CE7F0D">
        <w:rPr>
          <w:rFonts w:ascii="Garamond" w:hAnsi="Garamond"/>
        </w:rPr>
        <w:t xml:space="preserve"> </w:t>
      </w:r>
      <w:r w:rsidRPr="00CE7F0D">
        <w:rPr>
          <w:rFonts w:ascii="Garamond" w:hAnsi="Garamond"/>
        </w:rPr>
        <w:t>69, f.</w:t>
      </w:r>
      <w:r w:rsidR="00F76F7F" w:rsidRPr="00CE7F0D">
        <w:rPr>
          <w:rFonts w:ascii="Garamond" w:hAnsi="Garamond"/>
        </w:rPr>
        <w:t xml:space="preserve"> </w:t>
      </w:r>
      <w:r w:rsidRPr="00CE7F0D">
        <w:rPr>
          <w:rFonts w:ascii="Garamond" w:hAnsi="Garamond"/>
        </w:rPr>
        <w:t xml:space="preserve">155, </w:t>
      </w:r>
      <w:r w:rsidR="00F76F7F" w:rsidRPr="00CE7F0D">
        <w:rPr>
          <w:rFonts w:ascii="Garamond" w:hAnsi="Garamond"/>
        </w:rPr>
        <w:t xml:space="preserve">zona kadastrale </w:t>
      </w:r>
      <w:r w:rsidRPr="00CE7F0D">
        <w:rPr>
          <w:rFonts w:ascii="Garamond" w:hAnsi="Garamond"/>
        </w:rPr>
        <w:t xml:space="preserve">8270 sikundër provohet nga </w:t>
      </w:r>
      <w:r w:rsidR="00F76F7F" w:rsidRPr="00CE7F0D">
        <w:rPr>
          <w:rFonts w:ascii="Garamond" w:hAnsi="Garamond"/>
        </w:rPr>
        <w:t>certifikatat</w:t>
      </w:r>
      <w:r w:rsidRPr="00CE7F0D">
        <w:rPr>
          <w:rFonts w:ascii="Garamond" w:hAnsi="Garamond"/>
        </w:rPr>
        <w:t xml:space="preserve"> e v</w:t>
      </w:r>
      <w:r w:rsidR="00F76F7F" w:rsidRPr="00CE7F0D">
        <w:rPr>
          <w:rFonts w:ascii="Garamond" w:hAnsi="Garamond"/>
        </w:rPr>
        <w:t>ërtetimit të pronësisë datë 9.</w:t>
      </w:r>
      <w:r w:rsidRPr="00CE7F0D">
        <w:rPr>
          <w:rFonts w:ascii="Garamond" w:hAnsi="Garamond"/>
        </w:rPr>
        <w:t>6.2015.</w:t>
      </w:r>
    </w:p>
    <w:p w14:paraId="37DE1E05" w14:textId="06DFFAE4" w:rsidR="00CD56B7" w:rsidRPr="00CE7F0D" w:rsidRDefault="00CD56B7" w:rsidP="00AC731C">
      <w:pPr>
        <w:ind w:firstLine="284"/>
        <w:jc w:val="both"/>
        <w:rPr>
          <w:rFonts w:ascii="Garamond" w:hAnsi="Garamond"/>
        </w:rPr>
      </w:pPr>
      <w:r w:rsidRPr="00CE7F0D">
        <w:rPr>
          <w:rFonts w:ascii="Garamond" w:hAnsi="Garamond"/>
        </w:rPr>
        <w:t xml:space="preserve">Këshilli Kombëtar i Territorit, me vendimin </w:t>
      </w:r>
      <w:r w:rsidR="00C84EB1" w:rsidRPr="00CE7F0D">
        <w:rPr>
          <w:rFonts w:ascii="Garamond" w:hAnsi="Garamond"/>
        </w:rPr>
        <w:t xml:space="preserve">nr. </w:t>
      </w:r>
      <w:r w:rsidRPr="00CE7F0D">
        <w:rPr>
          <w:rFonts w:ascii="Garamond" w:hAnsi="Garamond"/>
        </w:rPr>
        <w:t xml:space="preserve">11, datë 20.6.2018 ka miratuar lejen zhvillimore në favor të subjektit </w:t>
      </w:r>
      <w:r w:rsidR="00B92CDF" w:rsidRPr="00CE7F0D">
        <w:rPr>
          <w:rFonts w:ascii="Garamond" w:hAnsi="Garamond"/>
        </w:rPr>
        <w:t>“</w:t>
      </w:r>
      <w:r w:rsidRPr="00CE7F0D">
        <w:rPr>
          <w:rFonts w:ascii="Garamond" w:hAnsi="Garamond"/>
        </w:rPr>
        <w:t>Invest Society</w:t>
      </w:r>
      <w:r w:rsidR="00B92CDF" w:rsidRPr="00CE7F0D">
        <w:rPr>
          <w:rFonts w:ascii="Garamond" w:hAnsi="Garamond"/>
        </w:rPr>
        <w:t>”</w:t>
      </w:r>
      <w:r w:rsidRPr="00CE7F0D">
        <w:rPr>
          <w:rFonts w:ascii="Garamond" w:hAnsi="Garamond"/>
        </w:rPr>
        <w:t xml:space="preserve"> sh</w:t>
      </w:r>
      <w:r w:rsidR="00F76F7F" w:rsidRPr="00CE7F0D">
        <w:rPr>
          <w:rFonts w:ascii="Garamond" w:hAnsi="Garamond"/>
        </w:rPr>
        <w:t>.</w:t>
      </w:r>
      <w:r w:rsidRPr="00CE7F0D">
        <w:rPr>
          <w:rFonts w:ascii="Garamond" w:hAnsi="Garamond"/>
        </w:rPr>
        <w:t>p</w:t>
      </w:r>
      <w:r w:rsidR="00F76F7F" w:rsidRPr="00CE7F0D">
        <w:rPr>
          <w:rFonts w:ascii="Garamond" w:hAnsi="Garamond"/>
        </w:rPr>
        <w:t>.</w:t>
      </w:r>
      <w:r w:rsidRPr="00CE7F0D">
        <w:rPr>
          <w:rFonts w:ascii="Garamond" w:hAnsi="Garamond"/>
        </w:rPr>
        <w:t>k</w:t>
      </w:r>
      <w:r w:rsidR="00F76F7F" w:rsidRPr="00CE7F0D">
        <w:rPr>
          <w:rFonts w:ascii="Garamond" w:hAnsi="Garamond"/>
        </w:rPr>
        <w:t>.</w:t>
      </w:r>
      <w:r w:rsidRPr="00CE7F0D">
        <w:rPr>
          <w:rFonts w:ascii="Garamond" w:hAnsi="Garamond"/>
        </w:rPr>
        <w:t>, për ndërtimin e një g</w:t>
      </w:r>
      <w:r w:rsidR="00F76F7F" w:rsidRPr="00CE7F0D">
        <w:rPr>
          <w:rFonts w:ascii="Garamond" w:hAnsi="Garamond"/>
        </w:rPr>
        <w:t>odine 2, 3, 4, 5, 6, 7, 8 dhe 9-</w:t>
      </w:r>
      <w:r w:rsidRPr="00CE7F0D">
        <w:rPr>
          <w:rFonts w:ascii="Garamond" w:hAnsi="Garamond"/>
        </w:rPr>
        <w:t xml:space="preserve">katëshe në </w:t>
      </w:r>
      <w:r w:rsidR="00F76F7F" w:rsidRPr="00CE7F0D">
        <w:rPr>
          <w:rFonts w:ascii="Garamond" w:hAnsi="Garamond"/>
        </w:rPr>
        <w:t>R</w:t>
      </w:r>
      <w:r w:rsidRPr="00CE7F0D">
        <w:rPr>
          <w:rFonts w:ascii="Garamond" w:hAnsi="Garamond"/>
        </w:rPr>
        <w:t xml:space="preserve">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Tiranë. </w:t>
      </w:r>
    </w:p>
    <w:p w14:paraId="37DE1E07" w14:textId="2FB3237B" w:rsidR="00CD56B7" w:rsidRPr="00CE7F0D" w:rsidRDefault="00CD56B7" w:rsidP="00AC731C">
      <w:pPr>
        <w:ind w:firstLine="284"/>
        <w:jc w:val="both"/>
        <w:rPr>
          <w:rFonts w:ascii="Garamond" w:hAnsi="Garamond"/>
        </w:rPr>
      </w:pPr>
      <w:r w:rsidRPr="00CE7F0D">
        <w:rPr>
          <w:rFonts w:ascii="Garamond" w:hAnsi="Garamond"/>
        </w:rPr>
        <w:t xml:space="preserve">Rezulton se Këshilli Kombëtar i Territorit ka miratuar dokumentin rregullore e veçantë për miratimin e lejes së zhvillimit për objektin godinë polifunksionale </w:t>
      </w:r>
      <w:r w:rsidR="00CB38FE" w:rsidRPr="00CE7F0D">
        <w:rPr>
          <w:rFonts w:ascii="Garamond" w:hAnsi="Garamond"/>
        </w:rPr>
        <w:t>W</w:t>
      </w:r>
      <w:r w:rsidRPr="00CE7F0D">
        <w:rPr>
          <w:rFonts w:ascii="Garamond" w:hAnsi="Garamond"/>
        </w:rPr>
        <w:t>est Residence 2,</w:t>
      </w:r>
      <w:r w:rsidR="009D526C">
        <w:rPr>
          <w:rFonts w:ascii="Garamond" w:hAnsi="Garamond"/>
        </w:rPr>
        <w:t xml:space="preserve"> </w:t>
      </w:r>
      <w:r w:rsidRPr="00CE7F0D">
        <w:rPr>
          <w:rFonts w:ascii="Garamond" w:hAnsi="Garamond"/>
        </w:rPr>
        <w:t>3,</w:t>
      </w:r>
      <w:r w:rsidR="009D526C">
        <w:rPr>
          <w:rFonts w:ascii="Garamond" w:hAnsi="Garamond"/>
        </w:rPr>
        <w:t xml:space="preserve"> </w:t>
      </w:r>
      <w:r w:rsidRPr="00CE7F0D">
        <w:rPr>
          <w:rFonts w:ascii="Garamond" w:hAnsi="Garamond"/>
        </w:rPr>
        <w:t>4,</w:t>
      </w:r>
      <w:r w:rsidR="009D526C">
        <w:rPr>
          <w:rFonts w:ascii="Garamond" w:hAnsi="Garamond"/>
        </w:rPr>
        <w:t xml:space="preserve"> </w:t>
      </w:r>
      <w:r w:rsidRPr="00CE7F0D">
        <w:rPr>
          <w:rFonts w:ascii="Garamond" w:hAnsi="Garamond"/>
        </w:rPr>
        <w:t>5,</w:t>
      </w:r>
      <w:r w:rsidR="009D526C">
        <w:rPr>
          <w:rFonts w:ascii="Garamond" w:hAnsi="Garamond"/>
        </w:rPr>
        <w:t xml:space="preserve"> </w:t>
      </w:r>
      <w:r w:rsidRPr="00CE7F0D">
        <w:rPr>
          <w:rFonts w:ascii="Garamond" w:hAnsi="Garamond"/>
        </w:rPr>
        <w:t>6,</w:t>
      </w:r>
      <w:r w:rsidR="009D526C">
        <w:rPr>
          <w:rFonts w:ascii="Garamond" w:hAnsi="Garamond"/>
        </w:rPr>
        <w:t xml:space="preserve"> </w:t>
      </w:r>
      <w:r w:rsidRPr="00CE7F0D">
        <w:rPr>
          <w:rFonts w:ascii="Garamond" w:hAnsi="Garamond"/>
        </w:rPr>
        <w:t>7,</w:t>
      </w:r>
      <w:r w:rsidR="009D526C">
        <w:rPr>
          <w:rFonts w:ascii="Garamond" w:hAnsi="Garamond"/>
        </w:rPr>
        <w:t xml:space="preserve"> </w:t>
      </w:r>
      <w:r w:rsidRPr="00CE7F0D">
        <w:rPr>
          <w:rFonts w:ascii="Garamond" w:hAnsi="Garamond"/>
        </w:rPr>
        <w:t>8</w:t>
      </w:r>
      <w:r w:rsidR="009D526C">
        <w:rPr>
          <w:rFonts w:ascii="Garamond" w:hAnsi="Garamond"/>
        </w:rPr>
        <w:t xml:space="preserve"> </w:t>
      </w:r>
      <w:r w:rsidRPr="00CE7F0D">
        <w:rPr>
          <w:rFonts w:ascii="Garamond" w:hAnsi="Garamond"/>
        </w:rPr>
        <w:t>dhe 9 kat</w:t>
      </w:r>
      <w:r w:rsidR="00CB38FE" w:rsidRPr="00CE7F0D">
        <w:rPr>
          <w:rFonts w:ascii="Garamond" w:hAnsi="Garamond"/>
        </w:rPr>
        <w:t>e</w:t>
      </w:r>
      <w:r w:rsidRPr="00CE7F0D">
        <w:rPr>
          <w:rFonts w:ascii="Garamond" w:hAnsi="Garamond"/>
        </w:rPr>
        <w:t xml:space="preserve"> në </w:t>
      </w:r>
      <w:r w:rsidR="009D526C">
        <w:rPr>
          <w:rFonts w:ascii="Garamond" w:hAnsi="Garamond"/>
        </w:rPr>
        <w:t>r</w:t>
      </w:r>
      <w:r w:rsidRPr="00CE7F0D">
        <w:rPr>
          <w:rFonts w:ascii="Garamond" w:hAnsi="Garamond"/>
        </w:rPr>
        <w:t xml:space="preserve">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Bashkia Tiranë. </w:t>
      </w:r>
    </w:p>
    <w:p w14:paraId="37DE1E08" w14:textId="289BD79F" w:rsidR="00CD56B7" w:rsidRPr="00CE7F0D" w:rsidRDefault="00CD56B7" w:rsidP="00AC731C">
      <w:pPr>
        <w:ind w:firstLine="284"/>
        <w:jc w:val="both"/>
        <w:rPr>
          <w:rFonts w:ascii="Garamond" w:hAnsi="Garamond"/>
        </w:rPr>
      </w:pPr>
      <w:r w:rsidRPr="00CE7F0D">
        <w:rPr>
          <w:rFonts w:ascii="Garamond" w:hAnsi="Garamond"/>
        </w:rPr>
        <w:t>Në pikën 4.3 të sa</w:t>
      </w:r>
      <w:r w:rsidR="00551166" w:rsidRPr="00CE7F0D">
        <w:rPr>
          <w:rFonts w:ascii="Garamond" w:hAnsi="Garamond"/>
        </w:rPr>
        <w:t>j,</w:t>
      </w:r>
      <w:r w:rsidRPr="00CE7F0D">
        <w:rPr>
          <w:rFonts w:ascii="Garamond" w:hAnsi="Garamond"/>
        </w:rPr>
        <w:t xml:space="preserve"> </w:t>
      </w:r>
      <w:r w:rsidR="00B92CDF" w:rsidRPr="00CE7F0D">
        <w:rPr>
          <w:rFonts w:ascii="Garamond" w:hAnsi="Garamond"/>
        </w:rPr>
        <w:t>“</w:t>
      </w:r>
      <w:r w:rsidRPr="00CE7F0D">
        <w:rPr>
          <w:rFonts w:ascii="Garamond" w:hAnsi="Garamond"/>
        </w:rPr>
        <w:t>Përcaktimi i treguesve për zhvillimin të projektit</w:t>
      </w:r>
      <w:r w:rsidR="00B92CDF" w:rsidRPr="00CE7F0D">
        <w:rPr>
          <w:rFonts w:ascii="Garamond" w:hAnsi="Garamond"/>
        </w:rPr>
        <w:t>”</w:t>
      </w:r>
      <w:r w:rsidRPr="00CE7F0D">
        <w:rPr>
          <w:rFonts w:ascii="Garamond" w:hAnsi="Garamond"/>
        </w:rPr>
        <w:t xml:space="preserve"> janë përcaktuar treguesit e zhvillimit të projektit, distancat nga kufiri i pronës, distancat nga aksi i rrugës, distancat nga trupi i rrugës etj.</w:t>
      </w:r>
    </w:p>
    <w:p w14:paraId="37DE1E09" w14:textId="3430866C" w:rsidR="00CD56B7" w:rsidRPr="00CE7F0D" w:rsidRDefault="00CD56B7" w:rsidP="00AC731C">
      <w:pPr>
        <w:ind w:firstLine="284"/>
        <w:jc w:val="both"/>
        <w:rPr>
          <w:rFonts w:ascii="Garamond" w:hAnsi="Garamond"/>
          <w:i/>
        </w:rPr>
      </w:pPr>
      <w:r w:rsidRPr="00CE7F0D">
        <w:rPr>
          <w:rFonts w:ascii="Garamond" w:hAnsi="Garamond"/>
        </w:rPr>
        <w:t xml:space="preserve">Me vendim të Kryetarit së Bashkisë së Tiranës </w:t>
      </w:r>
      <w:r w:rsidR="00C84EB1" w:rsidRPr="00CE7F0D">
        <w:rPr>
          <w:rFonts w:ascii="Garamond" w:hAnsi="Garamond"/>
        </w:rPr>
        <w:t xml:space="preserve">nr. </w:t>
      </w:r>
      <w:r w:rsidRPr="00CE7F0D">
        <w:rPr>
          <w:rFonts w:ascii="Garamond" w:hAnsi="Garamond"/>
        </w:rPr>
        <w:t xml:space="preserve">E-22296/7, datë 3.10.2018 është miratuar leja e ndërtimit për objektin </w:t>
      </w:r>
      <w:r w:rsidR="00B92CDF" w:rsidRPr="00CE7F0D">
        <w:rPr>
          <w:rFonts w:ascii="Garamond" w:hAnsi="Garamond"/>
        </w:rPr>
        <w:t>“</w:t>
      </w:r>
      <w:r w:rsidRPr="00CE7F0D">
        <w:rPr>
          <w:rFonts w:ascii="Garamond" w:hAnsi="Garamond"/>
        </w:rPr>
        <w:t xml:space="preserve">Godinë polifunksionale </w:t>
      </w:r>
      <w:r w:rsidR="00CB38FE" w:rsidRPr="00CE7F0D">
        <w:rPr>
          <w:rFonts w:ascii="Garamond" w:hAnsi="Garamond"/>
        </w:rPr>
        <w:t>West Residenc</w:t>
      </w:r>
      <w:r w:rsidRPr="00CE7F0D">
        <w:rPr>
          <w:rFonts w:ascii="Garamond" w:hAnsi="Garamond"/>
        </w:rPr>
        <w:t>e 2,</w:t>
      </w:r>
      <w:r w:rsidR="009D526C">
        <w:rPr>
          <w:rFonts w:ascii="Garamond" w:hAnsi="Garamond"/>
        </w:rPr>
        <w:t xml:space="preserve"> </w:t>
      </w:r>
      <w:r w:rsidRPr="00CE7F0D">
        <w:rPr>
          <w:rFonts w:ascii="Garamond" w:hAnsi="Garamond"/>
        </w:rPr>
        <w:t>3,</w:t>
      </w:r>
      <w:r w:rsidR="009D526C">
        <w:rPr>
          <w:rFonts w:ascii="Garamond" w:hAnsi="Garamond"/>
        </w:rPr>
        <w:t xml:space="preserve"> </w:t>
      </w:r>
      <w:r w:rsidRPr="00CE7F0D">
        <w:rPr>
          <w:rFonts w:ascii="Garamond" w:hAnsi="Garamond"/>
        </w:rPr>
        <w:t>4,</w:t>
      </w:r>
      <w:r w:rsidR="009D526C">
        <w:rPr>
          <w:rFonts w:ascii="Garamond" w:hAnsi="Garamond"/>
        </w:rPr>
        <w:t xml:space="preserve"> </w:t>
      </w:r>
      <w:r w:rsidRPr="00CE7F0D">
        <w:rPr>
          <w:rFonts w:ascii="Garamond" w:hAnsi="Garamond"/>
        </w:rPr>
        <w:t>5,</w:t>
      </w:r>
      <w:r w:rsidR="009D526C">
        <w:rPr>
          <w:rFonts w:ascii="Garamond" w:hAnsi="Garamond"/>
        </w:rPr>
        <w:t xml:space="preserve"> </w:t>
      </w:r>
      <w:r w:rsidRPr="00CE7F0D">
        <w:rPr>
          <w:rFonts w:ascii="Garamond" w:hAnsi="Garamond"/>
        </w:rPr>
        <w:t>6,</w:t>
      </w:r>
      <w:r w:rsidR="009D526C">
        <w:rPr>
          <w:rFonts w:ascii="Garamond" w:hAnsi="Garamond"/>
        </w:rPr>
        <w:t xml:space="preserve"> </w:t>
      </w:r>
      <w:r w:rsidRPr="00CE7F0D">
        <w:rPr>
          <w:rFonts w:ascii="Garamond" w:hAnsi="Garamond"/>
        </w:rPr>
        <w:t>7</w:t>
      </w:r>
      <w:r w:rsidR="009D526C">
        <w:rPr>
          <w:rFonts w:ascii="Garamond" w:hAnsi="Garamond"/>
        </w:rPr>
        <w:t xml:space="preserve">, </w:t>
      </w:r>
      <w:r w:rsidRPr="00CE7F0D">
        <w:rPr>
          <w:rFonts w:ascii="Garamond" w:hAnsi="Garamond"/>
        </w:rPr>
        <w:t>8 dhe 9 kate, me 4 kate parkim nën tokë</w:t>
      </w:r>
      <w:r w:rsidR="00B92CDF" w:rsidRPr="00CE7F0D">
        <w:rPr>
          <w:rFonts w:ascii="Garamond" w:hAnsi="Garamond"/>
        </w:rPr>
        <w:t>”</w:t>
      </w:r>
      <w:r w:rsidRPr="00CE7F0D">
        <w:rPr>
          <w:rFonts w:ascii="Garamond" w:hAnsi="Garamond"/>
        </w:rPr>
        <w:t xml:space="preserve">, në rrugën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Njësia Administrative </w:t>
      </w:r>
      <w:r w:rsidR="00C84EB1" w:rsidRPr="00CE7F0D">
        <w:rPr>
          <w:rFonts w:ascii="Garamond" w:hAnsi="Garamond"/>
        </w:rPr>
        <w:t xml:space="preserve">nr. </w:t>
      </w:r>
      <w:r w:rsidRPr="00CE7F0D">
        <w:rPr>
          <w:rFonts w:ascii="Garamond" w:hAnsi="Garamond"/>
        </w:rPr>
        <w:t xml:space="preserve">5, Tiranë, me zhvillues Shoqëria </w:t>
      </w:r>
      <w:r w:rsidR="00B92CDF" w:rsidRPr="00CE7F0D">
        <w:rPr>
          <w:rFonts w:ascii="Garamond" w:hAnsi="Garamond"/>
        </w:rPr>
        <w:t>“</w:t>
      </w:r>
      <w:r w:rsidRPr="00CE7F0D">
        <w:rPr>
          <w:rFonts w:ascii="Garamond" w:hAnsi="Garamond"/>
        </w:rPr>
        <w:t>INVEST SOCIETY</w:t>
      </w:r>
      <w:r w:rsidR="00B92CDF" w:rsidRPr="00CE7F0D">
        <w:rPr>
          <w:rFonts w:ascii="Garamond" w:hAnsi="Garamond"/>
        </w:rPr>
        <w:t>”</w:t>
      </w:r>
      <w:r w:rsidRPr="00CE7F0D">
        <w:rPr>
          <w:rFonts w:ascii="Garamond" w:hAnsi="Garamond"/>
        </w:rPr>
        <w:t xml:space="preserve"> dhe subjekt ndërtues Shoqëria </w:t>
      </w:r>
      <w:r w:rsidR="00B92CDF" w:rsidRPr="00CE7F0D">
        <w:rPr>
          <w:rFonts w:ascii="Garamond" w:hAnsi="Garamond"/>
        </w:rPr>
        <w:t>“</w:t>
      </w:r>
      <w:r w:rsidRPr="00CE7F0D">
        <w:rPr>
          <w:rFonts w:ascii="Garamond" w:hAnsi="Garamond"/>
        </w:rPr>
        <w:t>TDT &amp; PARTNERS. Ndërtimi i ri ës</w:t>
      </w:r>
      <w:r w:rsidR="009D0121" w:rsidRPr="00CE7F0D">
        <w:rPr>
          <w:rFonts w:ascii="Garamond" w:hAnsi="Garamond"/>
        </w:rPr>
        <w:t>htë kufitar me pronën e paditës</w:t>
      </w:r>
      <w:r w:rsidRPr="00CE7F0D">
        <w:rPr>
          <w:rFonts w:ascii="Garamond" w:hAnsi="Garamond"/>
        </w:rPr>
        <w:t xml:space="preserve">ve, të </w:t>
      </w:r>
      <w:r w:rsidR="00551166" w:rsidRPr="00CE7F0D">
        <w:rPr>
          <w:rFonts w:ascii="Garamond" w:hAnsi="Garamond"/>
        </w:rPr>
        <w:t xml:space="preserve">cilët </w:t>
      </w:r>
      <w:r w:rsidRPr="00CE7F0D">
        <w:rPr>
          <w:rFonts w:ascii="Garamond" w:hAnsi="Garamond"/>
        </w:rPr>
        <w:t xml:space="preserve">kanë paraqitur padi në Gjykatën Administrative të Shkallës së Parë Tiranë me objekt </w:t>
      </w:r>
      <w:r w:rsidRPr="00CE7F0D">
        <w:rPr>
          <w:rFonts w:ascii="Garamond" w:hAnsi="Garamond"/>
          <w:i/>
        </w:rPr>
        <w:t>Shfuqizimin e aktit administrativ</w:t>
      </w:r>
      <w:r w:rsidR="009D0121" w:rsidRPr="00CE7F0D">
        <w:rPr>
          <w:rFonts w:ascii="Garamond" w:hAnsi="Garamond"/>
          <w:i/>
        </w:rPr>
        <w:t xml:space="preserve">: Vendim i KKT </w:t>
      </w:r>
      <w:r w:rsidR="00C84EB1" w:rsidRPr="00CE7F0D">
        <w:rPr>
          <w:rFonts w:ascii="Garamond" w:hAnsi="Garamond"/>
          <w:i/>
        </w:rPr>
        <w:t xml:space="preserve">nr. </w:t>
      </w:r>
      <w:r w:rsidR="009D0121" w:rsidRPr="00CE7F0D">
        <w:rPr>
          <w:rFonts w:ascii="Garamond" w:hAnsi="Garamond"/>
          <w:i/>
        </w:rPr>
        <w:t>11, datë 20.</w:t>
      </w:r>
      <w:r w:rsidRPr="00CE7F0D">
        <w:rPr>
          <w:rFonts w:ascii="Garamond" w:hAnsi="Garamond"/>
          <w:i/>
        </w:rPr>
        <w:t xml:space="preserve">6.2018 </w:t>
      </w:r>
      <w:r w:rsidR="00B92CDF" w:rsidRPr="00CE7F0D">
        <w:rPr>
          <w:rFonts w:ascii="Garamond" w:hAnsi="Garamond"/>
          <w:i/>
        </w:rPr>
        <w:t>“</w:t>
      </w:r>
      <w:r w:rsidRPr="00CE7F0D">
        <w:rPr>
          <w:rFonts w:ascii="Garamond" w:hAnsi="Garamond"/>
          <w:i/>
        </w:rPr>
        <w:t xml:space="preserve">Për miratimin e lejes së zhvillimit për objektin </w:t>
      </w:r>
      <w:r w:rsidR="00B92CDF" w:rsidRPr="00CE7F0D">
        <w:rPr>
          <w:rFonts w:ascii="Garamond" w:hAnsi="Garamond"/>
          <w:i/>
        </w:rPr>
        <w:t>“</w:t>
      </w:r>
      <w:r w:rsidRPr="00CE7F0D">
        <w:rPr>
          <w:rFonts w:ascii="Garamond" w:hAnsi="Garamond"/>
          <w:i/>
        </w:rPr>
        <w:t xml:space="preserve">Godine polifunksionale </w:t>
      </w:r>
      <w:r w:rsidR="000C3111" w:rsidRPr="00CE7F0D">
        <w:rPr>
          <w:rFonts w:ascii="Garamond" w:hAnsi="Garamond"/>
          <w:i/>
        </w:rPr>
        <w:t>W</w:t>
      </w:r>
      <w:r w:rsidRPr="00CE7F0D">
        <w:rPr>
          <w:rFonts w:ascii="Garamond" w:hAnsi="Garamond"/>
          <w:i/>
        </w:rPr>
        <w:t>est Residence 2,</w:t>
      </w:r>
      <w:r w:rsidR="009D526C">
        <w:rPr>
          <w:rFonts w:ascii="Garamond" w:hAnsi="Garamond"/>
          <w:i/>
        </w:rPr>
        <w:t xml:space="preserve"> </w:t>
      </w:r>
      <w:r w:rsidRPr="00CE7F0D">
        <w:rPr>
          <w:rFonts w:ascii="Garamond" w:hAnsi="Garamond"/>
          <w:i/>
        </w:rPr>
        <w:t>3,</w:t>
      </w:r>
      <w:r w:rsidR="009D526C">
        <w:rPr>
          <w:rFonts w:ascii="Garamond" w:hAnsi="Garamond"/>
          <w:i/>
        </w:rPr>
        <w:t xml:space="preserve"> </w:t>
      </w:r>
      <w:r w:rsidRPr="00CE7F0D">
        <w:rPr>
          <w:rFonts w:ascii="Garamond" w:hAnsi="Garamond"/>
          <w:i/>
        </w:rPr>
        <w:t>4,</w:t>
      </w:r>
      <w:r w:rsidR="009D526C">
        <w:rPr>
          <w:rFonts w:ascii="Garamond" w:hAnsi="Garamond"/>
          <w:i/>
        </w:rPr>
        <w:t xml:space="preserve"> </w:t>
      </w:r>
      <w:r w:rsidRPr="00CE7F0D">
        <w:rPr>
          <w:rFonts w:ascii="Garamond" w:hAnsi="Garamond"/>
          <w:i/>
        </w:rPr>
        <w:t>5,</w:t>
      </w:r>
      <w:r w:rsidR="009D526C">
        <w:rPr>
          <w:rFonts w:ascii="Garamond" w:hAnsi="Garamond"/>
          <w:i/>
        </w:rPr>
        <w:t xml:space="preserve"> </w:t>
      </w:r>
      <w:r w:rsidRPr="00CE7F0D">
        <w:rPr>
          <w:rFonts w:ascii="Garamond" w:hAnsi="Garamond"/>
          <w:i/>
        </w:rPr>
        <w:t>6,</w:t>
      </w:r>
      <w:r w:rsidR="009D526C">
        <w:rPr>
          <w:rFonts w:ascii="Garamond" w:hAnsi="Garamond"/>
          <w:i/>
        </w:rPr>
        <w:t xml:space="preserve"> </w:t>
      </w:r>
      <w:r w:rsidRPr="00CE7F0D">
        <w:rPr>
          <w:rFonts w:ascii="Garamond" w:hAnsi="Garamond"/>
          <w:i/>
        </w:rPr>
        <w:t>7,</w:t>
      </w:r>
      <w:r w:rsidR="009D526C">
        <w:rPr>
          <w:rFonts w:ascii="Garamond" w:hAnsi="Garamond"/>
          <w:i/>
        </w:rPr>
        <w:t xml:space="preserve"> </w:t>
      </w:r>
      <w:r w:rsidRPr="00CE7F0D">
        <w:rPr>
          <w:rFonts w:ascii="Garamond" w:hAnsi="Garamond"/>
          <w:i/>
        </w:rPr>
        <w:t xml:space="preserve">8 dhe 9 </w:t>
      </w:r>
      <w:r w:rsidR="009D526C">
        <w:rPr>
          <w:rFonts w:ascii="Garamond" w:hAnsi="Garamond"/>
          <w:i/>
        </w:rPr>
        <w:t>k</w:t>
      </w:r>
      <w:r w:rsidRPr="00CE7F0D">
        <w:rPr>
          <w:rFonts w:ascii="Garamond" w:hAnsi="Garamond"/>
          <w:i/>
        </w:rPr>
        <w:t xml:space="preserve">ate, me vendndodhje në rrugën </w:t>
      </w:r>
      <w:r w:rsidR="00B92CDF" w:rsidRPr="00CE7F0D">
        <w:rPr>
          <w:rFonts w:ascii="Garamond" w:hAnsi="Garamond"/>
          <w:i/>
        </w:rPr>
        <w:t>“</w:t>
      </w:r>
      <w:r w:rsidRPr="00CE7F0D">
        <w:rPr>
          <w:rFonts w:ascii="Garamond" w:hAnsi="Garamond"/>
          <w:i/>
        </w:rPr>
        <w:t>Ibrahim Rugova</w:t>
      </w:r>
      <w:r w:rsidR="00B92CDF" w:rsidRPr="00CE7F0D">
        <w:rPr>
          <w:rFonts w:ascii="Garamond" w:hAnsi="Garamond"/>
          <w:i/>
        </w:rPr>
        <w:t>”</w:t>
      </w:r>
      <w:r w:rsidRPr="00CE7F0D">
        <w:rPr>
          <w:rFonts w:ascii="Garamond" w:hAnsi="Garamond"/>
          <w:i/>
        </w:rPr>
        <w:t>, Bashkia e Tiranës</w:t>
      </w:r>
      <w:r w:rsidR="00B92CDF" w:rsidRPr="00CE7F0D">
        <w:rPr>
          <w:rFonts w:ascii="Garamond" w:hAnsi="Garamond"/>
          <w:i/>
        </w:rPr>
        <w:t>”</w:t>
      </w:r>
      <w:r w:rsidRPr="00CE7F0D">
        <w:rPr>
          <w:rFonts w:ascii="Garamond" w:hAnsi="Garamond"/>
          <w:i/>
        </w:rPr>
        <w:t xml:space="preserve">, me subjekt zhvillues shoqërinë </w:t>
      </w:r>
      <w:r w:rsidR="00B92CDF" w:rsidRPr="00CE7F0D">
        <w:rPr>
          <w:rFonts w:ascii="Garamond" w:hAnsi="Garamond"/>
          <w:i/>
        </w:rPr>
        <w:t>“</w:t>
      </w:r>
      <w:r w:rsidRPr="00CE7F0D">
        <w:rPr>
          <w:rFonts w:ascii="Garamond" w:hAnsi="Garamond"/>
          <w:i/>
        </w:rPr>
        <w:t>INVEST SOCIETY</w:t>
      </w:r>
      <w:r w:rsidR="00B92CDF" w:rsidRPr="00CE7F0D">
        <w:rPr>
          <w:rFonts w:ascii="Garamond" w:hAnsi="Garamond"/>
          <w:i/>
        </w:rPr>
        <w:t>”</w:t>
      </w:r>
      <w:r w:rsidRPr="00CE7F0D">
        <w:rPr>
          <w:rFonts w:ascii="Garamond" w:hAnsi="Garamond"/>
          <w:i/>
        </w:rPr>
        <w:t xml:space="preserve">. Shfuqizimin e aktit administrativ të Vendimit të Kryetarit së Bashkisë së Tiranës </w:t>
      </w:r>
      <w:r w:rsidR="00C84EB1" w:rsidRPr="00CE7F0D">
        <w:rPr>
          <w:rFonts w:ascii="Garamond" w:hAnsi="Garamond"/>
          <w:i/>
        </w:rPr>
        <w:t xml:space="preserve">nr. </w:t>
      </w:r>
      <w:r w:rsidRPr="00CE7F0D">
        <w:rPr>
          <w:rFonts w:ascii="Garamond" w:hAnsi="Garamond"/>
          <w:i/>
        </w:rPr>
        <w:t xml:space="preserve">E-22296/7, datë 3.10.2018 </w:t>
      </w:r>
      <w:r w:rsidR="00B92CDF" w:rsidRPr="00CE7F0D">
        <w:rPr>
          <w:rFonts w:ascii="Garamond" w:hAnsi="Garamond"/>
          <w:i/>
        </w:rPr>
        <w:t>“</w:t>
      </w:r>
      <w:r w:rsidRPr="00CE7F0D">
        <w:rPr>
          <w:rFonts w:ascii="Garamond" w:hAnsi="Garamond"/>
          <w:i/>
        </w:rPr>
        <w:t xml:space="preserve">Për miratimin e lejes së ndërtimit për objektin </w:t>
      </w:r>
      <w:r w:rsidR="00B92CDF" w:rsidRPr="00CE7F0D">
        <w:rPr>
          <w:rFonts w:ascii="Garamond" w:hAnsi="Garamond"/>
          <w:i/>
        </w:rPr>
        <w:t>“</w:t>
      </w:r>
      <w:r w:rsidRPr="00CE7F0D">
        <w:rPr>
          <w:rFonts w:ascii="Garamond" w:hAnsi="Garamond"/>
          <w:i/>
        </w:rPr>
        <w:t xml:space="preserve">Godinë polifunksionale </w:t>
      </w:r>
      <w:r w:rsidR="000C3111" w:rsidRPr="00CE7F0D">
        <w:rPr>
          <w:rFonts w:ascii="Garamond" w:hAnsi="Garamond"/>
          <w:i/>
        </w:rPr>
        <w:t>W</w:t>
      </w:r>
      <w:r w:rsidRPr="00CE7F0D">
        <w:rPr>
          <w:rFonts w:ascii="Garamond" w:hAnsi="Garamond"/>
          <w:i/>
        </w:rPr>
        <w:t>est Residenee 2,3,4,5,6,7.8 dhe 9 kate, me 4 kate parkim nën tokë</w:t>
      </w:r>
      <w:r w:rsidR="00B92CDF" w:rsidRPr="00CE7F0D">
        <w:rPr>
          <w:rFonts w:ascii="Garamond" w:hAnsi="Garamond"/>
          <w:i/>
        </w:rPr>
        <w:t>”</w:t>
      </w:r>
      <w:r w:rsidRPr="00CE7F0D">
        <w:rPr>
          <w:rFonts w:ascii="Garamond" w:hAnsi="Garamond"/>
          <w:i/>
        </w:rPr>
        <w:t xml:space="preserve">, në rrugën </w:t>
      </w:r>
      <w:r w:rsidR="00B92CDF" w:rsidRPr="00CE7F0D">
        <w:rPr>
          <w:rFonts w:ascii="Garamond" w:hAnsi="Garamond"/>
          <w:i/>
        </w:rPr>
        <w:t>“</w:t>
      </w:r>
      <w:r w:rsidRPr="00CE7F0D">
        <w:rPr>
          <w:rFonts w:ascii="Garamond" w:hAnsi="Garamond"/>
          <w:i/>
        </w:rPr>
        <w:t>Ibrahim Rugova</w:t>
      </w:r>
      <w:r w:rsidR="00B92CDF" w:rsidRPr="00CE7F0D">
        <w:rPr>
          <w:rFonts w:ascii="Garamond" w:hAnsi="Garamond"/>
          <w:i/>
        </w:rPr>
        <w:t>”</w:t>
      </w:r>
      <w:r w:rsidRPr="00CE7F0D">
        <w:rPr>
          <w:rFonts w:ascii="Garamond" w:hAnsi="Garamond"/>
          <w:i/>
        </w:rPr>
        <w:t xml:space="preserve">, Njësia Administrative </w:t>
      </w:r>
      <w:r w:rsidR="00C84EB1" w:rsidRPr="00CE7F0D">
        <w:rPr>
          <w:rFonts w:ascii="Garamond" w:hAnsi="Garamond"/>
          <w:i/>
        </w:rPr>
        <w:t xml:space="preserve">nr. </w:t>
      </w:r>
      <w:r w:rsidRPr="00CE7F0D">
        <w:rPr>
          <w:rFonts w:ascii="Garamond" w:hAnsi="Garamond"/>
          <w:i/>
        </w:rPr>
        <w:t xml:space="preserve">5, Tiranë, me zhvillues Shoqëria </w:t>
      </w:r>
      <w:r w:rsidR="00B92CDF" w:rsidRPr="00CE7F0D">
        <w:rPr>
          <w:rFonts w:ascii="Garamond" w:hAnsi="Garamond"/>
          <w:i/>
        </w:rPr>
        <w:t>“</w:t>
      </w:r>
      <w:r w:rsidRPr="00CE7F0D">
        <w:rPr>
          <w:rFonts w:ascii="Garamond" w:hAnsi="Garamond"/>
          <w:i/>
        </w:rPr>
        <w:t>INVEST SOCIETY</w:t>
      </w:r>
      <w:r w:rsidR="00B92CDF" w:rsidRPr="00CE7F0D">
        <w:rPr>
          <w:rFonts w:ascii="Garamond" w:hAnsi="Garamond"/>
          <w:i/>
        </w:rPr>
        <w:t>”</w:t>
      </w:r>
      <w:r w:rsidRPr="00CE7F0D">
        <w:rPr>
          <w:rFonts w:ascii="Garamond" w:hAnsi="Garamond"/>
          <w:i/>
        </w:rPr>
        <w:t xml:space="preserve"> dhe subjekt ndërtues Shoqëria </w:t>
      </w:r>
      <w:r w:rsidR="00B92CDF" w:rsidRPr="00CE7F0D">
        <w:rPr>
          <w:rFonts w:ascii="Garamond" w:hAnsi="Garamond"/>
          <w:i/>
        </w:rPr>
        <w:t>“</w:t>
      </w:r>
      <w:r w:rsidRPr="00CE7F0D">
        <w:rPr>
          <w:rFonts w:ascii="Garamond" w:hAnsi="Garamond"/>
          <w:i/>
        </w:rPr>
        <w:t>TDT &amp; PARTNERS</w:t>
      </w:r>
      <w:r w:rsidR="00B92CDF" w:rsidRPr="00CE7F0D">
        <w:rPr>
          <w:rFonts w:ascii="Garamond" w:hAnsi="Garamond"/>
          <w:i/>
        </w:rPr>
        <w:t>”</w:t>
      </w:r>
      <w:r w:rsidRPr="00CE7F0D">
        <w:rPr>
          <w:rFonts w:ascii="Garamond" w:hAnsi="Garamond"/>
          <w:i/>
        </w:rPr>
        <w:t xml:space="preserve">. </w:t>
      </w:r>
    </w:p>
    <w:p w14:paraId="37DE1E0A" w14:textId="639E07D6"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Në bazë të nenit 6/2/b të ligjit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Për planifikimin dhe zhvillimin e territorit</w:t>
      </w:r>
      <w:r w:rsidR="00B92CDF" w:rsidRPr="00CE7F0D">
        <w:rPr>
          <w:rFonts w:ascii="Garamond" w:hAnsi="Garamond"/>
        </w:rPr>
        <w:t>”</w:t>
      </w:r>
      <w:r w:rsidRPr="00CE7F0D">
        <w:rPr>
          <w:rFonts w:ascii="Garamond" w:hAnsi="Garamond"/>
        </w:rPr>
        <w:t xml:space="preserve">, në mbështetje të nenit 100 të Kushtetutës mbi propozimin e </w:t>
      </w:r>
      <w:r w:rsidR="00FB0A21" w:rsidRPr="00CE7F0D">
        <w:rPr>
          <w:rFonts w:ascii="Garamond" w:hAnsi="Garamond"/>
        </w:rPr>
        <w:t>m</w:t>
      </w:r>
      <w:r w:rsidRPr="00CE7F0D">
        <w:rPr>
          <w:rFonts w:ascii="Garamond" w:hAnsi="Garamond"/>
        </w:rPr>
        <w:t xml:space="preserve">inistrit të </w:t>
      </w:r>
      <w:r w:rsidR="006A1162" w:rsidRPr="00CE7F0D">
        <w:rPr>
          <w:rFonts w:ascii="Garamond" w:hAnsi="Garamond"/>
        </w:rPr>
        <w:t>Zhvillimit</w:t>
      </w:r>
      <w:r w:rsidRPr="00CE7F0D">
        <w:rPr>
          <w:rFonts w:ascii="Garamond" w:hAnsi="Garamond"/>
        </w:rPr>
        <w:t xml:space="preserve"> Urban, i padituri Këshilli i Ministrave ka n</w:t>
      </w:r>
      <w:r w:rsidR="009D0121" w:rsidRPr="00CE7F0D">
        <w:rPr>
          <w:rFonts w:ascii="Garamond" w:hAnsi="Garamond"/>
        </w:rPr>
        <w:t xml:space="preserve">xjerrë Vendimi </w:t>
      </w:r>
      <w:r w:rsidR="00C84EB1" w:rsidRPr="00CE7F0D">
        <w:rPr>
          <w:rFonts w:ascii="Garamond" w:hAnsi="Garamond"/>
        </w:rPr>
        <w:t xml:space="preserve">nr. </w:t>
      </w:r>
      <w:r w:rsidR="009D0121" w:rsidRPr="00CE7F0D">
        <w:rPr>
          <w:rFonts w:ascii="Garamond" w:hAnsi="Garamond"/>
        </w:rPr>
        <w:t>408 datë 13.</w:t>
      </w:r>
      <w:r w:rsidRPr="00CE7F0D">
        <w:rPr>
          <w:rFonts w:ascii="Garamond" w:hAnsi="Garamond"/>
        </w:rPr>
        <w:t xml:space="preserve">5.2015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w:t>
      </w:r>
    </w:p>
    <w:p w14:paraId="37DE1E0B" w14:textId="4401BC5B"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Neni 6 i ligjit </w:t>
      </w:r>
      <w:r w:rsidR="00C84EB1" w:rsidRPr="00CE7F0D">
        <w:rPr>
          <w:rFonts w:ascii="Garamond" w:hAnsi="Garamond"/>
        </w:rPr>
        <w:t xml:space="preserve">nr. </w:t>
      </w:r>
      <w:r w:rsidRPr="00CE7F0D">
        <w:rPr>
          <w:rFonts w:ascii="Garamond" w:hAnsi="Garamond"/>
        </w:rPr>
        <w:t>107/2014</w:t>
      </w:r>
      <w:r w:rsidR="009D0121" w:rsidRPr="00CE7F0D">
        <w:rPr>
          <w:rFonts w:ascii="Garamond" w:hAnsi="Garamond"/>
        </w:rPr>
        <w:t>,</w:t>
      </w:r>
      <w:r w:rsidRPr="00CE7F0D">
        <w:rPr>
          <w:rFonts w:ascii="Garamond" w:hAnsi="Garamond"/>
        </w:rPr>
        <w:t xml:space="preserve"> parashikon:</w:t>
      </w:r>
    </w:p>
    <w:p w14:paraId="37DE1E0C" w14:textId="77777777"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Përgjegjësitë e Këshillit të Ministrave</w:t>
      </w:r>
    </w:p>
    <w:p w14:paraId="37DE1E0D" w14:textId="77777777" w:rsidR="009B2C4E" w:rsidRPr="00CE7F0D" w:rsidRDefault="009B2C4E" w:rsidP="00AC731C">
      <w:pPr>
        <w:pStyle w:val="NormalWeb"/>
        <w:spacing w:before="0" w:beforeAutospacing="0" w:after="0" w:afterAutospacing="0"/>
        <w:ind w:firstLine="284"/>
        <w:jc w:val="both"/>
        <w:rPr>
          <w:rFonts w:ascii="Garamond" w:hAnsi="Garamond"/>
          <w:b/>
          <w:u w:val="single"/>
        </w:rPr>
      </w:pPr>
      <w:r w:rsidRPr="00CE7F0D">
        <w:rPr>
          <w:rFonts w:ascii="Garamond" w:hAnsi="Garamond"/>
          <w:b/>
          <w:u w:val="single"/>
        </w:rPr>
        <w:t>2. Këshilli i Ministrave është përgjegjës për:</w:t>
      </w:r>
    </w:p>
    <w:p w14:paraId="37DE1E0E" w14:textId="77777777"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a) miratimin e Planit të Përgjithshëm të Territorit;</w:t>
      </w:r>
    </w:p>
    <w:p w14:paraId="37DE1E0F" w14:textId="77777777" w:rsidR="009B2C4E" w:rsidRPr="00CE7F0D" w:rsidRDefault="009B2C4E" w:rsidP="00AC731C">
      <w:pPr>
        <w:pStyle w:val="NormalWeb"/>
        <w:spacing w:before="0" w:beforeAutospacing="0" w:after="0" w:afterAutospacing="0"/>
        <w:ind w:firstLine="284"/>
        <w:jc w:val="both"/>
        <w:rPr>
          <w:rFonts w:ascii="Garamond" w:hAnsi="Garamond"/>
          <w:b/>
          <w:u w:val="single"/>
        </w:rPr>
      </w:pPr>
      <w:r w:rsidRPr="00CE7F0D">
        <w:rPr>
          <w:rFonts w:ascii="Garamond" w:hAnsi="Garamond"/>
          <w:b/>
          <w:u w:val="single"/>
        </w:rPr>
        <w:t>b) miratimin e rregullores së planifikimit, zhvillimit, ndërtimit, rregullores së Regjistrit të Integruar të Territorit si dhe të dokumenteve tjera sipas përcaktimeve të këtij ligji;</w:t>
      </w:r>
    </w:p>
    <w:p w14:paraId="37DE1E10" w14:textId="77343E0B"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Në këtë VKM</w:t>
      </w:r>
      <w:r w:rsidR="009D0121" w:rsidRPr="00CE7F0D">
        <w:rPr>
          <w:rFonts w:ascii="Garamond" w:hAnsi="Garamond"/>
        </w:rPr>
        <w:t>,</w:t>
      </w:r>
      <w:r w:rsidRPr="00CE7F0D">
        <w:rPr>
          <w:rFonts w:ascii="Garamond" w:hAnsi="Garamond"/>
        </w:rPr>
        <w:t xml:space="preserve"> në </w:t>
      </w:r>
      <w:r w:rsidR="009D0121" w:rsidRPr="00CE7F0D">
        <w:rPr>
          <w:rFonts w:ascii="Garamond" w:hAnsi="Garamond"/>
        </w:rPr>
        <w:t>n</w:t>
      </w:r>
      <w:r w:rsidRPr="00CE7F0D">
        <w:rPr>
          <w:rFonts w:ascii="Garamond" w:hAnsi="Garamond"/>
        </w:rPr>
        <w:t>enin 34</w:t>
      </w:r>
      <w:r w:rsidR="009D0121" w:rsidRPr="00CE7F0D">
        <w:rPr>
          <w:rFonts w:ascii="Garamond" w:hAnsi="Garamond"/>
        </w:rPr>
        <w:t>,</w:t>
      </w:r>
      <w:r w:rsidRPr="00CE7F0D">
        <w:rPr>
          <w:rFonts w:ascii="Garamond" w:hAnsi="Garamond"/>
        </w:rPr>
        <w:t xml:space="preserve"> janë përcaktuar distancat minimale midis ndërtimeve. Kjo dispozitë ka këtë përmbajtje:</w:t>
      </w:r>
    </w:p>
    <w:p w14:paraId="37DE1E11"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1. Distancat minimale midis dy ndërtimeve sipas këtij neni garantojnë kushtet minimale të standardeve të ndriçimit dhe mbrojtjes nga zjarri dhe përcaktohen si gjatësia e vijës pingule midis planeve më të afërta të faqeve që përballin njëra-tjetrën.</w:t>
      </w:r>
    </w:p>
    <w:p w14:paraId="37DE1E12"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2. Në njësitë ku plani parashikon mbushje urbane dhe nuk parashikon hartimin e PDV-së, distanca minimale e lejuar midis dy ndërtimeve do të matet sipas formulës më poshtë:</w:t>
      </w:r>
    </w:p>
    <w:p w14:paraId="37DE1E13"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d = hmax x k(0.8),</w:t>
      </w:r>
    </w:p>
    <w:p w14:paraId="37DE1E14"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nga të cilat, d-distanca minimale; h-lartësia maksimale e ndërtimit më të lartë dhe k(0.8)-koeficienti minimal për ndriçim dhe mbrojtje nga zjarri.</w:t>
      </w:r>
    </w:p>
    <w:p w14:paraId="37DE1E15"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3. Në zonat e reja për zhvillim apo zonat ekzistuese për rizhvillim, distanca midis dy ndërtimeve është e barabartë me lartësinë maksimale mbi tokë të ndërtimit më të lartë.</w:t>
      </w:r>
    </w:p>
    <w:p w14:paraId="37DE1E16"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4. Në rastet e zonave historike dhe të mbrojtura monument kulture sipas legjislacionit të posaçëm në fuqi respektohen distancat ekzistuese të tipologjisë arkitektonike historike në zonë.</w:t>
      </w:r>
    </w:p>
    <w:p w14:paraId="37DE1E17"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5. Distancat e ndërtimeve të ndryshme nga çerdhet, kopshtet, shkollat dhe objektet shëndetësore duhet të jenë në drejtimin jug, jo më pak se 1,5 herë e lartësisë së përgjithshme të ndërtimit më të lartë të shprehur në metra. Në drejtimet e tjera të horizontit zbatohen pikat 2 dhe 3, e këtij neni.</w:t>
      </w:r>
    </w:p>
    <w:p w14:paraId="37DE1E18"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6. Distancat për ndërtimet industriale përcaktohen në përputhje me sigurinë e ndërtimit dhe nga aktiviteti që kryhet në to, sipas legjislacionit të posaçëm, dhe në çdo rast nuk duhet të jenë më të vogla se përcaktimet e pikave 2 dhe 3, të këtij neni.</w:t>
      </w:r>
    </w:p>
    <w:p w14:paraId="37DE1E19"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7. Distancat për ndërtimet brenda një zone me përdorim hotelier përcaktohen sipas projektit, në përputhje me këtë rregullore, për aq sa nuk përcaktohet ndryshe në legjislacionin e posaçëm dhe atë mjedisor.</w:t>
      </w:r>
    </w:p>
    <w:p w14:paraId="37DE1E1A"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8.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6 metra të larta, për të lejuar kalimin e lirshëm të ambulancës ose zjarrfikëses.</w:t>
      </w:r>
    </w:p>
    <w:p w14:paraId="37DE1E1B"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9. Në rast se faqet që përballin njëra-tjetrën janë kallkan, pra pa dritare dhe pa çarje fasade të çdo lloji tjetër, dy ndërtimet mund të vendosen bashkëngjitur në këto faqe mbi bazën e projektit për ndërtesa të bashkëngjitura dhe marrëveshjes përkatëse mes palëve të interesuara. Në mungesë të marrëveshjes, respektohen distancat sipas pikave në vijim të këtij neni.</w:t>
      </w:r>
    </w:p>
    <w:p w14:paraId="37DE1E1C" w14:textId="46295BE8"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Me propozim të </w:t>
      </w:r>
      <w:r w:rsidR="00FB0A21" w:rsidRPr="00CE7F0D">
        <w:rPr>
          <w:rFonts w:ascii="Garamond" w:hAnsi="Garamond"/>
        </w:rPr>
        <w:t>m</w:t>
      </w:r>
      <w:r w:rsidRPr="00CE7F0D">
        <w:rPr>
          <w:rFonts w:ascii="Garamond" w:hAnsi="Garamond"/>
        </w:rPr>
        <w:t>inistrit të Zhvillimit Urban, i padituri Këshilli i Ministrave ka nx</w:t>
      </w:r>
      <w:r w:rsidR="009D0121" w:rsidRPr="00CE7F0D">
        <w:rPr>
          <w:rFonts w:ascii="Garamond" w:hAnsi="Garamond"/>
        </w:rPr>
        <w:t xml:space="preserve">jerrë vendimin </w:t>
      </w:r>
      <w:r w:rsidR="00C84EB1" w:rsidRPr="00CE7F0D">
        <w:rPr>
          <w:rFonts w:ascii="Garamond" w:hAnsi="Garamond"/>
        </w:rPr>
        <w:t xml:space="preserve">nr. </w:t>
      </w:r>
      <w:r w:rsidR="009D0121" w:rsidRPr="00CE7F0D">
        <w:rPr>
          <w:rFonts w:ascii="Garamond" w:hAnsi="Garamond"/>
        </w:rPr>
        <w:t>231</w:t>
      </w:r>
      <w:r w:rsidR="009D526C">
        <w:rPr>
          <w:rFonts w:ascii="Garamond" w:hAnsi="Garamond"/>
        </w:rPr>
        <w:t>,</w:t>
      </w:r>
      <w:r w:rsidR="009D0121" w:rsidRPr="00CE7F0D">
        <w:rPr>
          <w:rFonts w:ascii="Garamond" w:hAnsi="Garamond"/>
        </w:rPr>
        <w:t xml:space="preserve"> datë 21.</w:t>
      </w:r>
      <w:r w:rsidRPr="00CE7F0D">
        <w:rPr>
          <w:rFonts w:ascii="Garamond" w:hAnsi="Garamond"/>
        </w:rPr>
        <w:t xml:space="preserve">3.2017 Për disa ndryshime dhe shtesa në vendimin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 të ndryshuar, i cili ka ndryshuar nenin 34 me përmbajtjen si më poshtë:</w:t>
      </w:r>
    </w:p>
    <w:p w14:paraId="37DE1E1D" w14:textId="77777777" w:rsidR="009B2C4E" w:rsidRPr="00CE7F0D" w:rsidRDefault="009B2C4E" w:rsidP="00AC731C">
      <w:pPr>
        <w:pStyle w:val="NormalWeb"/>
        <w:spacing w:before="0" w:beforeAutospacing="0" w:after="0" w:afterAutospacing="0"/>
        <w:ind w:firstLine="284"/>
        <w:jc w:val="both"/>
        <w:rPr>
          <w:rFonts w:ascii="Garamond" w:hAnsi="Garamond"/>
          <w:i/>
        </w:rPr>
      </w:pPr>
      <w:r w:rsidRPr="00CE7F0D">
        <w:rPr>
          <w:rFonts w:ascii="Garamond" w:hAnsi="Garamond"/>
          <w:i/>
        </w:rPr>
        <w:t>Distancat minimale midis ndërtimeve</w:t>
      </w:r>
    </w:p>
    <w:p w14:paraId="37DE1E1E" w14:textId="54E1B13F" w:rsidR="009B2C4E" w:rsidRPr="00CE7F0D" w:rsidRDefault="009B2C4E" w:rsidP="00AC731C">
      <w:pPr>
        <w:pStyle w:val="NormalWeb"/>
        <w:spacing w:before="0" w:beforeAutospacing="0" w:after="0" w:afterAutospacing="0"/>
        <w:ind w:firstLine="284"/>
        <w:jc w:val="both"/>
        <w:rPr>
          <w:rFonts w:ascii="Garamond" w:hAnsi="Garamond"/>
          <w:b/>
          <w:i/>
          <w:u w:val="single"/>
        </w:rPr>
      </w:pPr>
      <w:r w:rsidRPr="00CE7F0D">
        <w:rPr>
          <w:rFonts w:ascii="Garamond" w:hAnsi="Garamond"/>
          <w:b/>
          <w:i/>
          <w:u w:val="single"/>
        </w:rPr>
        <w:t>12. Për objektet në kompetencë të Këshillit Kombëtar të Territorit, sipas nenit 19, të kësaj rregulloreje, distancat midis objekteve mund të përcaktohen nga Këshilli Kombëtar i Territorit me rregullore të posaçme, të miratuara prej tij.</w:t>
      </w:r>
      <w:r w:rsidR="00B92CDF" w:rsidRPr="00CE7F0D">
        <w:rPr>
          <w:rFonts w:ascii="Garamond" w:hAnsi="Garamond"/>
          <w:b/>
          <w:i/>
          <w:u w:val="single"/>
        </w:rPr>
        <w:t>”</w:t>
      </w:r>
      <w:r w:rsidRPr="00CE7F0D">
        <w:rPr>
          <w:rFonts w:ascii="Garamond" w:hAnsi="Garamond"/>
          <w:b/>
          <w:i/>
          <w:u w:val="single"/>
        </w:rPr>
        <w:t>.</w:t>
      </w:r>
    </w:p>
    <w:p w14:paraId="37DE1E1F" w14:textId="312727A9"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Pikërisht pikën 12</w:t>
      </w:r>
      <w:r w:rsidR="009D526C">
        <w:rPr>
          <w:rFonts w:ascii="Garamond" w:hAnsi="Garamond"/>
        </w:rPr>
        <w:t>,</w:t>
      </w:r>
      <w:r w:rsidRPr="00CE7F0D">
        <w:rPr>
          <w:rFonts w:ascii="Garamond" w:hAnsi="Garamond"/>
        </w:rPr>
        <w:t xml:space="preserve"> të nenit 34</w:t>
      </w:r>
      <w:r w:rsidR="009D526C">
        <w:rPr>
          <w:rFonts w:ascii="Garamond" w:hAnsi="Garamond"/>
        </w:rPr>
        <w:t>,</w:t>
      </w:r>
      <w:r w:rsidRPr="00CE7F0D">
        <w:rPr>
          <w:rFonts w:ascii="Garamond" w:hAnsi="Garamond"/>
        </w:rPr>
        <w:t xml:space="preserve"> të rregullores së zhvillimit urban, kërkon pala paditëse të shfuqizohet nëpërmjet padisë së paraqitur në Gjykatën Administrative të Apelit.</w:t>
      </w:r>
    </w:p>
    <w:p w14:paraId="37DE1E20" w14:textId="377B2F39" w:rsidR="009B2C4E" w:rsidRPr="00CE7F0D" w:rsidRDefault="009B2C4E" w:rsidP="00AC731C">
      <w:pPr>
        <w:pStyle w:val="NormalWeb"/>
        <w:spacing w:before="0" w:beforeAutospacing="0" w:after="0" w:afterAutospacing="0"/>
        <w:ind w:firstLine="284"/>
        <w:jc w:val="both"/>
        <w:rPr>
          <w:rFonts w:ascii="Garamond" w:hAnsi="Garamond"/>
          <w:b/>
          <w:u w:val="single"/>
        </w:rPr>
      </w:pPr>
      <w:r w:rsidRPr="00CE7F0D">
        <w:rPr>
          <w:rFonts w:ascii="Garamond" w:hAnsi="Garamond"/>
        </w:rPr>
        <w:t>Nga analiza e dispozitave t</w:t>
      </w:r>
      <w:r w:rsidR="003640CB" w:rsidRPr="00CE7F0D">
        <w:rPr>
          <w:rFonts w:ascii="Garamond" w:hAnsi="Garamond"/>
        </w:rPr>
        <w:t>ë</w:t>
      </w:r>
      <w:r w:rsidRPr="00CE7F0D">
        <w:rPr>
          <w:rFonts w:ascii="Garamond" w:hAnsi="Garamond"/>
        </w:rPr>
        <w:t xml:space="preserve"> sipër cituara rezulton se K</w:t>
      </w:r>
      <w:r w:rsidR="003640CB" w:rsidRPr="00CE7F0D">
        <w:rPr>
          <w:rFonts w:ascii="Garamond" w:hAnsi="Garamond"/>
        </w:rPr>
        <w:t>ë</w:t>
      </w:r>
      <w:r w:rsidRPr="00CE7F0D">
        <w:rPr>
          <w:rFonts w:ascii="Garamond" w:hAnsi="Garamond"/>
        </w:rPr>
        <w:t xml:space="preserve">shillimi i Ministrave </w:t>
      </w:r>
      <w:r w:rsidRPr="00CE7F0D">
        <w:rPr>
          <w:rFonts w:ascii="Garamond" w:hAnsi="Garamond"/>
          <w:b/>
          <w:u w:val="single"/>
        </w:rPr>
        <w:t>është përgjegjës për miratimin e rregullores së planifikimit, zhvillimit, ndërtimit, rregullores së Regjistrit të Integruar të Territorit</w:t>
      </w:r>
      <w:r w:rsidR="009D526C">
        <w:rPr>
          <w:rFonts w:ascii="Garamond" w:hAnsi="Garamond"/>
          <w:b/>
          <w:u w:val="single"/>
        </w:rPr>
        <w:t>,</w:t>
      </w:r>
      <w:r w:rsidRPr="00CE7F0D">
        <w:rPr>
          <w:rFonts w:ascii="Garamond" w:hAnsi="Garamond"/>
          <w:b/>
          <w:u w:val="single"/>
        </w:rPr>
        <w:t xml:space="preserve"> si dhe të dokumenteve tjera sipas përcaktimeve </w:t>
      </w:r>
      <w:r w:rsidR="006A1162" w:rsidRPr="00CE7F0D">
        <w:rPr>
          <w:rFonts w:ascii="Garamond" w:hAnsi="Garamond"/>
          <w:b/>
          <w:u w:val="single"/>
        </w:rPr>
        <w:t>t</w:t>
      </w:r>
      <w:r w:rsidR="000F4EB9" w:rsidRPr="00CE7F0D">
        <w:rPr>
          <w:rFonts w:ascii="Garamond" w:hAnsi="Garamond"/>
          <w:b/>
          <w:u w:val="single"/>
        </w:rPr>
        <w:t>ë</w:t>
      </w:r>
      <w:r w:rsidR="006A1162" w:rsidRPr="00CE7F0D">
        <w:rPr>
          <w:rFonts w:ascii="Garamond" w:hAnsi="Garamond"/>
          <w:b/>
          <w:u w:val="single"/>
        </w:rPr>
        <w:t xml:space="preserve"> nenit 6/2/b </w:t>
      </w:r>
      <w:r w:rsidRPr="00CE7F0D">
        <w:rPr>
          <w:rFonts w:ascii="Garamond" w:hAnsi="Garamond"/>
          <w:b/>
          <w:u w:val="single"/>
        </w:rPr>
        <w:t>të këtij ligji.</w:t>
      </w:r>
    </w:p>
    <w:p w14:paraId="37DE1E21" w14:textId="1C20F59C" w:rsidR="009B2C4E" w:rsidRPr="00CE7F0D" w:rsidRDefault="009B2C4E" w:rsidP="00AC731C">
      <w:pPr>
        <w:pStyle w:val="NormalWeb"/>
        <w:spacing w:before="0" w:beforeAutospacing="0" w:after="0" w:afterAutospacing="0"/>
        <w:ind w:firstLine="284"/>
        <w:jc w:val="both"/>
        <w:rPr>
          <w:rFonts w:ascii="Garamond" w:hAnsi="Garamond"/>
        </w:rPr>
      </w:pPr>
      <w:r w:rsidRPr="00CE7F0D">
        <w:rPr>
          <w:rFonts w:ascii="Garamond" w:hAnsi="Garamond"/>
        </w:rPr>
        <w:t>Pikërisht n</w:t>
      </w:r>
      <w:r w:rsidR="003640CB" w:rsidRPr="00CE7F0D">
        <w:rPr>
          <w:rFonts w:ascii="Garamond" w:hAnsi="Garamond"/>
        </w:rPr>
        <w:t>ë</w:t>
      </w:r>
      <w:r w:rsidRPr="00CE7F0D">
        <w:rPr>
          <w:rFonts w:ascii="Garamond" w:hAnsi="Garamond"/>
        </w:rPr>
        <w:t xml:space="preserve"> zbatim t</w:t>
      </w:r>
      <w:r w:rsidR="003640CB" w:rsidRPr="00CE7F0D">
        <w:rPr>
          <w:rFonts w:ascii="Garamond" w:hAnsi="Garamond"/>
        </w:rPr>
        <w:t>ë</w:t>
      </w:r>
      <w:r w:rsidRPr="00CE7F0D">
        <w:rPr>
          <w:rFonts w:ascii="Garamond" w:hAnsi="Garamond"/>
        </w:rPr>
        <w:t xml:space="preserve"> kësaj dispozite </w:t>
      </w:r>
      <w:r w:rsidR="006A1162" w:rsidRPr="00CE7F0D">
        <w:rPr>
          <w:rFonts w:ascii="Garamond" w:hAnsi="Garamond"/>
        </w:rPr>
        <w:t xml:space="preserve">6/2/b, </w:t>
      </w:r>
      <w:r w:rsidRPr="00CE7F0D">
        <w:rPr>
          <w:rFonts w:ascii="Garamond" w:hAnsi="Garamond"/>
        </w:rPr>
        <w:t>ka dal</w:t>
      </w:r>
      <w:r w:rsidR="003640CB" w:rsidRPr="00CE7F0D">
        <w:rPr>
          <w:rFonts w:ascii="Garamond" w:hAnsi="Garamond"/>
        </w:rPr>
        <w:t>ë</w:t>
      </w:r>
      <w:r w:rsidRPr="00CE7F0D">
        <w:rPr>
          <w:rFonts w:ascii="Garamond" w:hAnsi="Garamond"/>
        </w:rPr>
        <w:t xml:space="preserve"> edhe VKM-ja </w:t>
      </w:r>
      <w:r w:rsidR="00C84EB1" w:rsidRPr="00CE7F0D">
        <w:rPr>
          <w:rFonts w:ascii="Garamond" w:hAnsi="Garamond"/>
        </w:rPr>
        <w:t xml:space="preserve">nr. </w:t>
      </w:r>
      <w:r w:rsidRPr="00CE7F0D">
        <w:rPr>
          <w:rFonts w:ascii="Garamond" w:hAnsi="Garamond"/>
        </w:rPr>
        <w:t>408</w:t>
      </w:r>
      <w:r w:rsidR="009D526C">
        <w:rPr>
          <w:rFonts w:ascii="Garamond" w:hAnsi="Garamond"/>
        </w:rPr>
        <w:t>,</w:t>
      </w:r>
      <w:r w:rsidRPr="00CE7F0D">
        <w:rPr>
          <w:rFonts w:ascii="Garamond" w:hAnsi="Garamond"/>
        </w:rPr>
        <w:t xml:space="preserve"> dat</w:t>
      </w:r>
      <w:r w:rsidR="003640CB" w:rsidRPr="00CE7F0D">
        <w:rPr>
          <w:rFonts w:ascii="Garamond" w:hAnsi="Garamond"/>
        </w:rPr>
        <w:t>ë</w:t>
      </w:r>
      <w:r w:rsidR="009D0121" w:rsidRPr="00CE7F0D">
        <w:rPr>
          <w:rFonts w:ascii="Garamond" w:hAnsi="Garamond"/>
        </w:rPr>
        <w:t xml:space="preserve"> 13.</w:t>
      </w:r>
      <w:r w:rsidRPr="00CE7F0D">
        <w:rPr>
          <w:rFonts w:ascii="Garamond" w:hAnsi="Garamond"/>
        </w:rPr>
        <w:t xml:space="preserve">5.2015 </w:t>
      </w:r>
      <w:r w:rsidR="00B92CDF" w:rsidRPr="00CE7F0D">
        <w:rPr>
          <w:rFonts w:ascii="Garamond" w:hAnsi="Garamond"/>
        </w:rPr>
        <w:t>“</w:t>
      </w:r>
      <w:r w:rsidRPr="00CE7F0D">
        <w:rPr>
          <w:rFonts w:ascii="Garamond" w:hAnsi="Garamond"/>
        </w:rPr>
        <w:t>P</w:t>
      </w:r>
      <w:r w:rsidR="003640CB" w:rsidRPr="00CE7F0D">
        <w:rPr>
          <w:rFonts w:ascii="Garamond" w:hAnsi="Garamond"/>
        </w:rPr>
        <w:t>ë</w:t>
      </w:r>
      <w:r w:rsidRPr="00CE7F0D">
        <w:rPr>
          <w:rFonts w:ascii="Garamond" w:hAnsi="Garamond"/>
        </w:rPr>
        <w:t>r miratimin e rregullores s</w:t>
      </w:r>
      <w:r w:rsidR="003640CB" w:rsidRPr="00CE7F0D">
        <w:rPr>
          <w:rFonts w:ascii="Garamond" w:hAnsi="Garamond"/>
        </w:rPr>
        <w:t>ë</w:t>
      </w:r>
      <w:r w:rsidRPr="00CE7F0D">
        <w:rPr>
          <w:rFonts w:ascii="Garamond" w:hAnsi="Garamond"/>
        </w:rPr>
        <w:t xml:space="preserve"> zhvillimit t</w:t>
      </w:r>
      <w:r w:rsidR="003640CB" w:rsidRPr="00CE7F0D">
        <w:rPr>
          <w:rFonts w:ascii="Garamond" w:hAnsi="Garamond"/>
        </w:rPr>
        <w:t>ë</w:t>
      </w:r>
      <w:r w:rsidRPr="00CE7F0D">
        <w:rPr>
          <w:rFonts w:ascii="Garamond" w:hAnsi="Garamond"/>
        </w:rPr>
        <w:t xml:space="preserve"> territorit</w:t>
      </w:r>
      <w:r w:rsidR="00B92CDF" w:rsidRPr="00CE7F0D">
        <w:rPr>
          <w:rFonts w:ascii="Garamond" w:hAnsi="Garamond"/>
        </w:rPr>
        <w:t>”</w:t>
      </w:r>
      <w:r w:rsidRPr="00CE7F0D">
        <w:rPr>
          <w:rFonts w:ascii="Garamond" w:hAnsi="Garamond"/>
        </w:rPr>
        <w:t xml:space="preserve">. Ligji i posaçëm </w:t>
      </w:r>
      <w:r w:rsidR="009D526C">
        <w:rPr>
          <w:rFonts w:ascii="Garamond" w:hAnsi="Garamond"/>
        </w:rPr>
        <w:t xml:space="preserve">nr. </w:t>
      </w:r>
      <w:r w:rsidRPr="00CE7F0D">
        <w:rPr>
          <w:rFonts w:ascii="Garamond" w:hAnsi="Garamond"/>
        </w:rPr>
        <w:t>107/2014 nuk i ka parashikuar t</w:t>
      </w:r>
      <w:r w:rsidR="003640CB" w:rsidRPr="00CE7F0D">
        <w:rPr>
          <w:rFonts w:ascii="Garamond" w:hAnsi="Garamond"/>
        </w:rPr>
        <w:t>ë</w:t>
      </w:r>
      <w:r w:rsidRPr="00CE7F0D">
        <w:rPr>
          <w:rFonts w:ascii="Garamond" w:hAnsi="Garamond"/>
        </w:rPr>
        <w:t xml:space="preserve"> drejt</w:t>
      </w:r>
      <w:r w:rsidR="003640CB" w:rsidRPr="00CE7F0D">
        <w:rPr>
          <w:rFonts w:ascii="Garamond" w:hAnsi="Garamond"/>
        </w:rPr>
        <w:t>ë</w:t>
      </w:r>
      <w:r w:rsidRPr="00CE7F0D">
        <w:rPr>
          <w:rFonts w:ascii="Garamond" w:hAnsi="Garamond"/>
        </w:rPr>
        <w:t>n Këshillit t</w:t>
      </w:r>
      <w:r w:rsidR="003640CB" w:rsidRPr="00CE7F0D">
        <w:rPr>
          <w:rFonts w:ascii="Garamond" w:hAnsi="Garamond"/>
        </w:rPr>
        <w:t>ë</w:t>
      </w:r>
      <w:r w:rsidR="009F4792" w:rsidRPr="00CE7F0D">
        <w:rPr>
          <w:rFonts w:ascii="Garamond" w:hAnsi="Garamond"/>
        </w:rPr>
        <w:t xml:space="preserve"> Ministrave p</w:t>
      </w:r>
      <w:r w:rsidR="003640CB" w:rsidRPr="00CE7F0D">
        <w:rPr>
          <w:rFonts w:ascii="Garamond" w:hAnsi="Garamond"/>
        </w:rPr>
        <w:t>ë</w:t>
      </w:r>
      <w:r w:rsidR="009F4792" w:rsidRPr="00CE7F0D">
        <w:rPr>
          <w:rFonts w:ascii="Garamond" w:hAnsi="Garamond"/>
        </w:rPr>
        <w:t>r t</w:t>
      </w:r>
      <w:r w:rsidR="003640CB" w:rsidRPr="00CE7F0D">
        <w:rPr>
          <w:rFonts w:ascii="Garamond" w:hAnsi="Garamond"/>
        </w:rPr>
        <w:t>ë</w:t>
      </w:r>
      <w:r w:rsidR="009F4792" w:rsidRPr="00CE7F0D">
        <w:rPr>
          <w:rFonts w:ascii="Garamond" w:hAnsi="Garamond"/>
        </w:rPr>
        <w:t xml:space="preserve"> deleguar kompetencën e miratimit t</w:t>
      </w:r>
      <w:r w:rsidR="003640CB" w:rsidRPr="00CE7F0D">
        <w:rPr>
          <w:rFonts w:ascii="Garamond" w:hAnsi="Garamond"/>
        </w:rPr>
        <w:t>ë</w:t>
      </w:r>
      <w:r w:rsidR="009F4792" w:rsidRPr="00CE7F0D">
        <w:rPr>
          <w:rFonts w:ascii="Garamond" w:hAnsi="Garamond"/>
        </w:rPr>
        <w:t xml:space="preserve"> rregullores s</w:t>
      </w:r>
      <w:r w:rsidR="003640CB" w:rsidRPr="00CE7F0D">
        <w:rPr>
          <w:rFonts w:ascii="Garamond" w:hAnsi="Garamond"/>
        </w:rPr>
        <w:t>ë</w:t>
      </w:r>
      <w:r w:rsidR="009F4792" w:rsidRPr="00CE7F0D">
        <w:rPr>
          <w:rFonts w:ascii="Garamond" w:hAnsi="Garamond"/>
        </w:rPr>
        <w:t xml:space="preserve"> zhvillimit t</w:t>
      </w:r>
      <w:r w:rsidR="003640CB" w:rsidRPr="00CE7F0D">
        <w:rPr>
          <w:rFonts w:ascii="Garamond" w:hAnsi="Garamond"/>
        </w:rPr>
        <w:t>ë</w:t>
      </w:r>
      <w:r w:rsidR="009F4792" w:rsidRPr="00CE7F0D">
        <w:rPr>
          <w:rFonts w:ascii="Garamond" w:hAnsi="Garamond"/>
        </w:rPr>
        <w:t xml:space="preserve"> territorit organeve t</w:t>
      </w:r>
      <w:r w:rsidR="003640CB" w:rsidRPr="00CE7F0D">
        <w:rPr>
          <w:rFonts w:ascii="Garamond" w:hAnsi="Garamond"/>
        </w:rPr>
        <w:t>ë</w:t>
      </w:r>
      <w:r w:rsidR="009F4792" w:rsidRPr="00CE7F0D">
        <w:rPr>
          <w:rFonts w:ascii="Garamond" w:hAnsi="Garamond"/>
        </w:rPr>
        <w:t xml:space="preserve"> tjera sikundër </w:t>
      </w:r>
      <w:r w:rsidR="003640CB" w:rsidRPr="00CE7F0D">
        <w:rPr>
          <w:rFonts w:ascii="Garamond" w:hAnsi="Garamond"/>
        </w:rPr>
        <w:t>ë</w:t>
      </w:r>
      <w:r w:rsidR="009F4792" w:rsidRPr="00CE7F0D">
        <w:rPr>
          <w:rFonts w:ascii="Garamond" w:hAnsi="Garamond"/>
        </w:rPr>
        <w:t>sht</w:t>
      </w:r>
      <w:r w:rsidR="003640CB" w:rsidRPr="00CE7F0D">
        <w:rPr>
          <w:rFonts w:ascii="Garamond" w:hAnsi="Garamond"/>
        </w:rPr>
        <w:t>ë</w:t>
      </w:r>
      <w:r w:rsidR="009F4792" w:rsidRPr="00CE7F0D">
        <w:rPr>
          <w:rFonts w:ascii="Garamond" w:hAnsi="Garamond"/>
        </w:rPr>
        <w:t xml:space="preserve"> proceduar n</w:t>
      </w:r>
      <w:r w:rsidR="003640CB" w:rsidRPr="00CE7F0D">
        <w:rPr>
          <w:rFonts w:ascii="Garamond" w:hAnsi="Garamond"/>
        </w:rPr>
        <w:t>ë</w:t>
      </w:r>
      <w:r w:rsidR="009F4792" w:rsidRPr="00CE7F0D">
        <w:rPr>
          <w:rFonts w:ascii="Garamond" w:hAnsi="Garamond"/>
        </w:rPr>
        <w:t xml:space="preserve"> rastin konkret ku i </w:t>
      </w:r>
      <w:r w:rsidR="003640CB" w:rsidRPr="00CE7F0D">
        <w:rPr>
          <w:rFonts w:ascii="Garamond" w:hAnsi="Garamond"/>
        </w:rPr>
        <w:t>ë</w:t>
      </w:r>
      <w:r w:rsidR="009F4792" w:rsidRPr="00CE7F0D">
        <w:rPr>
          <w:rFonts w:ascii="Garamond" w:hAnsi="Garamond"/>
        </w:rPr>
        <w:t>sht</w:t>
      </w:r>
      <w:r w:rsidR="003640CB" w:rsidRPr="00CE7F0D">
        <w:rPr>
          <w:rFonts w:ascii="Garamond" w:hAnsi="Garamond"/>
        </w:rPr>
        <w:t>ë</w:t>
      </w:r>
      <w:r w:rsidR="009F4792" w:rsidRPr="00CE7F0D">
        <w:rPr>
          <w:rFonts w:ascii="Garamond" w:hAnsi="Garamond"/>
        </w:rPr>
        <w:t xml:space="preserve"> dh</w:t>
      </w:r>
      <w:r w:rsidR="003640CB" w:rsidRPr="00CE7F0D">
        <w:rPr>
          <w:rFonts w:ascii="Garamond" w:hAnsi="Garamond"/>
        </w:rPr>
        <w:t>ë</w:t>
      </w:r>
      <w:r w:rsidR="009F4792" w:rsidRPr="00CE7F0D">
        <w:rPr>
          <w:rFonts w:ascii="Garamond" w:hAnsi="Garamond"/>
        </w:rPr>
        <w:t>n</w:t>
      </w:r>
      <w:r w:rsidR="003640CB" w:rsidRPr="00CE7F0D">
        <w:rPr>
          <w:rFonts w:ascii="Garamond" w:hAnsi="Garamond"/>
        </w:rPr>
        <w:t>ë</w:t>
      </w:r>
      <w:r w:rsidR="009F4792" w:rsidRPr="00CE7F0D">
        <w:rPr>
          <w:rFonts w:ascii="Garamond" w:hAnsi="Garamond"/>
        </w:rPr>
        <w:t xml:space="preserve"> e drej</w:t>
      </w:r>
      <w:r w:rsidR="006A1162" w:rsidRPr="00CE7F0D">
        <w:rPr>
          <w:rFonts w:ascii="Garamond" w:hAnsi="Garamond"/>
        </w:rPr>
        <w:t>t</w:t>
      </w:r>
      <w:r w:rsidR="009F4792" w:rsidRPr="00CE7F0D">
        <w:rPr>
          <w:rFonts w:ascii="Garamond" w:hAnsi="Garamond"/>
        </w:rPr>
        <w:t xml:space="preserve">a Këshillit Kombëtar të Territorit, </w:t>
      </w:r>
      <w:r w:rsidR="006A1162" w:rsidRPr="00CE7F0D">
        <w:rPr>
          <w:rFonts w:ascii="Garamond" w:hAnsi="Garamond"/>
        </w:rPr>
        <w:t>q</w:t>
      </w:r>
      <w:r w:rsidR="000F4EB9" w:rsidRPr="00CE7F0D">
        <w:rPr>
          <w:rFonts w:ascii="Garamond" w:hAnsi="Garamond"/>
        </w:rPr>
        <w:t>ë</w:t>
      </w:r>
      <w:r w:rsidR="006A1162" w:rsidRPr="00CE7F0D">
        <w:rPr>
          <w:rFonts w:ascii="Garamond" w:hAnsi="Garamond"/>
        </w:rPr>
        <w:t xml:space="preserve"> distancat midis objekteve t</w:t>
      </w:r>
      <w:r w:rsidR="000F4EB9" w:rsidRPr="00CE7F0D">
        <w:rPr>
          <w:rFonts w:ascii="Garamond" w:hAnsi="Garamond"/>
        </w:rPr>
        <w:t>ë</w:t>
      </w:r>
      <w:r w:rsidR="006A1162" w:rsidRPr="00CE7F0D">
        <w:rPr>
          <w:rFonts w:ascii="Garamond" w:hAnsi="Garamond"/>
        </w:rPr>
        <w:t xml:space="preserve"> mund t</w:t>
      </w:r>
      <w:r w:rsidR="000F4EB9" w:rsidRPr="00CE7F0D">
        <w:rPr>
          <w:rFonts w:ascii="Garamond" w:hAnsi="Garamond"/>
        </w:rPr>
        <w:t>ë</w:t>
      </w:r>
      <w:r w:rsidR="006A1162" w:rsidRPr="00CE7F0D">
        <w:rPr>
          <w:rFonts w:ascii="Garamond" w:hAnsi="Garamond"/>
        </w:rPr>
        <w:t xml:space="preserve"> përcaktohen </w:t>
      </w:r>
      <w:r w:rsidR="0027198A" w:rsidRPr="00CE7F0D">
        <w:rPr>
          <w:rFonts w:ascii="Garamond" w:hAnsi="Garamond"/>
        </w:rPr>
        <w:t>nga KKT</w:t>
      </w:r>
      <w:r w:rsidR="009D0121" w:rsidRPr="00CE7F0D">
        <w:rPr>
          <w:rFonts w:ascii="Garamond" w:hAnsi="Garamond"/>
        </w:rPr>
        <w:t>-ja</w:t>
      </w:r>
      <w:r w:rsidR="006A1162" w:rsidRPr="00CE7F0D">
        <w:rPr>
          <w:rFonts w:ascii="Garamond" w:hAnsi="Garamond"/>
        </w:rPr>
        <w:t xml:space="preserve"> n</w:t>
      </w:r>
      <w:r w:rsidR="000F4EB9" w:rsidRPr="00CE7F0D">
        <w:rPr>
          <w:rFonts w:ascii="Garamond" w:hAnsi="Garamond"/>
        </w:rPr>
        <w:t>ë</w:t>
      </w:r>
      <w:r w:rsidR="006A1162" w:rsidRPr="00CE7F0D">
        <w:rPr>
          <w:rFonts w:ascii="Garamond" w:hAnsi="Garamond"/>
        </w:rPr>
        <w:t>p</w:t>
      </w:r>
      <w:r w:rsidR="000F4EB9" w:rsidRPr="00CE7F0D">
        <w:rPr>
          <w:rFonts w:ascii="Garamond" w:hAnsi="Garamond"/>
        </w:rPr>
        <w:t>ë</w:t>
      </w:r>
      <w:r w:rsidR="006A1162" w:rsidRPr="00CE7F0D">
        <w:rPr>
          <w:rFonts w:ascii="Garamond" w:hAnsi="Garamond"/>
        </w:rPr>
        <w:t>rmjet hartimit t</w:t>
      </w:r>
      <w:r w:rsidR="000F4EB9" w:rsidRPr="00CE7F0D">
        <w:rPr>
          <w:rFonts w:ascii="Garamond" w:hAnsi="Garamond"/>
        </w:rPr>
        <w:t>ë</w:t>
      </w:r>
      <w:r w:rsidR="006A1162" w:rsidRPr="00CE7F0D">
        <w:rPr>
          <w:rFonts w:ascii="Garamond" w:hAnsi="Garamond"/>
        </w:rPr>
        <w:t xml:space="preserve"> nj</w:t>
      </w:r>
      <w:r w:rsidR="000F4EB9" w:rsidRPr="00CE7F0D">
        <w:rPr>
          <w:rFonts w:ascii="Garamond" w:hAnsi="Garamond"/>
        </w:rPr>
        <w:t>ë</w:t>
      </w:r>
      <w:r w:rsidR="006A1162" w:rsidRPr="00CE7F0D">
        <w:rPr>
          <w:rFonts w:ascii="Garamond" w:hAnsi="Garamond"/>
        </w:rPr>
        <w:t xml:space="preserve"> rregulloreje t</w:t>
      </w:r>
      <w:r w:rsidR="000F4EB9" w:rsidRPr="00CE7F0D">
        <w:rPr>
          <w:rFonts w:ascii="Garamond" w:hAnsi="Garamond"/>
        </w:rPr>
        <w:t>ë</w:t>
      </w:r>
      <w:r w:rsidR="006A1162" w:rsidRPr="00CE7F0D">
        <w:rPr>
          <w:rFonts w:ascii="Garamond" w:hAnsi="Garamond"/>
        </w:rPr>
        <w:t xml:space="preserve"> veçant</w:t>
      </w:r>
      <w:r w:rsidR="000F4EB9" w:rsidRPr="00CE7F0D">
        <w:rPr>
          <w:rFonts w:ascii="Garamond" w:hAnsi="Garamond"/>
        </w:rPr>
        <w:t>ë</w:t>
      </w:r>
      <w:r w:rsidR="0083333D" w:rsidRPr="00CE7F0D">
        <w:rPr>
          <w:rFonts w:ascii="Garamond" w:hAnsi="Garamond"/>
        </w:rPr>
        <w:t>.</w:t>
      </w:r>
      <w:r w:rsidR="009F4792" w:rsidRPr="00CE7F0D">
        <w:rPr>
          <w:rFonts w:ascii="Garamond" w:hAnsi="Garamond"/>
        </w:rPr>
        <w:t xml:space="preserve"> </w:t>
      </w:r>
    </w:p>
    <w:p w14:paraId="37DE1E22" w14:textId="77777777" w:rsidR="009D1F12" w:rsidRPr="00CE7F0D" w:rsidRDefault="009D1F12" w:rsidP="00AC731C">
      <w:pPr>
        <w:ind w:firstLine="284"/>
        <w:jc w:val="both"/>
        <w:rPr>
          <w:rFonts w:ascii="Garamond" w:hAnsi="Garamond"/>
        </w:rPr>
      </w:pPr>
      <w:r w:rsidRPr="00CE7F0D">
        <w:rPr>
          <w:rFonts w:ascii="Garamond" w:hAnsi="Garamond"/>
        </w:rPr>
        <w:t>Neni 118 i Kushtetutës s</w:t>
      </w:r>
      <w:r w:rsidR="003640CB" w:rsidRPr="00CE7F0D">
        <w:rPr>
          <w:rFonts w:ascii="Garamond" w:hAnsi="Garamond"/>
        </w:rPr>
        <w:t>ë</w:t>
      </w:r>
      <w:r w:rsidRPr="00CE7F0D">
        <w:rPr>
          <w:rFonts w:ascii="Garamond" w:hAnsi="Garamond"/>
        </w:rPr>
        <w:t xml:space="preserve"> Republik</w:t>
      </w:r>
      <w:r w:rsidR="003640CB" w:rsidRPr="00CE7F0D">
        <w:rPr>
          <w:rFonts w:ascii="Garamond" w:hAnsi="Garamond"/>
        </w:rPr>
        <w:t>ë</w:t>
      </w:r>
      <w:r w:rsidRPr="00CE7F0D">
        <w:rPr>
          <w:rFonts w:ascii="Garamond" w:hAnsi="Garamond"/>
        </w:rPr>
        <w:t>s s</w:t>
      </w:r>
      <w:r w:rsidR="003640CB" w:rsidRPr="00CE7F0D">
        <w:rPr>
          <w:rFonts w:ascii="Garamond" w:hAnsi="Garamond"/>
        </w:rPr>
        <w:t>ë</w:t>
      </w:r>
      <w:r w:rsidRPr="00CE7F0D">
        <w:rPr>
          <w:rFonts w:ascii="Garamond" w:hAnsi="Garamond"/>
        </w:rPr>
        <w:t xml:space="preserve"> </w:t>
      </w:r>
      <w:r w:rsidR="00551166" w:rsidRPr="00CE7F0D">
        <w:rPr>
          <w:rFonts w:ascii="Garamond" w:hAnsi="Garamond"/>
        </w:rPr>
        <w:t>Shqipërisë</w:t>
      </w:r>
      <w:r w:rsidRPr="00CE7F0D">
        <w:rPr>
          <w:rFonts w:ascii="Garamond" w:hAnsi="Garamond"/>
        </w:rPr>
        <w:t xml:space="preserve"> parashikon se:</w:t>
      </w:r>
    </w:p>
    <w:p w14:paraId="37DE1E24" w14:textId="77777777" w:rsidR="009D1F12" w:rsidRPr="00CE7F0D" w:rsidRDefault="009D1F12" w:rsidP="00AC731C">
      <w:pPr>
        <w:ind w:firstLine="284"/>
        <w:jc w:val="both"/>
        <w:rPr>
          <w:rFonts w:ascii="Garamond" w:hAnsi="Garamond"/>
          <w:i/>
        </w:rPr>
      </w:pPr>
      <w:r w:rsidRPr="00CE7F0D">
        <w:rPr>
          <w:rFonts w:ascii="Garamond" w:hAnsi="Garamond"/>
          <w:i/>
        </w:rPr>
        <w:t>1. Aktet nënligjore nxirren në bazë dhe për zbatim të ligjeve nga organet e parashikuara në Kushtetutë.</w:t>
      </w:r>
    </w:p>
    <w:p w14:paraId="37DE1E25" w14:textId="77777777" w:rsidR="009D1F12" w:rsidRPr="00CE7F0D" w:rsidRDefault="009D1F12" w:rsidP="00AC731C">
      <w:pPr>
        <w:ind w:firstLine="284"/>
        <w:jc w:val="both"/>
        <w:rPr>
          <w:rFonts w:ascii="Garamond" w:hAnsi="Garamond"/>
          <w:i/>
        </w:rPr>
      </w:pPr>
      <w:r w:rsidRPr="00CE7F0D">
        <w:rPr>
          <w:rFonts w:ascii="Garamond" w:hAnsi="Garamond"/>
          <w:i/>
        </w:rPr>
        <w:t>2. Ligji duhet të autorizojë nxjerrjen e akteve nënligjore, të përcaktojë organin kompetent, çështjet që duhen rregulluar, si dhe parimet në bazë të të cilave nxirren këto akte.</w:t>
      </w:r>
    </w:p>
    <w:p w14:paraId="37DE1E26" w14:textId="77777777" w:rsidR="009D1F12" w:rsidRPr="00CE7F0D" w:rsidRDefault="009D1F12" w:rsidP="00AC731C">
      <w:pPr>
        <w:ind w:firstLine="284"/>
        <w:jc w:val="both"/>
        <w:rPr>
          <w:rFonts w:ascii="Garamond" w:hAnsi="Garamond"/>
          <w:i/>
        </w:rPr>
      </w:pPr>
      <w:r w:rsidRPr="00CE7F0D">
        <w:rPr>
          <w:rFonts w:ascii="Garamond" w:hAnsi="Garamond"/>
          <w:i/>
        </w:rPr>
        <w:t>3. Organi i autorizuar me ligj për të nxjerrë akte nënligjore, siç specifikohet në paragrafin 2 të këtij neni, nuk mund t’ia delegojë kompetencën e tij një organi tjetër.</w:t>
      </w:r>
    </w:p>
    <w:p w14:paraId="37DE1E28" w14:textId="77777777" w:rsidR="00176589" w:rsidRPr="00CE7F0D" w:rsidRDefault="00176589" w:rsidP="00AC731C">
      <w:pPr>
        <w:tabs>
          <w:tab w:val="left" w:pos="9360"/>
        </w:tabs>
        <w:ind w:firstLine="284"/>
        <w:jc w:val="both"/>
        <w:rPr>
          <w:rFonts w:ascii="Garamond" w:hAnsi="Garamond"/>
        </w:rPr>
      </w:pPr>
      <w:r w:rsidRPr="00CE7F0D">
        <w:rPr>
          <w:rFonts w:ascii="Garamond" w:hAnsi="Garamond"/>
        </w:rPr>
        <w:t>Kodi i Procedurave Administrative në lidhje me delegimin e kompetencave, në nenin 22, pika 3 të tij parashikon se:</w:t>
      </w:r>
    </w:p>
    <w:p w14:paraId="37DE1E2A" w14:textId="77777777" w:rsidR="00176589" w:rsidRPr="00CE7F0D" w:rsidRDefault="00176589" w:rsidP="00AC731C">
      <w:pPr>
        <w:tabs>
          <w:tab w:val="left" w:pos="9360"/>
        </w:tabs>
        <w:ind w:firstLine="284"/>
        <w:jc w:val="both"/>
        <w:rPr>
          <w:rFonts w:ascii="Garamond" w:hAnsi="Garamond"/>
          <w:i/>
        </w:rPr>
      </w:pPr>
      <w:r w:rsidRPr="00CE7F0D">
        <w:rPr>
          <w:rFonts w:ascii="Garamond" w:hAnsi="Garamond"/>
          <w:i/>
        </w:rPr>
        <w:t>3. Delegimi ose zëvendësimi i kompetencave mund të bëhet vetëm nëse:</w:t>
      </w:r>
    </w:p>
    <w:p w14:paraId="37DE1E2B" w14:textId="77777777" w:rsidR="00176589" w:rsidRPr="00CE7F0D" w:rsidRDefault="00176589" w:rsidP="00AC731C">
      <w:pPr>
        <w:tabs>
          <w:tab w:val="left" w:pos="9360"/>
        </w:tabs>
        <w:ind w:firstLine="284"/>
        <w:jc w:val="both"/>
        <w:rPr>
          <w:rFonts w:ascii="Garamond" w:hAnsi="Garamond"/>
          <w:i/>
        </w:rPr>
      </w:pPr>
      <w:r w:rsidRPr="00CE7F0D">
        <w:rPr>
          <w:rFonts w:ascii="Garamond" w:hAnsi="Garamond"/>
          <w:i/>
        </w:rPr>
        <w:t>a) parashikohet shprehimisht në ligj;</w:t>
      </w:r>
    </w:p>
    <w:p w14:paraId="37DE1E2C" w14:textId="77777777" w:rsidR="00176589" w:rsidRPr="00CE7F0D" w:rsidRDefault="00176589" w:rsidP="00AC731C">
      <w:pPr>
        <w:tabs>
          <w:tab w:val="left" w:pos="9360"/>
        </w:tabs>
        <w:ind w:firstLine="284"/>
        <w:jc w:val="both"/>
        <w:rPr>
          <w:rFonts w:ascii="Garamond" w:hAnsi="Garamond"/>
          <w:i/>
        </w:rPr>
      </w:pPr>
      <w:r w:rsidRPr="00CE7F0D">
        <w:rPr>
          <w:rFonts w:ascii="Garamond" w:hAnsi="Garamond"/>
          <w:i/>
        </w:rPr>
        <w:t>b) ligji parashikon organin ose nëpunësin zëvendësues ku bëhet delegimi ose zëvendësimi.</w:t>
      </w:r>
    </w:p>
    <w:p w14:paraId="37DE1E2D" w14:textId="34F6245D" w:rsidR="00B84EE4" w:rsidRPr="00CE7F0D" w:rsidRDefault="00B84EE4"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Neni 6 i ligjit </w:t>
      </w:r>
      <w:r w:rsidR="00C84EB1" w:rsidRPr="00CE7F0D">
        <w:rPr>
          <w:rFonts w:ascii="Garamond" w:hAnsi="Garamond"/>
        </w:rPr>
        <w:t xml:space="preserve">nr. </w:t>
      </w:r>
      <w:r w:rsidRPr="00CE7F0D">
        <w:rPr>
          <w:rFonts w:ascii="Garamond" w:hAnsi="Garamond"/>
        </w:rPr>
        <w:t>107/2014 parashikon:</w:t>
      </w:r>
    </w:p>
    <w:p w14:paraId="37DE1E2E" w14:textId="77777777" w:rsidR="00B84EE4" w:rsidRPr="00CE7F0D" w:rsidRDefault="00B84EE4" w:rsidP="00AC731C">
      <w:pPr>
        <w:pStyle w:val="NormalWeb"/>
        <w:spacing w:before="0" w:beforeAutospacing="0" w:after="0" w:afterAutospacing="0"/>
        <w:ind w:firstLine="284"/>
        <w:jc w:val="both"/>
        <w:rPr>
          <w:rFonts w:ascii="Garamond" w:hAnsi="Garamond"/>
          <w:b/>
          <w:u w:val="single"/>
        </w:rPr>
      </w:pPr>
      <w:r w:rsidRPr="00CE7F0D">
        <w:rPr>
          <w:rFonts w:ascii="Garamond" w:hAnsi="Garamond"/>
          <w:b/>
          <w:u w:val="single"/>
        </w:rPr>
        <w:t>2. Këshilli i Ministrave është përgjegjës për:</w:t>
      </w:r>
    </w:p>
    <w:p w14:paraId="37DE1E2F" w14:textId="77777777" w:rsidR="00B84EE4" w:rsidRPr="00CE7F0D" w:rsidRDefault="00B84EE4" w:rsidP="00AC731C">
      <w:pPr>
        <w:pStyle w:val="NormalWeb"/>
        <w:spacing w:before="0" w:beforeAutospacing="0" w:after="0" w:afterAutospacing="0"/>
        <w:ind w:firstLine="284"/>
        <w:jc w:val="both"/>
        <w:rPr>
          <w:rFonts w:ascii="Garamond" w:hAnsi="Garamond"/>
        </w:rPr>
      </w:pPr>
      <w:r w:rsidRPr="00CE7F0D">
        <w:rPr>
          <w:rFonts w:ascii="Garamond" w:hAnsi="Garamond"/>
        </w:rPr>
        <w:t>a) miratimin e Planit të Përgjithshëm të Territorit;</w:t>
      </w:r>
    </w:p>
    <w:p w14:paraId="37DE1E30" w14:textId="77777777" w:rsidR="00B84EE4" w:rsidRPr="00CE7F0D" w:rsidRDefault="00B84EE4" w:rsidP="00AC731C">
      <w:pPr>
        <w:pStyle w:val="NormalWeb"/>
        <w:spacing w:before="0" w:beforeAutospacing="0" w:after="0" w:afterAutospacing="0"/>
        <w:ind w:firstLine="284"/>
        <w:jc w:val="both"/>
        <w:rPr>
          <w:rFonts w:ascii="Garamond" w:hAnsi="Garamond"/>
          <w:b/>
          <w:u w:val="single"/>
        </w:rPr>
      </w:pPr>
      <w:r w:rsidRPr="00CE7F0D">
        <w:rPr>
          <w:rFonts w:ascii="Garamond" w:hAnsi="Garamond"/>
          <w:b/>
          <w:u w:val="single"/>
        </w:rPr>
        <w:t>b) miratimin e rregullores së planifikimit, zhvillimit, ndërtimit, rregullores së Regjistrit të Integruar të Territorit si dhe të dokumenteve tjera sipas përcaktimeve të këtij ligji;</w:t>
      </w:r>
    </w:p>
    <w:p w14:paraId="37DE1E31" w14:textId="5F6A90D3" w:rsidR="00980738" w:rsidRPr="00CE7F0D" w:rsidRDefault="00980738" w:rsidP="00AC731C">
      <w:pPr>
        <w:ind w:firstLine="284"/>
        <w:jc w:val="both"/>
        <w:rPr>
          <w:rFonts w:ascii="Garamond" w:hAnsi="Garamond"/>
        </w:rPr>
      </w:pPr>
      <w:r w:rsidRPr="00CE7F0D">
        <w:rPr>
          <w:rFonts w:ascii="Garamond" w:hAnsi="Garamond"/>
        </w:rPr>
        <w:t>Sipas nenit 109 t</w:t>
      </w:r>
      <w:r w:rsidR="00CD56B7" w:rsidRPr="00CE7F0D">
        <w:rPr>
          <w:rFonts w:ascii="Garamond" w:hAnsi="Garamond"/>
        </w:rPr>
        <w:t>ë</w:t>
      </w:r>
      <w:r w:rsidRPr="00CE7F0D">
        <w:rPr>
          <w:rFonts w:ascii="Garamond" w:hAnsi="Garamond"/>
        </w:rPr>
        <w:t xml:space="preserve"> K.Pr.</w:t>
      </w:r>
      <w:r w:rsidR="009D526C">
        <w:rPr>
          <w:rFonts w:ascii="Garamond" w:hAnsi="Garamond"/>
        </w:rPr>
        <w:t xml:space="preserve"> </w:t>
      </w:r>
      <w:r w:rsidRPr="00CE7F0D">
        <w:rPr>
          <w:rFonts w:ascii="Garamond" w:hAnsi="Garamond"/>
        </w:rPr>
        <w:t>Administrative një akt administrativ është i paligjshëm nëse:</w:t>
      </w:r>
    </w:p>
    <w:p w14:paraId="37DE1E32" w14:textId="77777777" w:rsidR="00980738" w:rsidRPr="00CE7F0D" w:rsidRDefault="00980738" w:rsidP="00AC731C">
      <w:pPr>
        <w:ind w:firstLine="284"/>
        <w:jc w:val="both"/>
        <w:rPr>
          <w:rFonts w:ascii="Garamond" w:hAnsi="Garamond"/>
        </w:rPr>
      </w:pPr>
      <w:r w:rsidRPr="00CE7F0D">
        <w:rPr>
          <w:rFonts w:ascii="Garamond" w:hAnsi="Garamond"/>
        </w:rPr>
        <w:t>a) organi publik që e ka nxjerrë ka vepruar në mungesë të kompetencës;</w:t>
      </w:r>
    </w:p>
    <w:p w14:paraId="37DE1E33" w14:textId="77777777" w:rsidR="00980738" w:rsidRPr="00CE7F0D" w:rsidRDefault="00980738" w:rsidP="00AC731C">
      <w:pPr>
        <w:ind w:firstLine="284"/>
        <w:jc w:val="both"/>
        <w:rPr>
          <w:rFonts w:ascii="Garamond" w:hAnsi="Garamond"/>
        </w:rPr>
      </w:pPr>
      <w:r w:rsidRPr="00CE7F0D">
        <w:rPr>
          <w:rFonts w:ascii="Garamond" w:hAnsi="Garamond"/>
        </w:rPr>
        <w:t>b) është rezultat i shkeljes të dispozitave lidhur me procedurën administrative;</w:t>
      </w:r>
    </w:p>
    <w:p w14:paraId="37DE1E34" w14:textId="77777777" w:rsidR="00980738" w:rsidRPr="00CE7F0D" w:rsidRDefault="00980738" w:rsidP="00AC731C">
      <w:pPr>
        <w:ind w:firstLine="284"/>
        <w:rPr>
          <w:rFonts w:ascii="Garamond" w:hAnsi="Garamond"/>
        </w:rPr>
      </w:pPr>
      <w:r w:rsidRPr="00CE7F0D">
        <w:rPr>
          <w:rFonts w:ascii="Garamond" w:hAnsi="Garamond"/>
        </w:rPr>
        <w:t>c) është në kundërshtim me dispozitat që rregullojnë formën apo elementet e detyrueshme të aktit administrativ;</w:t>
      </w:r>
    </w:p>
    <w:p w14:paraId="37DE1E35" w14:textId="77777777" w:rsidR="00980738" w:rsidRPr="00CE7F0D" w:rsidRDefault="00980738" w:rsidP="00AC731C">
      <w:pPr>
        <w:ind w:firstLine="284"/>
        <w:rPr>
          <w:rFonts w:ascii="Garamond" w:hAnsi="Garamond"/>
        </w:rPr>
      </w:pPr>
      <w:r w:rsidRPr="00CE7F0D">
        <w:rPr>
          <w:rFonts w:ascii="Garamond" w:hAnsi="Garamond"/>
        </w:rPr>
        <w:t>ç) është nxjerrë në mungesë të autorizimit nga një ligj, sipas pikës 2, të nenit 4, të këtij Kodi;</w:t>
      </w:r>
    </w:p>
    <w:p w14:paraId="37DE1E36" w14:textId="77777777" w:rsidR="00980738" w:rsidRPr="00CE7F0D" w:rsidRDefault="00980738" w:rsidP="00AC731C">
      <w:pPr>
        <w:ind w:firstLine="284"/>
        <w:rPr>
          <w:rFonts w:ascii="Garamond" w:hAnsi="Garamond"/>
        </w:rPr>
      </w:pPr>
      <w:r w:rsidRPr="00CE7F0D">
        <w:rPr>
          <w:rFonts w:ascii="Garamond" w:hAnsi="Garamond"/>
        </w:rPr>
        <w:t>d) është në kundërshtim me ligjin material;</w:t>
      </w:r>
    </w:p>
    <w:p w14:paraId="37DE1E37" w14:textId="77777777" w:rsidR="00980738" w:rsidRPr="00CE7F0D" w:rsidRDefault="00980738" w:rsidP="00AC731C">
      <w:pPr>
        <w:ind w:firstLine="284"/>
        <w:rPr>
          <w:rFonts w:ascii="Garamond" w:hAnsi="Garamond"/>
        </w:rPr>
      </w:pPr>
      <w:r w:rsidRPr="00CE7F0D">
        <w:rPr>
          <w:rFonts w:ascii="Garamond" w:hAnsi="Garamond"/>
        </w:rPr>
        <w:t>dh) është rezultat i diskrecionit të ushtruar në mënyrë jo të ligjshme; apo</w:t>
      </w:r>
    </w:p>
    <w:p w14:paraId="37DE1E38" w14:textId="77777777" w:rsidR="00980738" w:rsidRPr="00CE7F0D" w:rsidRDefault="00980738" w:rsidP="00AC731C">
      <w:pPr>
        <w:ind w:firstLine="284"/>
        <w:rPr>
          <w:rFonts w:ascii="Garamond" w:hAnsi="Garamond"/>
        </w:rPr>
      </w:pPr>
      <w:r w:rsidRPr="00CE7F0D">
        <w:rPr>
          <w:rFonts w:ascii="Garamond" w:hAnsi="Garamond"/>
        </w:rPr>
        <w:t>e) nuk është në përputhje me parimin e proporcionalitetit.</w:t>
      </w:r>
    </w:p>
    <w:p w14:paraId="37DE1E39" w14:textId="144D5A2D" w:rsidR="00980738" w:rsidRPr="00CE7F0D" w:rsidRDefault="00980738" w:rsidP="00AC731C">
      <w:pPr>
        <w:autoSpaceDE w:val="0"/>
        <w:autoSpaceDN w:val="0"/>
        <w:adjustRightInd w:val="0"/>
        <w:ind w:firstLine="284"/>
        <w:jc w:val="both"/>
        <w:rPr>
          <w:rFonts w:ascii="Garamond" w:hAnsi="Garamond"/>
        </w:rPr>
      </w:pPr>
      <w:r w:rsidRPr="00CE7F0D">
        <w:rPr>
          <w:rFonts w:ascii="Garamond" w:hAnsi="Garamond"/>
        </w:rPr>
        <w:t>Nd</w:t>
      </w:r>
      <w:r w:rsidR="00CD56B7" w:rsidRPr="00CE7F0D">
        <w:rPr>
          <w:rFonts w:ascii="Garamond" w:hAnsi="Garamond"/>
        </w:rPr>
        <w:t>ë</w:t>
      </w:r>
      <w:r w:rsidRPr="00CE7F0D">
        <w:rPr>
          <w:rFonts w:ascii="Garamond" w:hAnsi="Garamond"/>
        </w:rPr>
        <w:t>rsa neni 37</w:t>
      </w:r>
      <w:r w:rsidR="009D0121" w:rsidRPr="00CE7F0D">
        <w:rPr>
          <w:rFonts w:ascii="Garamond" w:hAnsi="Garamond"/>
        </w:rPr>
        <w:t>,</w:t>
      </w:r>
      <w:r w:rsidRPr="00CE7F0D">
        <w:rPr>
          <w:rFonts w:ascii="Garamond" w:hAnsi="Garamond"/>
        </w:rPr>
        <w:t xml:space="preserve"> i ligjit </w:t>
      </w:r>
      <w:r w:rsidR="00C84EB1" w:rsidRPr="00CE7F0D">
        <w:rPr>
          <w:rFonts w:ascii="Garamond" w:hAnsi="Garamond"/>
        </w:rPr>
        <w:t xml:space="preserve">nr. </w:t>
      </w:r>
      <w:r w:rsidRPr="00CE7F0D">
        <w:rPr>
          <w:rFonts w:ascii="Garamond" w:hAnsi="Garamond"/>
        </w:rPr>
        <w:t>49/2012</w:t>
      </w:r>
      <w:r w:rsidR="009D0121" w:rsidRPr="00CE7F0D">
        <w:rPr>
          <w:rFonts w:ascii="Garamond" w:hAnsi="Garamond"/>
        </w:rPr>
        <w:t>,</w:t>
      </w:r>
      <w:r w:rsidRPr="00CE7F0D">
        <w:rPr>
          <w:rFonts w:ascii="Garamond" w:hAnsi="Garamond"/>
        </w:rPr>
        <w:t xml:space="preserve"> </w:t>
      </w:r>
      <w:r w:rsidR="00B92CDF" w:rsidRPr="00CE7F0D">
        <w:rPr>
          <w:rFonts w:ascii="Garamond" w:hAnsi="Garamond"/>
        </w:rPr>
        <w:t>“</w:t>
      </w:r>
      <w:r w:rsidRPr="00CE7F0D">
        <w:rPr>
          <w:rFonts w:ascii="Garamond" w:hAnsi="Garamond"/>
        </w:rPr>
        <w:t>Për gjykatat administrative dhe gjykimin e mosmarrëveshjeve administrative</w:t>
      </w:r>
      <w:r w:rsidR="00B92CDF" w:rsidRPr="00CE7F0D">
        <w:rPr>
          <w:rFonts w:ascii="Garamond" w:hAnsi="Garamond"/>
        </w:rPr>
        <w:t>”</w:t>
      </w:r>
      <w:r w:rsidRPr="00CE7F0D">
        <w:rPr>
          <w:rFonts w:ascii="Garamond" w:hAnsi="Garamond"/>
        </w:rPr>
        <w:t xml:space="preserve"> parashikon:</w:t>
      </w:r>
    </w:p>
    <w:p w14:paraId="37DE1E3A" w14:textId="77777777" w:rsidR="00980738" w:rsidRPr="00CE7F0D" w:rsidRDefault="00980738" w:rsidP="00AC731C">
      <w:pPr>
        <w:ind w:firstLine="284"/>
        <w:jc w:val="both"/>
        <w:rPr>
          <w:rFonts w:ascii="Garamond" w:hAnsi="Garamond"/>
        </w:rPr>
      </w:pPr>
      <w:r w:rsidRPr="00CE7F0D">
        <w:rPr>
          <w:rFonts w:ascii="Garamond" w:hAnsi="Garamond"/>
        </w:rPr>
        <w:t>Kufijtë e shqyrtimit të çështjes</w:t>
      </w:r>
    </w:p>
    <w:p w14:paraId="37DE1E3B" w14:textId="77777777" w:rsidR="00980738" w:rsidRPr="00CE7F0D" w:rsidRDefault="00980738" w:rsidP="00AC731C">
      <w:pPr>
        <w:ind w:firstLine="284"/>
        <w:jc w:val="both"/>
        <w:rPr>
          <w:rFonts w:ascii="Garamond" w:hAnsi="Garamond"/>
          <w:i/>
        </w:rPr>
      </w:pPr>
      <w:r w:rsidRPr="00CE7F0D">
        <w:rPr>
          <w:rFonts w:ascii="Garamond" w:hAnsi="Garamond"/>
          <w:i/>
        </w:rPr>
        <w:t>1. Gjykata shqyrton ligjshmërinë e veprimit administrativ që kundërshtohet, në bazë të provave të paraqitura nga palët dhe të situatës ligjore dhe faktike që ekzistonte në kohën e kryerjes së veprimit konkret administrativ.</w:t>
      </w:r>
    </w:p>
    <w:p w14:paraId="37DE1E3C" w14:textId="77777777" w:rsidR="00980738" w:rsidRPr="00CE7F0D" w:rsidRDefault="00980738" w:rsidP="00AC731C">
      <w:pPr>
        <w:ind w:firstLine="284"/>
        <w:jc w:val="both"/>
        <w:rPr>
          <w:rFonts w:ascii="Garamond" w:hAnsi="Garamond"/>
          <w:i/>
        </w:rPr>
      </w:pPr>
      <w:r w:rsidRPr="00CE7F0D">
        <w:rPr>
          <w:rFonts w:ascii="Garamond" w:hAnsi="Garamond"/>
          <w:i/>
        </w:rPr>
        <w:t>2. Në rastet kur paditësi ose kur ligji material kërkojnë nxjerrjen e një akti administrativ, gjykata e bazon vendimin e saj në situatën faktike dhe ligjore në kohën e marrjes së vendimit.</w:t>
      </w:r>
    </w:p>
    <w:p w14:paraId="37DE1E3D" w14:textId="77777777" w:rsidR="00980738" w:rsidRPr="00CE7F0D" w:rsidRDefault="00980738" w:rsidP="00AC731C">
      <w:pPr>
        <w:ind w:firstLine="284"/>
        <w:jc w:val="both"/>
        <w:rPr>
          <w:rFonts w:ascii="Garamond" w:hAnsi="Garamond"/>
          <w:b/>
          <w:i/>
          <w:u w:val="single"/>
        </w:rPr>
      </w:pPr>
      <w:r w:rsidRPr="00CE7F0D">
        <w:rPr>
          <w:rFonts w:ascii="Garamond" w:hAnsi="Garamond"/>
          <w:i/>
        </w:rPr>
        <w:t>3</w:t>
      </w:r>
      <w:r w:rsidRPr="00CE7F0D">
        <w:rPr>
          <w:rFonts w:ascii="Garamond" w:hAnsi="Garamond"/>
          <w:b/>
          <w:i/>
          <w:u w:val="single"/>
        </w:rPr>
        <w:t>. Në rastin kur ligji i jep organit publik të drejtën për zgjedhje alternative, në nxjerrjen e një akti administrativ apo në kryerjen e veprimit tjetër administrativ, gjykata shqyrton edhe nëse:</w:t>
      </w:r>
    </w:p>
    <w:p w14:paraId="37DE1E3E" w14:textId="77777777" w:rsidR="00980738" w:rsidRPr="00CE7F0D" w:rsidRDefault="00980738" w:rsidP="00AC731C">
      <w:pPr>
        <w:ind w:firstLine="284"/>
        <w:jc w:val="both"/>
        <w:rPr>
          <w:rFonts w:ascii="Garamond" w:hAnsi="Garamond"/>
          <w:b/>
          <w:i/>
          <w:u w:val="single"/>
        </w:rPr>
      </w:pPr>
      <w:r w:rsidRPr="00CE7F0D">
        <w:rPr>
          <w:rFonts w:ascii="Garamond" w:hAnsi="Garamond"/>
          <w:b/>
          <w:i/>
          <w:u w:val="single"/>
        </w:rPr>
        <w:t>a) zgjedhja nga organi publik është bërë në përputhje me objektivin dhe qëllimin e ligjit;</w:t>
      </w:r>
    </w:p>
    <w:p w14:paraId="37DE1E3F" w14:textId="77777777" w:rsidR="00980738" w:rsidRPr="00CE7F0D" w:rsidRDefault="00980738" w:rsidP="00AC731C">
      <w:pPr>
        <w:ind w:firstLine="284"/>
        <w:jc w:val="both"/>
        <w:rPr>
          <w:rFonts w:ascii="Garamond" w:hAnsi="Garamond"/>
          <w:b/>
          <w:i/>
          <w:u w:val="single"/>
        </w:rPr>
      </w:pPr>
      <w:r w:rsidRPr="00CE7F0D">
        <w:rPr>
          <w:rFonts w:ascii="Garamond" w:hAnsi="Garamond"/>
          <w:b/>
          <w:i/>
          <w:u w:val="single"/>
        </w:rPr>
        <w:t>b) zgjedhja nga organi publik është bërë vetëm për të arritur qëllimin e ligjit;</w:t>
      </w:r>
    </w:p>
    <w:p w14:paraId="37DE1E40" w14:textId="77777777" w:rsidR="00980738" w:rsidRPr="00CE7F0D" w:rsidRDefault="00980738" w:rsidP="00AC731C">
      <w:pPr>
        <w:ind w:firstLine="284"/>
        <w:jc w:val="both"/>
        <w:rPr>
          <w:rFonts w:ascii="Garamond" w:hAnsi="Garamond"/>
          <w:b/>
          <w:i/>
          <w:u w:val="single"/>
        </w:rPr>
      </w:pPr>
      <w:r w:rsidRPr="00CE7F0D">
        <w:rPr>
          <w:rFonts w:ascii="Garamond" w:hAnsi="Garamond"/>
          <w:b/>
          <w:i/>
          <w:u w:val="single"/>
        </w:rPr>
        <w:t>c) zgjedhja nga organi publik është në raport të drejtë me nevojën që e ka diktuar atë.</w:t>
      </w:r>
    </w:p>
    <w:p w14:paraId="37DE1E41" w14:textId="77777777" w:rsidR="00980738" w:rsidRPr="00CE7F0D" w:rsidRDefault="00980738" w:rsidP="00AC731C">
      <w:pPr>
        <w:ind w:firstLine="284"/>
        <w:jc w:val="both"/>
        <w:rPr>
          <w:rFonts w:ascii="Garamond" w:hAnsi="Garamond"/>
          <w:b/>
          <w:i/>
          <w:u w:val="single"/>
        </w:rPr>
      </w:pPr>
      <w:r w:rsidRPr="00CE7F0D">
        <w:rPr>
          <w:rFonts w:ascii="Garamond" w:hAnsi="Garamond"/>
          <w:b/>
          <w:i/>
          <w:u w:val="single"/>
        </w:rPr>
        <w:t>4. Në rastin e aktit nënligjor normativ, gjykata shqyrton ligjshmërinë e aktit që kundërshtohet, duke vlerësuar të tre kriteret e përcaktuara në pikën 3 të këtij neni.</w:t>
      </w:r>
    </w:p>
    <w:p w14:paraId="37DE1E42" w14:textId="6DD4FA09" w:rsidR="0083333D" w:rsidRPr="00CE7F0D" w:rsidRDefault="0083333D" w:rsidP="00AC731C">
      <w:pPr>
        <w:pStyle w:val="NormalWeb"/>
        <w:spacing w:before="0" w:beforeAutospacing="0" w:after="0" w:afterAutospacing="0"/>
        <w:ind w:firstLine="284"/>
        <w:jc w:val="both"/>
        <w:rPr>
          <w:rFonts w:ascii="Garamond" w:hAnsi="Garamond"/>
        </w:rPr>
      </w:pPr>
      <w:r w:rsidRPr="00CE7F0D">
        <w:rPr>
          <w:rFonts w:ascii="Garamond" w:hAnsi="Garamond"/>
        </w:rPr>
        <w:t>Sipas VKM –s</w:t>
      </w:r>
      <w:r w:rsidR="000F4EB9"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408/2015 </w:t>
      </w:r>
      <w:r w:rsidR="000F4EB9" w:rsidRPr="00CE7F0D">
        <w:rPr>
          <w:rFonts w:ascii="Garamond" w:hAnsi="Garamond"/>
        </w:rPr>
        <w:t>ë</w:t>
      </w:r>
      <w:r w:rsidRPr="00CE7F0D">
        <w:rPr>
          <w:rFonts w:ascii="Garamond" w:hAnsi="Garamond"/>
        </w:rPr>
        <w:t>sht</w:t>
      </w:r>
      <w:r w:rsidR="000F4EB9" w:rsidRPr="00CE7F0D">
        <w:rPr>
          <w:rFonts w:ascii="Garamond" w:hAnsi="Garamond"/>
        </w:rPr>
        <w:t>ë</w:t>
      </w:r>
      <w:r w:rsidRPr="00CE7F0D">
        <w:rPr>
          <w:rFonts w:ascii="Garamond" w:hAnsi="Garamond"/>
        </w:rPr>
        <w:t xml:space="preserve"> vendosur: 1. Miratimin e rregullores së zhvillimit të territorit, sipas tekstit, që i bashkëlidhet këtij vendimi dhe është pjesë përbërëse e tij. 2. Ngarkohen autoritetet e planifikimit, të përcaktuara në ligjin </w:t>
      </w:r>
      <w:r w:rsidR="00C84EB1" w:rsidRPr="00CE7F0D">
        <w:rPr>
          <w:rFonts w:ascii="Garamond" w:hAnsi="Garamond"/>
        </w:rPr>
        <w:t xml:space="preserve">nr. </w:t>
      </w:r>
      <w:r w:rsidRPr="00CE7F0D">
        <w:rPr>
          <w:rFonts w:ascii="Garamond" w:hAnsi="Garamond"/>
        </w:rPr>
        <w:t xml:space="preserve">107/2014, datë 31.7.2014, </w:t>
      </w:r>
      <w:r w:rsidR="00B92CDF" w:rsidRPr="00CE7F0D">
        <w:rPr>
          <w:rFonts w:ascii="Garamond" w:hAnsi="Garamond"/>
        </w:rPr>
        <w:t>“</w:t>
      </w:r>
      <w:r w:rsidRPr="00CE7F0D">
        <w:rPr>
          <w:rFonts w:ascii="Garamond" w:hAnsi="Garamond"/>
        </w:rPr>
        <w:t>Për planifikimin dhe zhvillimin e territorit</w:t>
      </w:r>
      <w:r w:rsidR="00B92CDF" w:rsidRPr="00CE7F0D">
        <w:rPr>
          <w:rFonts w:ascii="Garamond" w:hAnsi="Garamond"/>
        </w:rPr>
        <w:t>”</w:t>
      </w:r>
      <w:r w:rsidRPr="00CE7F0D">
        <w:rPr>
          <w:rFonts w:ascii="Garamond" w:hAnsi="Garamond"/>
        </w:rPr>
        <w:t>, të ndryshuar, për zbatimin e këtij vendimi.</w:t>
      </w:r>
    </w:p>
    <w:p w14:paraId="37DE1E43" w14:textId="0F21D509" w:rsidR="0083333D" w:rsidRPr="00CE7F0D" w:rsidRDefault="0083333D" w:rsidP="00AC731C">
      <w:pPr>
        <w:pStyle w:val="NormalWeb"/>
        <w:spacing w:before="0" w:beforeAutospacing="0" w:after="0" w:afterAutospacing="0"/>
        <w:ind w:firstLine="284"/>
        <w:jc w:val="both"/>
        <w:rPr>
          <w:rFonts w:ascii="Garamond" w:hAnsi="Garamond"/>
        </w:rPr>
      </w:pPr>
      <w:r w:rsidRPr="00CE7F0D">
        <w:rPr>
          <w:rFonts w:ascii="Garamond" w:hAnsi="Garamond"/>
        </w:rPr>
        <w:t xml:space="preserve">Sipas ligjit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Autoritetet e planifikimit</w:t>
      </w:r>
      <w:r w:rsidR="00B92CDF" w:rsidRPr="00CE7F0D">
        <w:rPr>
          <w:rFonts w:ascii="Garamond" w:hAnsi="Garamond"/>
        </w:rPr>
        <w:t>”</w:t>
      </w:r>
      <w:r w:rsidRPr="00CE7F0D">
        <w:rPr>
          <w:rFonts w:ascii="Garamond" w:hAnsi="Garamond"/>
        </w:rPr>
        <w:t xml:space="preserve"> janë organet dhe institucionet publike, që kanë përgjegjësi për planifikimin dhe zhvillimin e territorit, në përputhje me nenin 5 të këtij ligji.</w:t>
      </w:r>
    </w:p>
    <w:p w14:paraId="37DE1E44" w14:textId="2F95A9BA" w:rsidR="0083333D" w:rsidRPr="00CE7F0D" w:rsidRDefault="009D0121" w:rsidP="00AC731C">
      <w:pPr>
        <w:pStyle w:val="NormalWeb"/>
        <w:spacing w:before="0" w:beforeAutospacing="0" w:after="0" w:afterAutospacing="0"/>
        <w:ind w:firstLine="284"/>
        <w:rPr>
          <w:rFonts w:ascii="Garamond" w:hAnsi="Garamond"/>
        </w:rPr>
      </w:pPr>
      <w:r w:rsidRPr="00CE7F0D">
        <w:rPr>
          <w:rFonts w:ascii="Garamond" w:hAnsi="Garamond"/>
        </w:rPr>
        <w:t>Sipas</w:t>
      </w:r>
      <w:r w:rsidR="0083333D" w:rsidRPr="00CE7F0D">
        <w:rPr>
          <w:rFonts w:ascii="Garamond" w:hAnsi="Garamond"/>
        </w:rPr>
        <w:t xml:space="preserve"> nenit 5, Autoritetet përgjegjëse për planifikimin e territorit janë:</w:t>
      </w:r>
    </w:p>
    <w:p w14:paraId="37DE1E45"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1.1. Në nivel qendror:</w:t>
      </w:r>
    </w:p>
    <w:p w14:paraId="37DE1E46"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a) Këshilli i Ministrave;</w:t>
      </w:r>
    </w:p>
    <w:p w14:paraId="37DE1E47"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b) Këshilli Kombëtar i Territorit;</w:t>
      </w:r>
    </w:p>
    <w:p w14:paraId="37DE1E48"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c) ministria përgjegjëse për çështjet e planifikimit dhe zhvillimit të territorit.</w:t>
      </w:r>
    </w:p>
    <w:p w14:paraId="37DE1E49"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 xml:space="preserve">1.2. Në nivel qarku: </w:t>
      </w:r>
    </w:p>
    <w:p w14:paraId="37DE1E4A"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a) këshilli i qarkut.</w:t>
      </w:r>
    </w:p>
    <w:p w14:paraId="37DE1E4B"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1.3. Në nivel bashkie:</w:t>
      </w:r>
    </w:p>
    <w:p w14:paraId="37DE1E4C"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a) këshilli bashkiak;</w:t>
      </w:r>
    </w:p>
    <w:p w14:paraId="37DE1E4D" w14:textId="77777777" w:rsidR="0083333D" w:rsidRPr="00CE7F0D" w:rsidRDefault="0083333D" w:rsidP="00AC731C">
      <w:pPr>
        <w:pStyle w:val="NormalWeb"/>
        <w:spacing w:before="0" w:beforeAutospacing="0" w:after="0" w:afterAutospacing="0"/>
        <w:ind w:firstLine="284"/>
        <w:rPr>
          <w:rFonts w:ascii="Garamond" w:hAnsi="Garamond"/>
        </w:rPr>
      </w:pPr>
      <w:r w:rsidRPr="00CE7F0D">
        <w:rPr>
          <w:rFonts w:ascii="Garamond" w:hAnsi="Garamond"/>
        </w:rPr>
        <w:t>b) kryetari i bashkisë.</w:t>
      </w:r>
    </w:p>
    <w:p w14:paraId="37DE1E4E" w14:textId="4C756334" w:rsidR="0083333D" w:rsidRPr="00CE7F0D" w:rsidRDefault="0083333D" w:rsidP="00AC731C">
      <w:pPr>
        <w:pStyle w:val="NormalWeb"/>
        <w:spacing w:before="0" w:beforeAutospacing="0" w:after="0" w:afterAutospacing="0"/>
        <w:ind w:firstLine="284"/>
        <w:jc w:val="both"/>
        <w:rPr>
          <w:rFonts w:ascii="Garamond" w:hAnsi="Garamond"/>
        </w:rPr>
      </w:pPr>
      <w:r w:rsidRPr="00CE7F0D">
        <w:rPr>
          <w:rFonts w:ascii="Garamond" w:hAnsi="Garamond"/>
        </w:rPr>
        <w:t>Pra</w:t>
      </w:r>
      <w:r w:rsidR="00184B04" w:rsidRPr="00CE7F0D">
        <w:rPr>
          <w:rFonts w:ascii="Garamond" w:hAnsi="Garamond"/>
        </w:rPr>
        <w:t>,</w:t>
      </w:r>
      <w:r w:rsidRPr="00CE7F0D">
        <w:rPr>
          <w:rFonts w:ascii="Garamond" w:hAnsi="Garamond"/>
        </w:rPr>
        <w:t xml:space="preserve"> KKT</w:t>
      </w:r>
      <w:r w:rsidR="009D0121" w:rsidRPr="00CE7F0D">
        <w:rPr>
          <w:rFonts w:ascii="Garamond" w:hAnsi="Garamond"/>
        </w:rPr>
        <w:t>-ja</w:t>
      </w:r>
      <w:r w:rsidRPr="00CE7F0D">
        <w:rPr>
          <w:rFonts w:ascii="Garamond" w:hAnsi="Garamond"/>
        </w:rPr>
        <w:t xml:space="preserve"> </w:t>
      </w:r>
      <w:r w:rsidR="000F4EB9" w:rsidRPr="00CE7F0D">
        <w:rPr>
          <w:rFonts w:ascii="Garamond" w:hAnsi="Garamond"/>
        </w:rPr>
        <w:t>ë</w:t>
      </w:r>
      <w:r w:rsidRPr="00CE7F0D">
        <w:rPr>
          <w:rFonts w:ascii="Garamond" w:hAnsi="Garamond"/>
        </w:rPr>
        <w:t>sht</w:t>
      </w:r>
      <w:r w:rsidR="000F4EB9" w:rsidRPr="00CE7F0D">
        <w:rPr>
          <w:rFonts w:ascii="Garamond" w:hAnsi="Garamond"/>
        </w:rPr>
        <w:t>ë</w:t>
      </w:r>
      <w:r w:rsidRPr="00CE7F0D">
        <w:rPr>
          <w:rFonts w:ascii="Garamond" w:hAnsi="Garamond"/>
        </w:rPr>
        <w:t xml:space="preserve"> nj</w:t>
      </w:r>
      <w:r w:rsidR="000F4EB9" w:rsidRPr="00CE7F0D">
        <w:rPr>
          <w:rFonts w:ascii="Garamond" w:hAnsi="Garamond"/>
        </w:rPr>
        <w:t>ë</w:t>
      </w:r>
      <w:r w:rsidRPr="00CE7F0D">
        <w:rPr>
          <w:rFonts w:ascii="Garamond" w:hAnsi="Garamond"/>
        </w:rPr>
        <w:t xml:space="preserve"> autoritet p</w:t>
      </w:r>
      <w:r w:rsidR="000F4EB9" w:rsidRPr="00CE7F0D">
        <w:rPr>
          <w:rFonts w:ascii="Garamond" w:hAnsi="Garamond"/>
        </w:rPr>
        <w:t>ë</w:t>
      </w:r>
      <w:r w:rsidRPr="00CE7F0D">
        <w:rPr>
          <w:rFonts w:ascii="Garamond" w:hAnsi="Garamond"/>
        </w:rPr>
        <w:t>rgjegj</w:t>
      </w:r>
      <w:r w:rsidR="000F4EB9" w:rsidRPr="00CE7F0D">
        <w:rPr>
          <w:rFonts w:ascii="Garamond" w:hAnsi="Garamond"/>
        </w:rPr>
        <w:t>ë</w:t>
      </w:r>
      <w:r w:rsidRPr="00CE7F0D">
        <w:rPr>
          <w:rFonts w:ascii="Garamond" w:hAnsi="Garamond"/>
        </w:rPr>
        <w:t xml:space="preserve">s i ngarkuar nga VKM-ja </w:t>
      </w:r>
      <w:r w:rsidR="00C84EB1" w:rsidRPr="00CE7F0D">
        <w:rPr>
          <w:rFonts w:ascii="Garamond" w:hAnsi="Garamond"/>
        </w:rPr>
        <w:t xml:space="preserve">nr. </w:t>
      </w:r>
      <w:r w:rsidRPr="00CE7F0D">
        <w:rPr>
          <w:rFonts w:ascii="Garamond" w:hAnsi="Garamond"/>
        </w:rPr>
        <w:t>408/2015 p</w:t>
      </w:r>
      <w:r w:rsidR="000F4EB9" w:rsidRPr="00CE7F0D">
        <w:rPr>
          <w:rFonts w:ascii="Garamond" w:hAnsi="Garamond"/>
        </w:rPr>
        <w:t>ë</w:t>
      </w:r>
      <w:r w:rsidRPr="00CE7F0D">
        <w:rPr>
          <w:rFonts w:ascii="Garamond" w:hAnsi="Garamond"/>
        </w:rPr>
        <w:t>r zbatimin e saj. Nd</w:t>
      </w:r>
      <w:r w:rsidR="000F4EB9" w:rsidRPr="00CE7F0D">
        <w:rPr>
          <w:rFonts w:ascii="Garamond" w:hAnsi="Garamond"/>
        </w:rPr>
        <w:t>ë</w:t>
      </w:r>
      <w:r w:rsidRPr="00CE7F0D">
        <w:rPr>
          <w:rFonts w:ascii="Garamond" w:hAnsi="Garamond"/>
        </w:rPr>
        <w:t>rsa autoriteti i vetëm q</w:t>
      </w:r>
      <w:r w:rsidR="000F4EB9" w:rsidRPr="00CE7F0D">
        <w:rPr>
          <w:rFonts w:ascii="Garamond" w:hAnsi="Garamond"/>
        </w:rPr>
        <w:t>ë</w:t>
      </w:r>
      <w:r w:rsidRPr="00CE7F0D">
        <w:rPr>
          <w:rFonts w:ascii="Garamond" w:hAnsi="Garamond"/>
        </w:rPr>
        <w:t xml:space="preserve"> miraton rregulloren </w:t>
      </w:r>
      <w:r w:rsidR="000F4EB9" w:rsidRPr="00CE7F0D">
        <w:rPr>
          <w:rFonts w:ascii="Garamond" w:hAnsi="Garamond"/>
        </w:rPr>
        <w:t>ë</w:t>
      </w:r>
      <w:r w:rsidRPr="00CE7F0D">
        <w:rPr>
          <w:rFonts w:ascii="Garamond" w:hAnsi="Garamond"/>
        </w:rPr>
        <w:t>sht</w:t>
      </w:r>
      <w:r w:rsidR="000F4EB9" w:rsidRPr="00CE7F0D">
        <w:rPr>
          <w:rFonts w:ascii="Garamond" w:hAnsi="Garamond"/>
        </w:rPr>
        <w:t>ë</w:t>
      </w:r>
      <w:r w:rsidRPr="00CE7F0D">
        <w:rPr>
          <w:rFonts w:ascii="Garamond" w:hAnsi="Garamond"/>
        </w:rPr>
        <w:t xml:space="preserve"> K</w:t>
      </w:r>
      <w:r w:rsidR="000F4EB9" w:rsidRPr="00CE7F0D">
        <w:rPr>
          <w:rFonts w:ascii="Garamond" w:hAnsi="Garamond"/>
        </w:rPr>
        <w:t>ë</w:t>
      </w:r>
      <w:r w:rsidRPr="00CE7F0D">
        <w:rPr>
          <w:rFonts w:ascii="Garamond" w:hAnsi="Garamond"/>
        </w:rPr>
        <w:t xml:space="preserve">shilli i Ministrave. </w:t>
      </w:r>
    </w:p>
    <w:p w14:paraId="37DE1E4F" w14:textId="12F43315" w:rsidR="00B84EE4" w:rsidRPr="00CE7F0D" w:rsidRDefault="00754881" w:rsidP="00AC731C">
      <w:pPr>
        <w:tabs>
          <w:tab w:val="left" w:pos="9360"/>
        </w:tabs>
        <w:ind w:firstLine="284"/>
        <w:jc w:val="both"/>
        <w:rPr>
          <w:rFonts w:ascii="Garamond" w:hAnsi="Garamond"/>
        </w:rPr>
      </w:pPr>
      <w:r w:rsidRPr="00CE7F0D">
        <w:rPr>
          <w:rFonts w:ascii="Garamond" w:hAnsi="Garamond"/>
        </w:rPr>
        <w:t>Kolegji vler</w:t>
      </w:r>
      <w:r w:rsidR="003640CB" w:rsidRPr="00CE7F0D">
        <w:rPr>
          <w:rFonts w:ascii="Garamond" w:hAnsi="Garamond"/>
        </w:rPr>
        <w:t>ë</w:t>
      </w:r>
      <w:r w:rsidRPr="00CE7F0D">
        <w:rPr>
          <w:rFonts w:ascii="Garamond" w:hAnsi="Garamond"/>
        </w:rPr>
        <w:t xml:space="preserve">son se </w:t>
      </w:r>
      <w:r w:rsidR="00B84EE4" w:rsidRPr="00CE7F0D">
        <w:rPr>
          <w:rFonts w:ascii="Garamond" w:hAnsi="Garamond"/>
        </w:rPr>
        <w:t>ligji</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107/2014</w:t>
      </w:r>
      <w:r w:rsidR="00B84EE4" w:rsidRPr="00CE7F0D">
        <w:rPr>
          <w:rFonts w:ascii="Garamond" w:hAnsi="Garamond"/>
        </w:rPr>
        <w:t xml:space="preserve"> nuk e autorizon për asnjë moment KKT-në që të nxjerrë </w:t>
      </w:r>
      <w:r w:rsidR="00551166" w:rsidRPr="00CE7F0D">
        <w:rPr>
          <w:rFonts w:ascii="Garamond" w:hAnsi="Garamond"/>
        </w:rPr>
        <w:t>rregullore t</w:t>
      </w:r>
      <w:r w:rsidR="00B96E43" w:rsidRPr="00CE7F0D">
        <w:rPr>
          <w:rFonts w:ascii="Garamond" w:hAnsi="Garamond"/>
        </w:rPr>
        <w:t>ë</w:t>
      </w:r>
      <w:r w:rsidR="00551166" w:rsidRPr="00CE7F0D">
        <w:rPr>
          <w:rFonts w:ascii="Garamond" w:hAnsi="Garamond"/>
        </w:rPr>
        <w:t xml:space="preserve"> posaçme p</w:t>
      </w:r>
      <w:r w:rsidR="00B96E43" w:rsidRPr="00CE7F0D">
        <w:rPr>
          <w:rFonts w:ascii="Garamond" w:hAnsi="Garamond"/>
        </w:rPr>
        <w:t>ë</w:t>
      </w:r>
      <w:r w:rsidR="00551166" w:rsidRPr="00CE7F0D">
        <w:rPr>
          <w:rFonts w:ascii="Garamond" w:hAnsi="Garamond"/>
        </w:rPr>
        <w:t xml:space="preserve">r përcaktimin e distancave, </w:t>
      </w:r>
      <w:r w:rsidRPr="00CE7F0D">
        <w:rPr>
          <w:rFonts w:ascii="Garamond" w:hAnsi="Garamond"/>
        </w:rPr>
        <w:t>n</w:t>
      </w:r>
      <w:r w:rsidR="003640CB" w:rsidRPr="00CE7F0D">
        <w:rPr>
          <w:rFonts w:ascii="Garamond" w:hAnsi="Garamond"/>
        </w:rPr>
        <w:t>ë</w:t>
      </w:r>
      <w:r w:rsidRPr="00CE7F0D">
        <w:rPr>
          <w:rFonts w:ascii="Garamond" w:hAnsi="Garamond"/>
        </w:rPr>
        <w:t xml:space="preserve"> k</w:t>
      </w:r>
      <w:r w:rsidR="003640CB" w:rsidRPr="00CE7F0D">
        <w:rPr>
          <w:rFonts w:ascii="Garamond" w:hAnsi="Garamond"/>
        </w:rPr>
        <w:t>ë</w:t>
      </w:r>
      <w:r w:rsidRPr="00CE7F0D">
        <w:rPr>
          <w:rFonts w:ascii="Garamond" w:hAnsi="Garamond"/>
        </w:rPr>
        <w:t>t</w:t>
      </w:r>
      <w:r w:rsidR="003640CB" w:rsidRPr="00CE7F0D">
        <w:rPr>
          <w:rFonts w:ascii="Garamond" w:hAnsi="Garamond"/>
        </w:rPr>
        <w:t>ë</w:t>
      </w:r>
      <w:r w:rsidRPr="00CE7F0D">
        <w:rPr>
          <w:rFonts w:ascii="Garamond" w:hAnsi="Garamond"/>
        </w:rPr>
        <w:t xml:space="preserve"> kuptim ky kolegj gjen t</w:t>
      </w:r>
      <w:r w:rsidR="003640CB" w:rsidRPr="00CE7F0D">
        <w:rPr>
          <w:rFonts w:ascii="Garamond" w:hAnsi="Garamond"/>
        </w:rPr>
        <w:t>ë</w:t>
      </w:r>
      <w:r w:rsidRPr="00CE7F0D">
        <w:rPr>
          <w:rFonts w:ascii="Garamond" w:hAnsi="Garamond"/>
        </w:rPr>
        <w:t xml:space="preserve"> pabazuar prapësimet e </w:t>
      </w:r>
      <w:r w:rsidR="00184B04" w:rsidRPr="00CE7F0D">
        <w:rPr>
          <w:rFonts w:ascii="Garamond" w:hAnsi="Garamond"/>
        </w:rPr>
        <w:t>A</w:t>
      </w:r>
      <w:r w:rsidRPr="00CE7F0D">
        <w:rPr>
          <w:rFonts w:ascii="Garamond" w:hAnsi="Garamond"/>
        </w:rPr>
        <w:t>vokaturës s</w:t>
      </w:r>
      <w:r w:rsidR="003640CB" w:rsidRPr="00CE7F0D">
        <w:rPr>
          <w:rFonts w:ascii="Garamond" w:hAnsi="Garamond"/>
        </w:rPr>
        <w:t>ë</w:t>
      </w:r>
      <w:r w:rsidRPr="00CE7F0D">
        <w:rPr>
          <w:rFonts w:ascii="Garamond" w:hAnsi="Garamond"/>
        </w:rPr>
        <w:t xml:space="preserve"> </w:t>
      </w:r>
      <w:r w:rsidR="00184B04" w:rsidRPr="00CE7F0D">
        <w:rPr>
          <w:rFonts w:ascii="Garamond" w:hAnsi="Garamond"/>
        </w:rPr>
        <w:t>S</w:t>
      </w:r>
      <w:r w:rsidRPr="00CE7F0D">
        <w:rPr>
          <w:rFonts w:ascii="Garamond" w:hAnsi="Garamond"/>
        </w:rPr>
        <w:t>htetit dhe personit t</w:t>
      </w:r>
      <w:r w:rsidR="003640CB" w:rsidRPr="00CE7F0D">
        <w:rPr>
          <w:rFonts w:ascii="Garamond" w:hAnsi="Garamond"/>
        </w:rPr>
        <w:t>ë</w:t>
      </w:r>
      <w:r w:rsidRPr="00CE7F0D">
        <w:rPr>
          <w:rFonts w:ascii="Garamond" w:hAnsi="Garamond"/>
        </w:rPr>
        <w:t xml:space="preserve"> tret</w:t>
      </w:r>
      <w:r w:rsidR="003640CB" w:rsidRPr="00CE7F0D">
        <w:rPr>
          <w:rFonts w:ascii="Garamond" w:hAnsi="Garamond"/>
        </w:rPr>
        <w:t>ë</w:t>
      </w:r>
      <w:r w:rsidRPr="00CE7F0D">
        <w:rPr>
          <w:rFonts w:ascii="Garamond" w:hAnsi="Garamond"/>
        </w:rPr>
        <w:t xml:space="preserve"> se KKT</w:t>
      </w:r>
      <w:r w:rsidR="009D0121" w:rsidRPr="00CE7F0D">
        <w:rPr>
          <w:rFonts w:ascii="Garamond" w:hAnsi="Garamond"/>
        </w:rPr>
        <w:t>-ja</w:t>
      </w:r>
      <w:r w:rsidRPr="00CE7F0D">
        <w:rPr>
          <w:rFonts w:ascii="Garamond" w:hAnsi="Garamond"/>
        </w:rPr>
        <w:t xml:space="preserve"> </w:t>
      </w:r>
      <w:r w:rsidR="003640CB" w:rsidRPr="00CE7F0D">
        <w:rPr>
          <w:rFonts w:ascii="Garamond" w:hAnsi="Garamond"/>
        </w:rPr>
        <w:t>ë</w:t>
      </w:r>
      <w:r w:rsidRPr="00CE7F0D">
        <w:rPr>
          <w:rFonts w:ascii="Garamond" w:hAnsi="Garamond"/>
        </w:rPr>
        <w:t>sht</w:t>
      </w:r>
      <w:r w:rsidR="003640CB" w:rsidRPr="00CE7F0D">
        <w:rPr>
          <w:rFonts w:ascii="Garamond" w:hAnsi="Garamond"/>
        </w:rPr>
        <w:t>ë</w:t>
      </w:r>
      <w:r w:rsidRPr="00CE7F0D">
        <w:rPr>
          <w:rFonts w:ascii="Garamond" w:hAnsi="Garamond"/>
        </w:rPr>
        <w:t xml:space="preserve"> n</w:t>
      </w:r>
      <w:r w:rsidR="003640CB" w:rsidRPr="00CE7F0D">
        <w:rPr>
          <w:rFonts w:ascii="Garamond" w:hAnsi="Garamond"/>
        </w:rPr>
        <w:t>ë</w:t>
      </w:r>
      <w:r w:rsidRPr="00CE7F0D">
        <w:rPr>
          <w:rFonts w:ascii="Garamond" w:hAnsi="Garamond"/>
        </w:rPr>
        <w:t xml:space="preserve"> kompetencën e saj n</w:t>
      </w:r>
      <w:r w:rsidR="003640CB" w:rsidRPr="00CE7F0D">
        <w:rPr>
          <w:rFonts w:ascii="Garamond" w:hAnsi="Garamond"/>
        </w:rPr>
        <w:t>ë</w:t>
      </w:r>
      <w:r w:rsidRPr="00CE7F0D">
        <w:rPr>
          <w:rFonts w:ascii="Garamond" w:hAnsi="Garamond"/>
        </w:rPr>
        <w:t xml:space="preserve"> rastin konkret. </w:t>
      </w:r>
    </w:p>
    <w:p w14:paraId="37DE1E51" w14:textId="0115ACE0" w:rsidR="00B84EE4" w:rsidRPr="00CE7F0D" w:rsidRDefault="00B84EE4" w:rsidP="00AC731C">
      <w:pPr>
        <w:tabs>
          <w:tab w:val="left" w:pos="9360"/>
        </w:tabs>
        <w:ind w:firstLine="284"/>
        <w:jc w:val="both"/>
        <w:rPr>
          <w:rFonts w:ascii="Garamond" w:hAnsi="Garamond"/>
        </w:rPr>
      </w:pPr>
      <w:r w:rsidRPr="00CE7F0D">
        <w:rPr>
          <w:rFonts w:ascii="Garamond" w:hAnsi="Garamond"/>
        </w:rPr>
        <w:t xml:space="preserve">Përkundrazi neni 7 i ligjit </w:t>
      </w:r>
      <w:r w:rsidR="00C84EB1" w:rsidRPr="00CE7F0D">
        <w:rPr>
          <w:rFonts w:ascii="Garamond" w:hAnsi="Garamond"/>
        </w:rPr>
        <w:t xml:space="preserve">nr. </w:t>
      </w:r>
      <w:r w:rsidRPr="00CE7F0D">
        <w:rPr>
          <w:rFonts w:ascii="Garamond" w:hAnsi="Garamond"/>
        </w:rPr>
        <w:t>107/2014 që përmend kompetencat e KKT-së parashikon se:</w:t>
      </w:r>
    </w:p>
    <w:p w14:paraId="37DE1E53" w14:textId="77777777" w:rsidR="00B84EE4" w:rsidRPr="00CE7F0D" w:rsidRDefault="00B84EE4" w:rsidP="00AC731C">
      <w:pPr>
        <w:tabs>
          <w:tab w:val="left" w:pos="9360"/>
        </w:tabs>
        <w:ind w:firstLine="284"/>
        <w:jc w:val="both"/>
        <w:rPr>
          <w:rFonts w:ascii="Garamond" w:hAnsi="Garamond"/>
          <w:i/>
        </w:rPr>
      </w:pPr>
      <w:r w:rsidRPr="00CE7F0D">
        <w:rPr>
          <w:rFonts w:ascii="Garamond" w:hAnsi="Garamond"/>
          <w:i/>
        </w:rPr>
        <w:t>Këshilli Kombëtar i Territorit ka këto kompetenca:</w:t>
      </w:r>
    </w:p>
    <w:p w14:paraId="37DE1E54" w14:textId="77777777" w:rsidR="00B84EE4" w:rsidRPr="00CE7F0D" w:rsidRDefault="00B84EE4" w:rsidP="00AC731C">
      <w:pPr>
        <w:tabs>
          <w:tab w:val="left" w:pos="9360"/>
        </w:tabs>
        <w:ind w:firstLine="284"/>
        <w:jc w:val="both"/>
        <w:rPr>
          <w:rFonts w:ascii="Garamond" w:hAnsi="Garamond"/>
          <w:i/>
        </w:rPr>
      </w:pPr>
      <w:r w:rsidRPr="00CE7F0D">
        <w:rPr>
          <w:rFonts w:ascii="Garamond" w:hAnsi="Garamond"/>
          <w:i/>
        </w:rPr>
        <w:t>a) vendos miratimin, miratimin me ndryshime ose shtyrjen për shqyrtim të mëvonshëm të dokumenteve të planifikimit, kërkuar për miratim nga autoritetet e planifikimit, sipas përcaktimeve të këtij ligji;</w:t>
      </w:r>
    </w:p>
    <w:p w14:paraId="37DE1E55" w14:textId="77777777" w:rsidR="00B84EE4" w:rsidRPr="00CE7F0D" w:rsidRDefault="00B84EE4" w:rsidP="00AC731C">
      <w:pPr>
        <w:tabs>
          <w:tab w:val="left" w:pos="9360"/>
        </w:tabs>
        <w:ind w:firstLine="284"/>
        <w:jc w:val="both"/>
        <w:rPr>
          <w:rFonts w:ascii="Garamond" w:hAnsi="Garamond"/>
          <w:i/>
        </w:rPr>
      </w:pPr>
      <w:r w:rsidRPr="00CE7F0D">
        <w:rPr>
          <w:rFonts w:ascii="Garamond" w:hAnsi="Garamond"/>
          <w:i/>
        </w:rPr>
        <w:t>b) vendos për miratimin e dokumenteve të planifikimit sektorial, të përcaktuara me legjislacion të posaçëm, dhe që kanë efekte në territor;</w:t>
      </w:r>
    </w:p>
    <w:p w14:paraId="37DE1E56" w14:textId="77777777" w:rsidR="00B84EE4" w:rsidRPr="00CE7F0D" w:rsidRDefault="00B84EE4" w:rsidP="00AC731C">
      <w:pPr>
        <w:tabs>
          <w:tab w:val="left" w:pos="9360"/>
        </w:tabs>
        <w:ind w:firstLine="284"/>
        <w:jc w:val="both"/>
        <w:rPr>
          <w:rFonts w:ascii="Garamond" w:hAnsi="Garamond"/>
          <w:i/>
        </w:rPr>
      </w:pPr>
      <w:r w:rsidRPr="00CE7F0D">
        <w:rPr>
          <w:rFonts w:ascii="Garamond" w:hAnsi="Garamond"/>
          <w:i/>
        </w:rPr>
        <w:t>c) përcakton rëndësinë kombëtare të një çështjeje, zone ose objekti në planifikimin e territorit, dhe miraton planet e detajuara për zona të rëndësisë kombëtare, kur parashikohen të tilla nga Plani i Përgjithshëm Kombëtar i Territorit.</w:t>
      </w:r>
    </w:p>
    <w:p w14:paraId="37DE1E58" w14:textId="05C3EC01" w:rsidR="00E73743" w:rsidRPr="00CE7F0D" w:rsidRDefault="000F4EB9" w:rsidP="00AC731C">
      <w:pPr>
        <w:tabs>
          <w:tab w:val="left" w:pos="9360"/>
        </w:tabs>
        <w:ind w:firstLine="284"/>
        <w:jc w:val="both"/>
        <w:rPr>
          <w:rFonts w:ascii="Garamond" w:hAnsi="Garamond"/>
        </w:rPr>
      </w:pPr>
      <w:r w:rsidRPr="00CE7F0D">
        <w:rPr>
          <w:rFonts w:ascii="Garamond" w:hAnsi="Garamond"/>
        </w:rPr>
        <w:t>Siç</w:t>
      </w:r>
      <w:r w:rsidR="00E73743" w:rsidRPr="00CE7F0D">
        <w:rPr>
          <w:rFonts w:ascii="Garamond" w:hAnsi="Garamond"/>
        </w:rPr>
        <w:t xml:space="preserve"> rezulton asnjë nga kompetencat e mësipërme </w:t>
      </w:r>
      <w:r w:rsidR="00551166" w:rsidRPr="00CE7F0D">
        <w:rPr>
          <w:rFonts w:ascii="Garamond" w:hAnsi="Garamond"/>
        </w:rPr>
        <w:t xml:space="preserve">ligji, </w:t>
      </w:r>
      <w:r w:rsidR="00E73743" w:rsidRPr="00CE7F0D">
        <w:rPr>
          <w:rFonts w:ascii="Garamond" w:hAnsi="Garamond"/>
        </w:rPr>
        <w:t>nuk i jep të drejtë KKT-së që të vendosë</w:t>
      </w:r>
      <w:r w:rsidR="00C84EB1" w:rsidRPr="00CE7F0D">
        <w:rPr>
          <w:rFonts w:ascii="Garamond" w:hAnsi="Garamond"/>
        </w:rPr>
        <w:t xml:space="preserve"> </w:t>
      </w:r>
      <w:r w:rsidR="003274FD" w:rsidRPr="00CE7F0D">
        <w:rPr>
          <w:rFonts w:ascii="Garamond" w:hAnsi="Garamond"/>
        </w:rPr>
        <w:t>p</w:t>
      </w:r>
      <w:r w:rsidR="004D0581" w:rsidRPr="00CE7F0D">
        <w:rPr>
          <w:rFonts w:ascii="Garamond" w:hAnsi="Garamond"/>
        </w:rPr>
        <w:t>ë</w:t>
      </w:r>
      <w:r w:rsidR="003274FD" w:rsidRPr="00CE7F0D">
        <w:rPr>
          <w:rFonts w:ascii="Garamond" w:hAnsi="Garamond"/>
        </w:rPr>
        <w:t xml:space="preserve">r </w:t>
      </w:r>
      <w:r w:rsidR="00E73743" w:rsidRPr="00CE7F0D">
        <w:rPr>
          <w:rFonts w:ascii="Garamond" w:hAnsi="Garamond"/>
        </w:rPr>
        <w:t>çështje që kanë të bëjnë me rregullat e planifikimit, zhvillimit dhe ndërtimit</w:t>
      </w:r>
      <w:r w:rsidR="00551166" w:rsidRPr="00CE7F0D">
        <w:rPr>
          <w:rFonts w:ascii="Garamond" w:hAnsi="Garamond"/>
        </w:rPr>
        <w:t xml:space="preserve">, sikundër është në rastin konkret përcaktimi i distancave midis </w:t>
      </w:r>
      <w:r w:rsidR="009D0121" w:rsidRPr="00CE7F0D">
        <w:rPr>
          <w:rFonts w:ascii="Garamond" w:hAnsi="Garamond"/>
        </w:rPr>
        <w:t>objekteve</w:t>
      </w:r>
      <w:r w:rsidR="00E73743" w:rsidRPr="00CE7F0D">
        <w:rPr>
          <w:rFonts w:ascii="Garamond" w:hAnsi="Garamond"/>
        </w:rPr>
        <w:t>.</w:t>
      </w:r>
    </w:p>
    <w:p w14:paraId="37DE1E5A" w14:textId="1CAAF1CC" w:rsidR="00E73743" w:rsidRPr="00CE7F0D" w:rsidRDefault="00E73743" w:rsidP="00AC731C">
      <w:pPr>
        <w:tabs>
          <w:tab w:val="left" w:pos="9360"/>
        </w:tabs>
        <w:ind w:firstLine="284"/>
        <w:jc w:val="both"/>
        <w:rPr>
          <w:rFonts w:ascii="Garamond" w:hAnsi="Garamond"/>
        </w:rPr>
      </w:pPr>
      <w:r w:rsidRPr="00CE7F0D">
        <w:rPr>
          <w:rFonts w:ascii="Garamond" w:hAnsi="Garamond"/>
        </w:rPr>
        <w:t>Për</w:t>
      </w:r>
      <w:r w:rsidR="009D0121" w:rsidRPr="00CE7F0D">
        <w:rPr>
          <w:rFonts w:ascii="Garamond" w:hAnsi="Garamond"/>
        </w:rPr>
        <w:t xml:space="preserve"> </w:t>
      </w:r>
      <w:r w:rsidRPr="00CE7F0D">
        <w:rPr>
          <w:rFonts w:ascii="Garamond" w:hAnsi="Garamond"/>
        </w:rPr>
        <w:t xml:space="preserve">sa i përket më pas kompetencave të KKT-së në dhënien e lejeve zhvillimore dhe/apo ndërtimore, ato rregullohen nga ligji </w:t>
      </w:r>
      <w:r w:rsidR="00C84EB1" w:rsidRPr="00CE7F0D">
        <w:rPr>
          <w:rFonts w:ascii="Garamond" w:hAnsi="Garamond"/>
        </w:rPr>
        <w:t xml:space="preserve">nr. </w:t>
      </w:r>
      <w:r w:rsidRPr="00CE7F0D">
        <w:rPr>
          <w:rFonts w:ascii="Garamond" w:hAnsi="Garamond"/>
        </w:rPr>
        <w:t>107/2014, nenet 18 dhe 28</w:t>
      </w:r>
      <w:r w:rsidR="003274FD" w:rsidRPr="00CE7F0D">
        <w:rPr>
          <w:rFonts w:ascii="Garamond" w:hAnsi="Garamond"/>
        </w:rPr>
        <w:t xml:space="preserve"> dhe neni 19 i VKM-s</w:t>
      </w:r>
      <w:r w:rsidR="004D0581" w:rsidRPr="00CE7F0D">
        <w:rPr>
          <w:rFonts w:ascii="Garamond" w:hAnsi="Garamond"/>
        </w:rPr>
        <w:t>ë</w:t>
      </w:r>
      <w:r w:rsidR="003274FD" w:rsidRPr="00CE7F0D">
        <w:rPr>
          <w:rFonts w:ascii="Garamond" w:hAnsi="Garamond"/>
        </w:rPr>
        <w:t xml:space="preserve"> </w:t>
      </w:r>
      <w:r w:rsidR="00C84EB1" w:rsidRPr="00CE7F0D">
        <w:rPr>
          <w:rFonts w:ascii="Garamond" w:hAnsi="Garamond"/>
        </w:rPr>
        <w:t xml:space="preserve">nr. </w:t>
      </w:r>
      <w:r w:rsidR="003274FD" w:rsidRPr="00CE7F0D">
        <w:rPr>
          <w:rFonts w:ascii="Garamond" w:hAnsi="Garamond"/>
        </w:rPr>
        <w:t>408/2015 i ndryshuar</w:t>
      </w:r>
      <w:r w:rsidRPr="00CE7F0D">
        <w:rPr>
          <w:rFonts w:ascii="Garamond" w:hAnsi="Garamond"/>
        </w:rPr>
        <w:t xml:space="preserve">. </w:t>
      </w:r>
    </w:p>
    <w:p w14:paraId="37DE1E5C" w14:textId="299621C3" w:rsidR="00E73743" w:rsidRPr="00CE7F0D" w:rsidRDefault="00551166" w:rsidP="00AC731C">
      <w:pPr>
        <w:tabs>
          <w:tab w:val="left" w:pos="9360"/>
        </w:tabs>
        <w:ind w:firstLine="284"/>
        <w:jc w:val="both"/>
        <w:rPr>
          <w:rFonts w:ascii="Garamond" w:hAnsi="Garamond"/>
        </w:rPr>
      </w:pPr>
      <w:r w:rsidRPr="00CE7F0D">
        <w:rPr>
          <w:rFonts w:ascii="Garamond" w:hAnsi="Garamond"/>
        </w:rPr>
        <w:t xml:space="preserve">Bazuar në këto </w:t>
      </w:r>
      <w:r w:rsidR="00E73743" w:rsidRPr="00CE7F0D">
        <w:rPr>
          <w:rFonts w:ascii="Garamond" w:hAnsi="Garamond"/>
        </w:rPr>
        <w:t>dispozita rezulton se për zhvillime komplekse dhe ato që lidhen me zona të caktuara apo objekte të rëndësisë kombëtare është KKT</w:t>
      </w:r>
      <w:r w:rsidR="009D0121" w:rsidRPr="00CE7F0D">
        <w:rPr>
          <w:rFonts w:ascii="Garamond" w:hAnsi="Garamond"/>
        </w:rPr>
        <w:t>-ja</w:t>
      </w:r>
      <w:r w:rsidR="00E73743" w:rsidRPr="00CE7F0D">
        <w:rPr>
          <w:rFonts w:ascii="Garamond" w:hAnsi="Garamond"/>
        </w:rPr>
        <w:t xml:space="preserve"> që jep lejen e zhvillimit dhe të ndërtimit.</w:t>
      </w:r>
    </w:p>
    <w:p w14:paraId="37DE1E5E" w14:textId="37414E6E" w:rsidR="003274FD" w:rsidRPr="00CE7F0D" w:rsidRDefault="003274FD" w:rsidP="00AC731C">
      <w:pPr>
        <w:suppressAutoHyphens/>
        <w:ind w:firstLine="284"/>
        <w:jc w:val="both"/>
        <w:rPr>
          <w:rFonts w:ascii="Garamond" w:hAnsi="Garamond"/>
        </w:rPr>
      </w:pPr>
      <w:r w:rsidRPr="00CE7F0D">
        <w:rPr>
          <w:rFonts w:ascii="Garamond" w:hAnsi="Garamond"/>
        </w:rPr>
        <w:t>Marrë në analiz</w:t>
      </w:r>
      <w:r w:rsidR="00551166" w:rsidRPr="00CE7F0D">
        <w:rPr>
          <w:rFonts w:ascii="Garamond" w:hAnsi="Garamond"/>
        </w:rPr>
        <w:t>ë</w:t>
      </w:r>
      <w:r w:rsidRPr="00CE7F0D">
        <w:rPr>
          <w:rFonts w:ascii="Garamond" w:hAnsi="Garamond"/>
        </w:rPr>
        <w:t xml:space="preserve"> sa më sipër dalin qartë faktet që Këshilli i Ministrave përcakton rregulloren e zhvillimit t</w:t>
      </w:r>
      <w:r w:rsidR="004D0581" w:rsidRPr="00CE7F0D">
        <w:rPr>
          <w:rFonts w:ascii="Garamond" w:hAnsi="Garamond"/>
        </w:rPr>
        <w:t>ë</w:t>
      </w:r>
      <w:r w:rsidRPr="00CE7F0D">
        <w:rPr>
          <w:rFonts w:ascii="Garamond" w:hAnsi="Garamond"/>
        </w:rPr>
        <w:t xml:space="preserve"> territorit dhe nuk mund t</w:t>
      </w:r>
      <w:r w:rsidR="004D0581" w:rsidRPr="00CE7F0D">
        <w:rPr>
          <w:rFonts w:ascii="Garamond" w:hAnsi="Garamond"/>
        </w:rPr>
        <w:t>ë</w:t>
      </w:r>
      <w:r w:rsidRPr="00CE7F0D">
        <w:rPr>
          <w:rFonts w:ascii="Garamond" w:hAnsi="Garamond"/>
        </w:rPr>
        <w:t xml:space="preserve"> delegoj te KKT</w:t>
      </w:r>
      <w:r w:rsidR="009D526C">
        <w:rPr>
          <w:rFonts w:ascii="Garamond" w:hAnsi="Garamond"/>
        </w:rPr>
        <w:t>-ja</w:t>
      </w:r>
      <w:r w:rsidRPr="00CE7F0D">
        <w:rPr>
          <w:rFonts w:ascii="Garamond" w:hAnsi="Garamond"/>
        </w:rPr>
        <w:t xml:space="preserve"> q</w:t>
      </w:r>
      <w:r w:rsidR="004D0581" w:rsidRPr="00CE7F0D">
        <w:rPr>
          <w:rFonts w:ascii="Garamond" w:hAnsi="Garamond"/>
        </w:rPr>
        <w:t>ë</w:t>
      </w:r>
      <w:r w:rsidRPr="00CE7F0D">
        <w:rPr>
          <w:rFonts w:ascii="Garamond" w:hAnsi="Garamond"/>
        </w:rPr>
        <w:t xml:space="preserve"> kjo e fundit t</w:t>
      </w:r>
      <w:r w:rsidR="004D0581" w:rsidRPr="00CE7F0D">
        <w:rPr>
          <w:rFonts w:ascii="Garamond" w:hAnsi="Garamond"/>
        </w:rPr>
        <w:t>ë</w:t>
      </w:r>
      <w:r w:rsidRPr="00CE7F0D">
        <w:rPr>
          <w:rFonts w:ascii="Garamond" w:hAnsi="Garamond"/>
        </w:rPr>
        <w:t xml:space="preserve"> miratoj</w:t>
      </w:r>
      <w:r w:rsidR="004D0581" w:rsidRPr="00CE7F0D">
        <w:rPr>
          <w:rFonts w:ascii="Garamond" w:hAnsi="Garamond"/>
        </w:rPr>
        <w:t>ë</w:t>
      </w:r>
      <w:r w:rsidRPr="00CE7F0D">
        <w:rPr>
          <w:rFonts w:ascii="Garamond" w:hAnsi="Garamond"/>
        </w:rPr>
        <w:t xml:space="preserve"> rast pas rasti rregullore te </w:t>
      </w:r>
      <w:r w:rsidR="00551166" w:rsidRPr="00CE7F0D">
        <w:rPr>
          <w:rFonts w:ascii="Garamond" w:hAnsi="Garamond"/>
        </w:rPr>
        <w:t>posaçme</w:t>
      </w:r>
      <w:r w:rsidRPr="00CE7F0D">
        <w:rPr>
          <w:rFonts w:ascii="Garamond" w:hAnsi="Garamond"/>
        </w:rPr>
        <w:t xml:space="preserve"> për të përcaktuar distancat midis objekteve për lejet që ky i fundit ka në kompetencë të jap.</w:t>
      </w:r>
    </w:p>
    <w:p w14:paraId="37DE1E5F" w14:textId="7B7709E1" w:rsidR="003274FD" w:rsidRPr="00CE7F0D" w:rsidRDefault="003274FD" w:rsidP="00AC731C">
      <w:pPr>
        <w:suppressAutoHyphens/>
        <w:ind w:firstLine="284"/>
        <w:jc w:val="both"/>
        <w:rPr>
          <w:rFonts w:ascii="Garamond" w:hAnsi="Garamond"/>
        </w:rPr>
      </w:pPr>
      <w:r w:rsidRPr="00CE7F0D">
        <w:rPr>
          <w:rFonts w:ascii="Garamond" w:hAnsi="Garamond"/>
        </w:rPr>
        <w:t>Ligjvënësi kur ka bërë këtë parashikim, pra dhënien e kompetencës për përcaktimin e rregullore së zhvillimit të territori</w:t>
      </w:r>
      <w:r w:rsidR="009D0121" w:rsidRPr="00CE7F0D">
        <w:rPr>
          <w:rFonts w:ascii="Garamond" w:hAnsi="Garamond"/>
        </w:rPr>
        <w:t>t Këshillit të Ministrave ka pas</w:t>
      </w:r>
      <w:r w:rsidRPr="00CE7F0D">
        <w:rPr>
          <w:rFonts w:ascii="Garamond" w:hAnsi="Garamond"/>
        </w:rPr>
        <w:t>ur parasysh si respektimin e parimit të</w:t>
      </w:r>
      <w:r w:rsidR="00C84EB1" w:rsidRPr="00CE7F0D">
        <w:rPr>
          <w:rFonts w:ascii="Garamond" w:hAnsi="Garamond"/>
        </w:rPr>
        <w:t xml:space="preserve"> </w:t>
      </w:r>
      <w:r w:rsidR="00B92CDF" w:rsidRPr="00CE7F0D">
        <w:rPr>
          <w:rFonts w:ascii="Garamond" w:hAnsi="Garamond"/>
        </w:rPr>
        <w:t>“</w:t>
      </w:r>
      <w:r w:rsidRPr="00CE7F0D">
        <w:rPr>
          <w:rFonts w:ascii="Garamond" w:hAnsi="Garamond"/>
          <w:i/>
        </w:rPr>
        <w:t xml:space="preserve">sigurisë juridike </w:t>
      </w:r>
      <w:r w:rsidR="00B92CDF" w:rsidRPr="00CE7F0D">
        <w:rPr>
          <w:rFonts w:ascii="Garamond" w:hAnsi="Garamond"/>
          <w:i/>
        </w:rPr>
        <w:t>“</w:t>
      </w:r>
      <w:r w:rsidRPr="00CE7F0D">
        <w:rPr>
          <w:rFonts w:ascii="Garamond" w:hAnsi="Garamond"/>
        </w:rPr>
        <w:t xml:space="preserve"> i cili është shumë i rëndësishëm në një shtet demokratik ashtu dhe faktin që të mos dëmtojë subjektet e tjera. Doktrina juridike e se drejtës kushtetuese ka pranuar se siguria juridike është një ndër elementet thelbësore të shtetit të së drejtës. Në vendimet e saj ajo shprehet se </w:t>
      </w:r>
      <w:r w:rsidR="00B92CDF" w:rsidRPr="00CE7F0D">
        <w:rPr>
          <w:rFonts w:ascii="Garamond" w:hAnsi="Garamond"/>
          <w:i/>
        </w:rPr>
        <w:t>“</w:t>
      </w:r>
      <w:r w:rsidRPr="00CE7F0D">
        <w:rPr>
          <w:rFonts w:ascii="Garamond" w:hAnsi="Garamond"/>
          <w:i/>
        </w:rPr>
        <w:t xml:space="preserve"> siguria juridike parakupton besueshmërinë e qytetarëve tek shteti dhe pandryshueshmërinë e ligjit për marrëdhëniet e rregulluar. Besueshmëria ka të bëjë me faktin që qytetari nuk duhet të shqetësohet vazhdimisht për ndryshueshmërinë dhe pasojat negative të akteve normative që cenojnë dhe përkeqësojnë një gjendje të vendosur me akte të mëparshme. Parimi kushtetues i shtetit të së drejtës do të konsiderohet i dhunuar nëse mohohen ose shkelen siguria juridike , stabiliteti ligjor dhe mbrojtja e pritshmërie të ligjshme. Ligjvënësi nuk mund të përkeqësoje në mënyrë të paarsyeshme gjendjen ligjore të personave, të mohojë të drejtat e fituara ose të shpërfill interesat legjitime të tyre . Për këtë qellim ligji duhet të ofroje siguri qartësi, vazhdimësi në mënyrë që individët ti drejtojnë veprimet e tyre në mënyrë korrekte e në përputhje me të</w:t>
      </w:r>
      <w:r w:rsidR="009D526C">
        <w:rPr>
          <w:rFonts w:ascii="Garamond" w:hAnsi="Garamond"/>
        </w:rPr>
        <w:t xml:space="preserve"> (</w:t>
      </w:r>
      <w:r w:rsidRPr="00CE7F0D">
        <w:rPr>
          <w:rFonts w:ascii="Garamond" w:hAnsi="Garamond"/>
        </w:rPr>
        <w:t xml:space="preserve">vendime të </w:t>
      </w:r>
      <w:r w:rsidR="00C94C7D" w:rsidRPr="00CE7F0D">
        <w:rPr>
          <w:rFonts w:ascii="Garamond" w:hAnsi="Garamond"/>
        </w:rPr>
        <w:t>G</w:t>
      </w:r>
      <w:r w:rsidRPr="00CE7F0D">
        <w:rPr>
          <w:rFonts w:ascii="Garamond" w:hAnsi="Garamond"/>
        </w:rPr>
        <w:t xml:space="preserve">jykatës </w:t>
      </w:r>
      <w:r w:rsidR="00C94C7D" w:rsidRPr="00CE7F0D">
        <w:rPr>
          <w:rFonts w:ascii="Garamond" w:hAnsi="Garamond"/>
        </w:rPr>
        <w:t>K</w:t>
      </w:r>
      <w:r w:rsidRPr="00CE7F0D">
        <w:rPr>
          <w:rFonts w:ascii="Garamond" w:hAnsi="Garamond"/>
        </w:rPr>
        <w:t xml:space="preserve">ushtetuese </w:t>
      </w:r>
      <w:r w:rsidR="00C84EB1" w:rsidRPr="00CE7F0D">
        <w:rPr>
          <w:rFonts w:ascii="Garamond" w:hAnsi="Garamond"/>
        </w:rPr>
        <w:t xml:space="preserve">nr. </w:t>
      </w:r>
      <w:r w:rsidRPr="00CE7F0D">
        <w:rPr>
          <w:rFonts w:ascii="Garamond" w:hAnsi="Garamond"/>
        </w:rPr>
        <w:t>20</w:t>
      </w:r>
      <w:r w:rsidR="009D526C">
        <w:rPr>
          <w:rFonts w:ascii="Garamond" w:hAnsi="Garamond"/>
        </w:rPr>
        <w:t>,</w:t>
      </w:r>
      <w:r w:rsidRPr="00CE7F0D">
        <w:rPr>
          <w:rFonts w:ascii="Garamond" w:hAnsi="Garamond"/>
        </w:rPr>
        <w:t xml:space="preserve"> d</w:t>
      </w:r>
      <w:r w:rsidR="009D0121" w:rsidRPr="00CE7F0D">
        <w:rPr>
          <w:rFonts w:ascii="Garamond" w:hAnsi="Garamond"/>
        </w:rPr>
        <w:t>a</w:t>
      </w:r>
      <w:r w:rsidRPr="00CE7F0D">
        <w:rPr>
          <w:rFonts w:ascii="Garamond" w:hAnsi="Garamond"/>
        </w:rPr>
        <w:t>t</w:t>
      </w:r>
      <w:r w:rsidR="009D0121" w:rsidRPr="00CE7F0D">
        <w:rPr>
          <w:rFonts w:ascii="Garamond" w:hAnsi="Garamond"/>
        </w:rPr>
        <w:t>ë</w:t>
      </w:r>
      <w:r w:rsidRPr="00CE7F0D">
        <w:rPr>
          <w:rFonts w:ascii="Garamond" w:hAnsi="Garamond"/>
        </w:rPr>
        <w:t xml:space="preserve"> 29.9.2008, </w:t>
      </w:r>
      <w:r w:rsidR="00C84EB1" w:rsidRPr="00CE7F0D">
        <w:rPr>
          <w:rFonts w:ascii="Garamond" w:hAnsi="Garamond"/>
        </w:rPr>
        <w:t xml:space="preserve">nr. </w:t>
      </w:r>
      <w:r w:rsidRPr="00CE7F0D">
        <w:rPr>
          <w:rFonts w:ascii="Garamond" w:hAnsi="Garamond"/>
        </w:rPr>
        <w:t>9</w:t>
      </w:r>
      <w:r w:rsidR="009D526C">
        <w:rPr>
          <w:rFonts w:ascii="Garamond" w:hAnsi="Garamond"/>
        </w:rPr>
        <w:t>,</w:t>
      </w:r>
      <w:r w:rsidRPr="00CE7F0D">
        <w:rPr>
          <w:rFonts w:ascii="Garamond" w:hAnsi="Garamond"/>
        </w:rPr>
        <w:t xml:space="preserve"> datë 26.2.2007 </w:t>
      </w:r>
      <w:r w:rsidR="00C84EB1" w:rsidRPr="00CE7F0D">
        <w:rPr>
          <w:rFonts w:ascii="Garamond" w:hAnsi="Garamond"/>
        </w:rPr>
        <w:t xml:space="preserve">nr. </w:t>
      </w:r>
      <w:r w:rsidRPr="00CE7F0D">
        <w:rPr>
          <w:rFonts w:ascii="Garamond" w:hAnsi="Garamond"/>
        </w:rPr>
        <w:t>8</w:t>
      </w:r>
      <w:r w:rsidR="009D526C">
        <w:rPr>
          <w:rFonts w:ascii="Garamond" w:hAnsi="Garamond"/>
        </w:rPr>
        <w:t>,</w:t>
      </w:r>
      <w:r w:rsidRPr="00CE7F0D">
        <w:rPr>
          <w:rFonts w:ascii="Garamond" w:hAnsi="Garamond"/>
        </w:rPr>
        <w:t xml:space="preserve"> datë 2.5.2006 dhe </w:t>
      </w:r>
      <w:r w:rsidR="00C84EB1" w:rsidRPr="00CE7F0D">
        <w:rPr>
          <w:rFonts w:ascii="Garamond" w:hAnsi="Garamond"/>
        </w:rPr>
        <w:t xml:space="preserve">nr. </w:t>
      </w:r>
      <w:r w:rsidRPr="00CE7F0D">
        <w:rPr>
          <w:rFonts w:ascii="Garamond" w:hAnsi="Garamond"/>
        </w:rPr>
        <w:t>36/2007)</w:t>
      </w:r>
    </w:p>
    <w:p w14:paraId="37DE1E60" w14:textId="30A3EB09" w:rsidR="003274FD" w:rsidRPr="00CE7F0D" w:rsidRDefault="003274FD" w:rsidP="00AC731C">
      <w:pPr>
        <w:suppressAutoHyphens/>
        <w:ind w:firstLine="284"/>
        <w:jc w:val="both"/>
        <w:rPr>
          <w:rFonts w:ascii="Garamond" w:hAnsi="Garamond"/>
        </w:rPr>
      </w:pPr>
      <w:r w:rsidRPr="00CE7F0D">
        <w:rPr>
          <w:rFonts w:ascii="Garamond" w:hAnsi="Garamond"/>
        </w:rPr>
        <w:t>Në vazhdim të kësaj analize, si dhe të analizës së bërë me lart, ky kolegj thekson dhe njëherë se nuk mundet në asnjë rast që organi administrativ të ndryshoj</w:t>
      </w:r>
      <w:r w:rsidR="009D0121" w:rsidRPr="00CE7F0D">
        <w:rPr>
          <w:rFonts w:ascii="Garamond" w:hAnsi="Garamond"/>
        </w:rPr>
        <w:t>ë</w:t>
      </w:r>
      <w:r w:rsidRPr="00CE7F0D">
        <w:rPr>
          <w:rFonts w:ascii="Garamond" w:hAnsi="Garamond"/>
        </w:rPr>
        <w:t xml:space="preserve"> me anë të akteve administrative /nënligjore atë çka ligji ka përcaktuar qartë. </w:t>
      </w:r>
    </w:p>
    <w:p w14:paraId="37DE1E61" w14:textId="77777777" w:rsidR="003274FD" w:rsidRPr="00CE7F0D" w:rsidRDefault="003274FD" w:rsidP="00AC731C">
      <w:pPr>
        <w:suppressAutoHyphens/>
        <w:ind w:firstLine="284"/>
        <w:jc w:val="both"/>
        <w:rPr>
          <w:rFonts w:ascii="Garamond" w:hAnsi="Garamond"/>
        </w:rPr>
      </w:pPr>
      <w:r w:rsidRPr="00CE7F0D">
        <w:rPr>
          <w:rFonts w:ascii="Garamond" w:hAnsi="Garamond"/>
        </w:rPr>
        <w:t>Parashikimet e bëra në ligj janë të detyrueshme për t’u zbatuar nga ana e organit administrativ, Këshilli i Ministrave n</w:t>
      </w:r>
      <w:r w:rsidR="004D0581" w:rsidRPr="00CE7F0D">
        <w:rPr>
          <w:rFonts w:ascii="Garamond" w:hAnsi="Garamond"/>
        </w:rPr>
        <w:t>ë</w:t>
      </w:r>
      <w:r w:rsidRPr="00CE7F0D">
        <w:rPr>
          <w:rFonts w:ascii="Garamond" w:hAnsi="Garamond"/>
        </w:rPr>
        <w:t xml:space="preserve"> rastin konkret. </w:t>
      </w:r>
    </w:p>
    <w:p w14:paraId="37DE1E62" w14:textId="77777777" w:rsidR="003274FD" w:rsidRPr="00CE7F0D" w:rsidRDefault="003274FD" w:rsidP="00AC731C">
      <w:pPr>
        <w:suppressAutoHyphens/>
        <w:ind w:firstLine="284"/>
        <w:jc w:val="both"/>
        <w:rPr>
          <w:rFonts w:ascii="Garamond" w:hAnsi="Garamond"/>
        </w:rPr>
      </w:pPr>
      <w:r w:rsidRPr="00CE7F0D">
        <w:rPr>
          <w:rFonts w:ascii="Garamond" w:hAnsi="Garamond"/>
        </w:rPr>
        <w:t>Në rast se ligjvënësi do t’i jepte të drejtë organit administrativ në rastin konkret Këshillit të Ministrave të delegonte të drejtën e hartimit të rregullores së përcaktimit t</w:t>
      </w:r>
      <w:r w:rsidR="004D0581" w:rsidRPr="00CE7F0D">
        <w:rPr>
          <w:rFonts w:ascii="Garamond" w:hAnsi="Garamond"/>
        </w:rPr>
        <w:t>ë</w:t>
      </w:r>
      <w:r w:rsidRPr="00CE7F0D">
        <w:rPr>
          <w:rFonts w:ascii="Garamond" w:hAnsi="Garamond"/>
        </w:rPr>
        <w:t xml:space="preserve"> distancave midis objekteve tek organet e ngarkuara me ligj për lëshimin e lejes s</w:t>
      </w:r>
      <w:r w:rsidR="004D0581" w:rsidRPr="00CE7F0D">
        <w:rPr>
          <w:rFonts w:ascii="Garamond" w:hAnsi="Garamond"/>
        </w:rPr>
        <w:t>ë</w:t>
      </w:r>
      <w:r w:rsidRPr="00CE7F0D">
        <w:rPr>
          <w:rFonts w:ascii="Garamond" w:hAnsi="Garamond"/>
        </w:rPr>
        <w:t xml:space="preserve"> ndërtimit, ai patjetër për shkak të rëndësisë së madhe që ka ky fakt dhe pasojat që sjellin akte të tilla, do ta kishte bërë një parashikim të tillë në ligj të shprehur në mënyrë të qartë dhe të saktë dhe nuk do ta linte këtë në dëshirën e organit administrativ. </w:t>
      </w:r>
    </w:p>
    <w:p w14:paraId="37DE1E64" w14:textId="77777777" w:rsidR="003274FD" w:rsidRPr="00CE7F0D" w:rsidRDefault="003274FD" w:rsidP="00AC731C">
      <w:pPr>
        <w:suppressAutoHyphens/>
        <w:ind w:firstLine="284"/>
        <w:jc w:val="both"/>
        <w:rPr>
          <w:rFonts w:ascii="Garamond" w:hAnsi="Garamond"/>
        </w:rPr>
      </w:pPr>
      <w:r w:rsidRPr="00CE7F0D">
        <w:rPr>
          <w:rFonts w:ascii="Garamond" w:hAnsi="Garamond"/>
        </w:rPr>
        <w:t xml:space="preserve">Ligjvënësi e ka parashikuar dhe është shprehur qartë në ligj duke i përcaktuar në mënyrë shteruese kompetencat e organit administrativ, Këshillit të Ministrave. Ai duhet të ushtrojë vullnetin e tij brenda kornizës ligjore dhe në interes të publikut. </w:t>
      </w:r>
    </w:p>
    <w:p w14:paraId="37DE1E66" w14:textId="4D2870FA" w:rsidR="003274FD" w:rsidRPr="00CE7F0D" w:rsidRDefault="003274FD" w:rsidP="00AC731C">
      <w:pPr>
        <w:suppressAutoHyphens/>
        <w:ind w:firstLine="284"/>
        <w:jc w:val="both"/>
        <w:rPr>
          <w:rFonts w:ascii="Garamond" w:hAnsi="Garamond"/>
        </w:rPr>
      </w:pPr>
      <w:r w:rsidRPr="00CE7F0D">
        <w:rPr>
          <w:rFonts w:ascii="Garamond" w:hAnsi="Garamond"/>
        </w:rPr>
        <w:t xml:space="preserve">Kështu në analize të nenit 6/2/b të ligjit </w:t>
      </w:r>
      <w:r w:rsidR="00C84EB1" w:rsidRPr="00CE7F0D">
        <w:rPr>
          <w:rFonts w:ascii="Garamond" w:hAnsi="Garamond"/>
        </w:rPr>
        <w:t xml:space="preserve">nr. </w:t>
      </w:r>
      <w:r w:rsidRPr="00CE7F0D">
        <w:rPr>
          <w:rFonts w:ascii="Garamond" w:hAnsi="Garamond"/>
        </w:rPr>
        <w:t xml:space="preserve">107/2014, i cili përcakton kompetencën që i është dhënë Këshillit të Ministrave, </w:t>
      </w:r>
      <w:r w:rsidR="00551166" w:rsidRPr="00CE7F0D">
        <w:rPr>
          <w:rFonts w:ascii="Garamond" w:hAnsi="Garamond"/>
        </w:rPr>
        <w:t>vetëm ky organ ka të drejtën</w:t>
      </w:r>
      <w:r w:rsidRPr="00CE7F0D">
        <w:rPr>
          <w:rFonts w:ascii="Garamond" w:hAnsi="Garamond"/>
        </w:rPr>
        <w:t xml:space="preserve"> të miratojë rregulloren e zhvillimit të territorit dhe jo të delegojë kompetencën</w:t>
      </w:r>
      <w:r w:rsidR="004D0581" w:rsidRPr="00CE7F0D">
        <w:rPr>
          <w:rFonts w:ascii="Garamond" w:hAnsi="Garamond"/>
        </w:rPr>
        <w:t xml:space="preserve"> tek</w:t>
      </w:r>
      <w:r w:rsidRPr="00CE7F0D">
        <w:rPr>
          <w:rFonts w:ascii="Garamond" w:hAnsi="Garamond"/>
        </w:rPr>
        <w:t xml:space="preserve"> KKT </w:t>
      </w:r>
      <w:r w:rsidR="004D0581" w:rsidRPr="00CE7F0D">
        <w:rPr>
          <w:rFonts w:ascii="Garamond" w:hAnsi="Garamond"/>
        </w:rPr>
        <w:t xml:space="preserve">pra që edhe kjo e fundit, </w:t>
      </w:r>
      <w:r w:rsidRPr="00CE7F0D">
        <w:rPr>
          <w:rFonts w:ascii="Garamond" w:hAnsi="Garamond"/>
        </w:rPr>
        <w:t>t</w:t>
      </w:r>
      <w:r w:rsidR="004D0581" w:rsidRPr="00CE7F0D">
        <w:rPr>
          <w:rFonts w:ascii="Garamond" w:hAnsi="Garamond"/>
        </w:rPr>
        <w:t>ë</w:t>
      </w:r>
      <w:r w:rsidRPr="00CE7F0D">
        <w:rPr>
          <w:rFonts w:ascii="Garamond" w:hAnsi="Garamond"/>
        </w:rPr>
        <w:t xml:space="preserve"> p</w:t>
      </w:r>
      <w:r w:rsidR="004D0581" w:rsidRPr="00CE7F0D">
        <w:rPr>
          <w:rFonts w:ascii="Garamond" w:hAnsi="Garamond"/>
        </w:rPr>
        <w:t>ë</w:t>
      </w:r>
      <w:r w:rsidRPr="00CE7F0D">
        <w:rPr>
          <w:rFonts w:ascii="Garamond" w:hAnsi="Garamond"/>
        </w:rPr>
        <w:t>rcaktoj</w:t>
      </w:r>
      <w:r w:rsidR="004D0581" w:rsidRPr="00CE7F0D">
        <w:rPr>
          <w:rFonts w:ascii="Garamond" w:hAnsi="Garamond"/>
        </w:rPr>
        <w:t>ë</w:t>
      </w:r>
      <w:r w:rsidRPr="00CE7F0D">
        <w:rPr>
          <w:rFonts w:ascii="Garamond" w:hAnsi="Garamond"/>
        </w:rPr>
        <w:t xml:space="preserve"> </w:t>
      </w:r>
      <w:r w:rsidR="004D0581" w:rsidRPr="00CE7F0D">
        <w:rPr>
          <w:rFonts w:ascii="Garamond" w:hAnsi="Garamond"/>
        </w:rPr>
        <w:t xml:space="preserve">vetë </w:t>
      </w:r>
      <w:r w:rsidRPr="00CE7F0D">
        <w:rPr>
          <w:rFonts w:ascii="Garamond" w:hAnsi="Garamond"/>
        </w:rPr>
        <w:t>distanca midis objekteve me rregullore te posaçme t</w:t>
      </w:r>
      <w:r w:rsidR="004D0581" w:rsidRPr="00CE7F0D">
        <w:rPr>
          <w:rFonts w:ascii="Garamond" w:hAnsi="Garamond"/>
        </w:rPr>
        <w:t>ë</w:t>
      </w:r>
      <w:r w:rsidRPr="00CE7F0D">
        <w:rPr>
          <w:rFonts w:ascii="Garamond" w:hAnsi="Garamond"/>
        </w:rPr>
        <w:t xml:space="preserve"> miratuar prej tij p</w:t>
      </w:r>
      <w:r w:rsidR="004D0581" w:rsidRPr="00CE7F0D">
        <w:rPr>
          <w:rFonts w:ascii="Garamond" w:hAnsi="Garamond"/>
        </w:rPr>
        <w:t>ë</w:t>
      </w:r>
      <w:r w:rsidRPr="00CE7F0D">
        <w:rPr>
          <w:rFonts w:ascii="Garamond" w:hAnsi="Garamond"/>
        </w:rPr>
        <w:t>r objektet q</w:t>
      </w:r>
      <w:r w:rsidR="004D0581" w:rsidRPr="00CE7F0D">
        <w:rPr>
          <w:rFonts w:ascii="Garamond" w:hAnsi="Garamond"/>
        </w:rPr>
        <w:t>ë</w:t>
      </w:r>
      <w:r w:rsidRPr="00CE7F0D">
        <w:rPr>
          <w:rFonts w:ascii="Garamond" w:hAnsi="Garamond"/>
        </w:rPr>
        <w:t xml:space="preserve"> ai ka n</w:t>
      </w:r>
      <w:r w:rsidR="004D0581" w:rsidRPr="00CE7F0D">
        <w:rPr>
          <w:rFonts w:ascii="Garamond" w:hAnsi="Garamond"/>
        </w:rPr>
        <w:t>ë</w:t>
      </w:r>
      <w:r w:rsidRPr="00CE7F0D">
        <w:rPr>
          <w:rFonts w:ascii="Garamond" w:hAnsi="Garamond"/>
        </w:rPr>
        <w:t xml:space="preserve"> kompetenc</w:t>
      </w:r>
      <w:r w:rsidR="004D0581" w:rsidRPr="00CE7F0D">
        <w:rPr>
          <w:rFonts w:ascii="Garamond" w:hAnsi="Garamond"/>
        </w:rPr>
        <w:t>ë</w:t>
      </w:r>
      <w:r w:rsidRPr="00CE7F0D">
        <w:rPr>
          <w:rFonts w:ascii="Garamond" w:hAnsi="Garamond"/>
        </w:rPr>
        <w:t xml:space="preserve"> p</w:t>
      </w:r>
      <w:r w:rsidR="004D0581" w:rsidRPr="00CE7F0D">
        <w:rPr>
          <w:rFonts w:ascii="Garamond" w:hAnsi="Garamond"/>
        </w:rPr>
        <w:t>ë</w:t>
      </w:r>
      <w:r w:rsidRPr="00CE7F0D">
        <w:rPr>
          <w:rFonts w:ascii="Garamond" w:hAnsi="Garamond"/>
        </w:rPr>
        <w:t>r nxjerrjen e lejes s</w:t>
      </w:r>
      <w:r w:rsidR="004D0581" w:rsidRPr="00CE7F0D">
        <w:rPr>
          <w:rFonts w:ascii="Garamond" w:hAnsi="Garamond"/>
        </w:rPr>
        <w:t>ë</w:t>
      </w:r>
      <w:r w:rsidRPr="00CE7F0D">
        <w:rPr>
          <w:rFonts w:ascii="Garamond" w:hAnsi="Garamond"/>
        </w:rPr>
        <w:t xml:space="preserve"> ndërtimit sipas nenit 19 t</w:t>
      </w:r>
      <w:r w:rsidR="004D0581" w:rsidRPr="00CE7F0D">
        <w:rPr>
          <w:rFonts w:ascii="Garamond" w:hAnsi="Garamond"/>
        </w:rPr>
        <w:t>ë</w:t>
      </w:r>
      <w:r w:rsidRPr="00CE7F0D">
        <w:rPr>
          <w:rFonts w:ascii="Garamond" w:hAnsi="Garamond"/>
        </w:rPr>
        <w:t xml:space="preserve"> VKM-s</w:t>
      </w:r>
      <w:r w:rsidR="004D0581"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408/2015 i ndryshuar.</w:t>
      </w:r>
    </w:p>
    <w:p w14:paraId="37DE1E67" w14:textId="77777777" w:rsidR="003274FD" w:rsidRPr="00CE7F0D" w:rsidRDefault="003274FD" w:rsidP="00AC731C">
      <w:pPr>
        <w:suppressAutoHyphens/>
        <w:ind w:firstLine="284"/>
        <w:jc w:val="both"/>
        <w:rPr>
          <w:rFonts w:ascii="Garamond" w:hAnsi="Garamond"/>
        </w:rPr>
      </w:pPr>
      <w:r w:rsidRPr="00CE7F0D">
        <w:rPr>
          <w:rFonts w:ascii="Garamond" w:hAnsi="Garamond"/>
        </w:rPr>
        <w:t xml:space="preserve">Përfundimisht Kolegji Administrativ i Gjykatës Administrative të Apelit në interpretim të dispozitave të ligjit </w:t>
      </w:r>
      <w:r w:rsidR="004D0581" w:rsidRPr="00CE7F0D">
        <w:rPr>
          <w:rFonts w:ascii="Garamond" w:hAnsi="Garamond"/>
        </w:rPr>
        <w:t>konkludon</w:t>
      </w:r>
      <w:r w:rsidRPr="00CE7F0D">
        <w:rPr>
          <w:rFonts w:ascii="Garamond" w:hAnsi="Garamond"/>
        </w:rPr>
        <w:t xml:space="preserve"> që Këshilli i Ministrave është organi i vetëm që përcakton dhe miraton rregulloren e zhvillimit urban dhe nuk mund ta delegojë atë tek një organ tjetër, pasi në asnjë rast ligji nuk e përcakton shprehimisht që Këshilli i Ministrave mund të bëjë këtë delegim. </w:t>
      </w:r>
    </w:p>
    <w:p w14:paraId="37DE1E68" w14:textId="1191EAC6" w:rsidR="00F81241" w:rsidRPr="00CE7F0D" w:rsidRDefault="003274FD" w:rsidP="00AC731C">
      <w:pPr>
        <w:pStyle w:val="NormalWeb"/>
        <w:spacing w:before="0" w:beforeAutospacing="0" w:after="0" w:afterAutospacing="0"/>
        <w:ind w:firstLine="284"/>
        <w:jc w:val="both"/>
        <w:rPr>
          <w:rFonts w:ascii="Garamond" w:hAnsi="Garamond"/>
        </w:rPr>
      </w:pPr>
      <w:r w:rsidRPr="00CE7F0D">
        <w:rPr>
          <w:rFonts w:ascii="Garamond" w:hAnsi="Garamond"/>
        </w:rPr>
        <w:t>Nxjerrja e dispozitës, pika 12 e nenit 34 nga Këshilli i Ministrave,</w:t>
      </w:r>
      <w:r w:rsidR="00C84EB1" w:rsidRPr="00CE7F0D">
        <w:rPr>
          <w:rFonts w:ascii="Garamond" w:hAnsi="Garamond"/>
        </w:rPr>
        <w:t xml:space="preserve"> </w:t>
      </w:r>
      <w:r w:rsidRPr="00CE7F0D">
        <w:rPr>
          <w:rFonts w:ascii="Garamond" w:hAnsi="Garamond"/>
        </w:rPr>
        <w:t xml:space="preserve">sipas të cilës parashikohet se: </w:t>
      </w:r>
      <w:r w:rsidRPr="00CE7F0D">
        <w:rPr>
          <w:rFonts w:ascii="Garamond" w:hAnsi="Garamond"/>
          <w:b/>
          <w:i/>
          <w:u w:val="single"/>
        </w:rPr>
        <w:t>Për objektet në kompetencë të Këshillit Kombëtar të Territorit, sipas nenit 19, të kësaj rregulloreje, distancat midis objekteve mund të përcaktohen nga Këshilli Kombëtar i Territorit me rregullore të posaçme, të miratuara prej tij</w:t>
      </w:r>
      <w:r w:rsidR="00B92CDF" w:rsidRPr="00CE7F0D">
        <w:rPr>
          <w:rFonts w:ascii="Garamond" w:hAnsi="Garamond"/>
          <w:b/>
          <w:i/>
          <w:u w:val="single"/>
        </w:rPr>
        <w:t>”</w:t>
      </w:r>
      <w:r w:rsidRPr="00CE7F0D">
        <w:rPr>
          <w:rFonts w:ascii="Garamond" w:hAnsi="Garamond"/>
          <w:b/>
          <w:i/>
          <w:u w:val="single"/>
        </w:rPr>
        <w:t>,</w:t>
      </w:r>
      <w:r w:rsidR="00551166" w:rsidRPr="00CE7F0D">
        <w:rPr>
          <w:rFonts w:ascii="Garamond" w:hAnsi="Garamond"/>
          <w:b/>
          <w:i/>
          <w:u w:val="single"/>
        </w:rPr>
        <w:t xml:space="preserve"> </w:t>
      </w:r>
      <w:r w:rsidRPr="00CE7F0D">
        <w:rPr>
          <w:rFonts w:ascii="Garamond" w:hAnsi="Garamond"/>
        </w:rPr>
        <w:t xml:space="preserve">pa qenë në asnjë nga kushtet e parashikuara nga neni 6/2/b i ligjit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Për planifikimin dhe zhvillimin e territorit</w:t>
      </w:r>
      <w:r w:rsidR="00B92CDF" w:rsidRPr="00CE7F0D">
        <w:rPr>
          <w:rFonts w:ascii="Garamond" w:hAnsi="Garamond"/>
        </w:rPr>
        <w:t>”</w:t>
      </w:r>
      <w:r w:rsidRPr="00CE7F0D">
        <w:rPr>
          <w:rFonts w:ascii="Garamond" w:hAnsi="Garamond"/>
        </w:rPr>
        <w:t xml:space="preserve"> passjell faktin që pala e paditur ka vepruar në kundërshtim me ligjin organik dhe për rrjedhoje ky përcaktim i parashikuar në nenin 34/12 të VKM</w:t>
      </w:r>
      <w:r w:rsidR="005920F8">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231</w:t>
      </w:r>
      <w:r w:rsidR="009D0121" w:rsidRPr="00CE7F0D">
        <w:rPr>
          <w:rFonts w:ascii="Garamond" w:hAnsi="Garamond"/>
          <w:color w:val="000000"/>
        </w:rPr>
        <w:t xml:space="preserve"> datë 21.</w:t>
      </w:r>
      <w:r w:rsidRPr="00CE7F0D">
        <w:rPr>
          <w:rFonts w:ascii="Garamond" w:hAnsi="Garamond"/>
          <w:color w:val="000000"/>
        </w:rPr>
        <w:t>3.2017 është i paligjshëm si i tillë duhet të shfuqizohet.</w:t>
      </w:r>
      <w:r w:rsidRPr="00CE7F0D">
        <w:rPr>
          <w:rFonts w:ascii="Garamond" w:hAnsi="Garamond"/>
        </w:rPr>
        <w:t xml:space="preserve"> </w:t>
      </w:r>
    </w:p>
    <w:p w14:paraId="37DE1E69" w14:textId="68C3CC36" w:rsidR="00F84D99" w:rsidRPr="005920F8" w:rsidRDefault="00F84D99" w:rsidP="00AC731C">
      <w:pPr>
        <w:tabs>
          <w:tab w:val="left" w:pos="4111"/>
          <w:tab w:val="left" w:pos="7513"/>
        </w:tabs>
        <w:ind w:firstLine="284"/>
        <w:jc w:val="center"/>
        <w:rPr>
          <w:rFonts w:ascii="Garamond" w:hAnsi="Garamond"/>
        </w:rPr>
      </w:pPr>
      <w:r w:rsidRPr="005920F8">
        <w:rPr>
          <w:rFonts w:ascii="Garamond" w:hAnsi="Garamond"/>
        </w:rPr>
        <w:t>PËR KËTO ARSYE</w:t>
      </w:r>
      <w:r w:rsidR="005920F8">
        <w:rPr>
          <w:rFonts w:ascii="Garamond" w:hAnsi="Garamond"/>
        </w:rPr>
        <w:t>,</w:t>
      </w:r>
    </w:p>
    <w:p w14:paraId="37DE1E6A" w14:textId="77777777" w:rsidR="00F84D99" w:rsidRPr="00CE7F0D" w:rsidRDefault="00F84D99" w:rsidP="00AC731C">
      <w:pPr>
        <w:tabs>
          <w:tab w:val="left" w:pos="4111"/>
          <w:tab w:val="left" w:pos="7513"/>
        </w:tabs>
        <w:ind w:firstLine="284"/>
        <w:jc w:val="center"/>
        <w:rPr>
          <w:rFonts w:ascii="Garamond" w:hAnsi="Garamond"/>
          <w:b/>
          <w:u w:val="single"/>
        </w:rPr>
      </w:pPr>
    </w:p>
    <w:p w14:paraId="37DE1E6B" w14:textId="4ED77C01" w:rsidR="00F84D99" w:rsidRPr="00CE7F0D" w:rsidRDefault="00F84D99" w:rsidP="00AC731C">
      <w:pPr>
        <w:ind w:firstLine="284"/>
        <w:jc w:val="both"/>
        <w:rPr>
          <w:rFonts w:ascii="Garamond" w:hAnsi="Garamond"/>
        </w:rPr>
      </w:pPr>
      <w:r w:rsidRPr="00CE7F0D">
        <w:rPr>
          <w:rFonts w:ascii="Garamond" w:hAnsi="Garamond"/>
        </w:rPr>
        <w:t>Gjykata Administrative</w:t>
      </w:r>
      <w:r w:rsidR="00E64B35" w:rsidRPr="00CE7F0D">
        <w:rPr>
          <w:rFonts w:ascii="Garamond" w:hAnsi="Garamond"/>
        </w:rPr>
        <w:t xml:space="preserve"> e Apelit, bazuar n</w:t>
      </w:r>
      <w:r w:rsidR="00F56575" w:rsidRPr="00CE7F0D">
        <w:rPr>
          <w:rFonts w:ascii="Garamond" w:hAnsi="Garamond"/>
        </w:rPr>
        <w:t>ë</w:t>
      </w:r>
      <w:r w:rsidR="00E64B35" w:rsidRPr="00CE7F0D">
        <w:rPr>
          <w:rFonts w:ascii="Garamond" w:hAnsi="Garamond"/>
        </w:rPr>
        <w:t xml:space="preserve"> nenin 40/1</w:t>
      </w:r>
      <w:r w:rsidR="009D0121" w:rsidRPr="00CE7F0D">
        <w:rPr>
          <w:rFonts w:ascii="Garamond" w:hAnsi="Garamond"/>
        </w:rPr>
        <w:t>,</w:t>
      </w:r>
      <w:r w:rsidR="00E64B35" w:rsidRPr="00CE7F0D">
        <w:rPr>
          <w:rFonts w:ascii="Garamond" w:hAnsi="Garamond"/>
        </w:rPr>
        <w:t xml:space="preserve"> </w:t>
      </w:r>
      <w:r w:rsidRPr="00CE7F0D">
        <w:rPr>
          <w:rFonts w:ascii="Garamond" w:hAnsi="Garamond"/>
        </w:rPr>
        <w:t xml:space="preserve">të </w:t>
      </w:r>
      <w:r w:rsidR="009D0121" w:rsidRPr="00CE7F0D">
        <w:rPr>
          <w:rFonts w:ascii="Garamond" w:hAnsi="Garamond"/>
        </w:rPr>
        <w:t>l</w:t>
      </w:r>
      <w:r w:rsidRPr="00CE7F0D">
        <w:rPr>
          <w:rFonts w:ascii="Garamond" w:hAnsi="Garamond"/>
        </w:rPr>
        <w:t xml:space="preserve">igjit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Pr="00CE7F0D">
        <w:rPr>
          <w:rFonts w:ascii="Garamond" w:hAnsi="Garamond"/>
        </w:rPr>
        <w:t>Për gjykatat administrative dhe gjykimin e mosmarrëveshjeve administrative</w:t>
      </w:r>
      <w:r w:rsidR="00B92CDF" w:rsidRPr="00CE7F0D">
        <w:rPr>
          <w:rFonts w:ascii="Garamond" w:hAnsi="Garamond"/>
        </w:rPr>
        <w:t>”</w:t>
      </w:r>
      <w:r w:rsidRPr="00CE7F0D">
        <w:rPr>
          <w:rFonts w:ascii="Garamond" w:hAnsi="Garamond"/>
        </w:rPr>
        <w:t>, i ndryshuar</w:t>
      </w:r>
      <w:r w:rsidR="00C84EB1" w:rsidRPr="00CE7F0D">
        <w:rPr>
          <w:rFonts w:ascii="Garamond" w:hAnsi="Garamond"/>
        </w:rPr>
        <w:t xml:space="preserve"> </w:t>
      </w:r>
    </w:p>
    <w:p w14:paraId="37DE1E6C" w14:textId="77777777" w:rsidR="00F84D99" w:rsidRPr="00CE7F0D" w:rsidRDefault="00F84D99" w:rsidP="00AC731C">
      <w:pPr>
        <w:ind w:firstLine="284"/>
        <w:jc w:val="both"/>
        <w:rPr>
          <w:rFonts w:ascii="Garamond" w:hAnsi="Garamond"/>
        </w:rPr>
      </w:pPr>
    </w:p>
    <w:p w14:paraId="37DE1E6E" w14:textId="4D8E9096" w:rsidR="00F84D99" w:rsidRPr="005920F8" w:rsidRDefault="00F84D99" w:rsidP="00AC731C">
      <w:pPr>
        <w:autoSpaceDE w:val="0"/>
        <w:autoSpaceDN w:val="0"/>
        <w:adjustRightInd w:val="0"/>
        <w:ind w:firstLine="284"/>
        <w:jc w:val="center"/>
        <w:rPr>
          <w:rFonts w:ascii="Garamond" w:hAnsi="Garamond"/>
        </w:rPr>
      </w:pPr>
      <w:r w:rsidRPr="005920F8">
        <w:rPr>
          <w:rFonts w:ascii="Garamond" w:hAnsi="Garamond"/>
        </w:rPr>
        <w:t>VENDOSI</w:t>
      </w:r>
      <w:r w:rsidR="009D0121" w:rsidRPr="005920F8">
        <w:rPr>
          <w:rFonts w:ascii="Garamond" w:hAnsi="Garamond"/>
        </w:rPr>
        <w:t>:</w:t>
      </w:r>
    </w:p>
    <w:p w14:paraId="37DE1E6F" w14:textId="77777777" w:rsidR="00F84D99" w:rsidRPr="00CE7F0D" w:rsidRDefault="00F84D99" w:rsidP="00AC731C">
      <w:pPr>
        <w:ind w:firstLine="284"/>
        <w:jc w:val="both"/>
        <w:rPr>
          <w:rFonts w:ascii="Garamond" w:hAnsi="Garamond"/>
          <w:color w:val="000000"/>
        </w:rPr>
      </w:pPr>
    </w:p>
    <w:p w14:paraId="37DE1E70" w14:textId="61FF9252" w:rsidR="00E64B35" w:rsidRPr="00CE7F0D" w:rsidRDefault="002129CD" w:rsidP="002129CD">
      <w:pPr>
        <w:ind w:firstLine="284"/>
        <w:rPr>
          <w:rFonts w:ascii="Garamond" w:hAnsi="Garamond"/>
        </w:rPr>
      </w:pPr>
      <w:r w:rsidRPr="00CE7F0D">
        <w:rPr>
          <w:rFonts w:ascii="Garamond" w:hAnsi="Garamond"/>
        </w:rPr>
        <w:t xml:space="preserve">- </w:t>
      </w:r>
      <w:r w:rsidR="0021489C" w:rsidRPr="00CE7F0D">
        <w:rPr>
          <w:rFonts w:ascii="Garamond" w:hAnsi="Garamond"/>
        </w:rPr>
        <w:t>Pranimin e padisë.</w:t>
      </w:r>
    </w:p>
    <w:p w14:paraId="749F6E1F" w14:textId="0852BA5A" w:rsidR="002129CD" w:rsidRPr="00CE7F0D" w:rsidRDefault="002129CD" w:rsidP="002129CD">
      <w:pPr>
        <w:pStyle w:val="ListParagraph"/>
        <w:ind w:left="284"/>
        <w:jc w:val="both"/>
        <w:rPr>
          <w:rFonts w:ascii="Garamond" w:hAnsi="Garamond"/>
          <w:color w:val="000000"/>
        </w:rPr>
      </w:pPr>
      <w:r w:rsidRPr="00CE7F0D">
        <w:rPr>
          <w:rFonts w:ascii="Garamond" w:hAnsi="Garamond"/>
          <w:color w:val="000000"/>
        </w:rPr>
        <w:t xml:space="preserve">- </w:t>
      </w:r>
      <w:r w:rsidR="0021489C" w:rsidRPr="00CE7F0D">
        <w:rPr>
          <w:rFonts w:ascii="Garamond" w:hAnsi="Garamond"/>
          <w:color w:val="000000"/>
        </w:rPr>
        <w:t>Shfuqizimin</w:t>
      </w:r>
      <w:r w:rsidR="009D0121" w:rsidRPr="00CE7F0D">
        <w:rPr>
          <w:rFonts w:ascii="Garamond" w:hAnsi="Garamond"/>
          <w:color w:val="000000"/>
        </w:rPr>
        <w:t xml:space="preserve"> e pikës 12, të nenit 34, të VKM-së </w:t>
      </w:r>
      <w:r w:rsidR="00C84EB1" w:rsidRPr="00CE7F0D">
        <w:rPr>
          <w:rFonts w:ascii="Garamond" w:hAnsi="Garamond"/>
          <w:color w:val="000000"/>
        </w:rPr>
        <w:t xml:space="preserve">nr. </w:t>
      </w:r>
      <w:r w:rsidR="009D0121" w:rsidRPr="00CE7F0D">
        <w:rPr>
          <w:rFonts w:ascii="Garamond" w:hAnsi="Garamond"/>
          <w:color w:val="000000"/>
        </w:rPr>
        <w:t>408 datë 13.</w:t>
      </w:r>
      <w:r w:rsidR="0021489C" w:rsidRPr="00CE7F0D">
        <w:rPr>
          <w:rFonts w:ascii="Garamond" w:hAnsi="Garamond"/>
          <w:color w:val="000000"/>
        </w:rPr>
        <w:t xml:space="preserve">5.2015 </w:t>
      </w:r>
      <w:r w:rsidR="00B92CDF" w:rsidRPr="00CE7F0D">
        <w:rPr>
          <w:rFonts w:ascii="Garamond" w:hAnsi="Garamond"/>
          <w:color w:val="000000"/>
        </w:rPr>
        <w:t>“</w:t>
      </w:r>
      <w:r w:rsidR="0021489C" w:rsidRPr="00CE7F0D">
        <w:rPr>
          <w:rFonts w:ascii="Garamond" w:hAnsi="Garamond"/>
          <w:color w:val="000000"/>
        </w:rPr>
        <w:t xml:space="preserve">Për </w:t>
      </w:r>
      <w:r w:rsidR="00FB6B12" w:rsidRPr="00CE7F0D">
        <w:rPr>
          <w:rFonts w:ascii="Garamond" w:hAnsi="Garamond"/>
          <w:color w:val="000000"/>
        </w:rPr>
        <w:t xml:space="preserve">miratimin e rregullores </w:t>
      </w:r>
      <w:r w:rsidR="0021489C" w:rsidRPr="00CE7F0D">
        <w:rPr>
          <w:rFonts w:ascii="Garamond" w:hAnsi="Garamond"/>
          <w:color w:val="000000"/>
        </w:rPr>
        <w:t>për zhvillimin e territorit</w:t>
      </w:r>
      <w:r w:rsidR="00B92CDF" w:rsidRPr="00CE7F0D">
        <w:rPr>
          <w:rFonts w:ascii="Garamond" w:hAnsi="Garamond"/>
          <w:color w:val="000000"/>
        </w:rPr>
        <w:t>”</w:t>
      </w:r>
      <w:r w:rsidR="009D0121" w:rsidRPr="00CE7F0D">
        <w:rPr>
          <w:rFonts w:ascii="Garamond" w:hAnsi="Garamond"/>
          <w:color w:val="000000"/>
        </w:rPr>
        <w:t>,</w:t>
      </w:r>
      <w:r w:rsidR="0021489C" w:rsidRPr="00CE7F0D">
        <w:rPr>
          <w:rFonts w:ascii="Garamond" w:hAnsi="Garamond"/>
          <w:color w:val="000000"/>
        </w:rPr>
        <w:t xml:space="preserve"> i ndryshuar, me vendimin e K</w:t>
      </w:r>
      <w:r w:rsidR="00FB6B12" w:rsidRPr="00CE7F0D">
        <w:rPr>
          <w:rFonts w:ascii="Garamond" w:hAnsi="Garamond"/>
          <w:color w:val="000000"/>
        </w:rPr>
        <w:t>ë</w:t>
      </w:r>
      <w:r w:rsidR="0021489C" w:rsidRPr="00CE7F0D">
        <w:rPr>
          <w:rFonts w:ascii="Garamond" w:hAnsi="Garamond"/>
          <w:color w:val="000000"/>
        </w:rPr>
        <w:t xml:space="preserve">shillit të Ministrave </w:t>
      </w:r>
      <w:r w:rsidR="00C84EB1" w:rsidRPr="00CE7F0D">
        <w:rPr>
          <w:rFonts w:ascii="Garamond" w:hAnsi="Garamond"/>
          <w:color w:val="000000"/>
        </w:rPr>
        <w:t xml:space="preserve">nr. </w:t>
      </w:r>
      <w:r w:rsidR="0021489C" w:rsidRPr="00CE7F0D">
        <w:rPr>
          <w:rFonts w:ascii="Garamond" w:hAnsi="Garamond"/>
          <w:color w:val="000000"/>
        </w:rPr>
        <w:t>231</w:t>
      </w:r>
      <w:r w:rsidR="009D0121" w:rsidRPr="00CE7F0D">
        <w:rPr>
          <w:rFonts w:ascii="Garamond" w:hAnsi="Garamond"/>
          <w:color w:val="000000"/>
        </w:rPr>
        <w:t>,</w:t>
      </w:r>
      <w:r w:rsidR="0021489C" w:rsidRPr="00CE7F0D">
        <w:rPr>
          <w:rFonts w:ascii="Garamond" w:hAnsi="Garamond"/>
          <w:color w:val="000000"/>
        </w:rPr>
        <w:t xml:space="preserve"> d</w:t>
      </w:r>
      <w:r w:rsidR="009D0121" w:rsidRPr="00CE7F0D">
        <w:rPr>
          <w:rFonts w:ascii="Garamond" w:hAnsi="Garamond"/>
          <w:color w:val="000000"/>
        </w:rPr>
        <w:t>at</w:t>
      </w:r>
      <w:r w:rsidR="005920F8">
        <w:rPr>
          <w:rFonts w:ascii="Garamond" w:hAnsi="Garamond"/>
          <w:color w:val="000000"/>
        </w:rPr>
        <w:t>ë</w:t>
      </w:r>
      <w:r w:rsidR="009D0121" w:rsidRPr="00CE7F0D">
        <w:rPr>
          <w:rFonts w:ascii="Segoe UI Symbol" w:hAnsi="Segoe UI Symbol"/>
          <w:color w:val="000000"/>
        </w:rPr>
        <w:t xml:space="preserve"> </w:t>
      </w:r>
      <w:r w:rsidR="009D0121" w:rsidRPr="00CE7F0D">
        <w:rPr>
          <w:rFonts w:ascii="Garamond" w:hAnsi="Garamond"/>
          <w:color w:val="000000"/>
        </w:rPr>
        <w:t>21.</w:t>
      </w:r>
      <w:r w:rsidR="0021489C" w:rsidRPr="00CE7F0D">
        <w:rPr>
          <w:rFonts w:ascii="Garamond" w:hAnsi="Garamond"/>
          <w:color w:val="000000"/>
        </w:rPr>
        <w:t xml:space="preserve">3.2017 </w:t>
      </w:r>
      <w:r w:rsidR="00B92CDF" w:rsidRPr="00CE7F0D">
        <w:rPr>
          <w:rFonts w:ascii="Garamond" w:hAnsi="Garamond"/>
          <w:color w:val="000000"/>
        </w:rPr>
        <w:t>“</w:t>
      </w:r>
      <w:r w:rsidR="00FB6B12" w:rsidRPr="00CE7F0D">
        <w:rPr>
          <w:rFonts w:ascii="Garamond" w:hAnsi="Garamond"/>
          <w:color w:val="000000"/>
        </w:rPr>
        <w:t xml:space="preserve">Për disa ndryshime dhe shtesa </w:t>
      </w:r>
      <w:r w:rsidR="0021489C" w:rsidRPr="00CE7F0D">
        <w:rPr>
          <w:rFonts w:ascii="Garamond" w:hAnsi="Garamond"/>
          <w:color w:val="000000"/>
        </w:rPr>
        <w:t>në VKM</w:t>
      </w:r>
      <w:r w:rsidR="009D0121" w:rsidRPr="00CE7F0D">
        <w:rPr>
          <w:rFonts w:ascii="Garamond" w:hAnsi="Garamond"/>
          <w:color w:val="000000"/>
        </w:rPr>
        <w:t>-n</w:t>
      </w:r>
      <w:r w:rsidR="0021489C" w:rsidRPr="00CE7F0D">
        <w:rPr>
          <w:rFonts w:ascii="Garamond" w:hAnsi="Garamond"/>
          <w:color w:val="000000"/>
        </w:rPr>
        <w:t xml:space="preserve"> </w:t>
      </w:r>
      <w:r w:rsidR="00C84EB1" w:rsidRPr="00CE7F0D">
        <w:rPr>
          <w:rFonts w:ascii="Garamond" w:hAnsi="Garamond"/>
          <w:color w:val="000000"/>
        </w:rPr>
        <w:t xml:space="preserve">nr. </w:t>
      </w:r>
      <w:r w:rsidR="0021489C" w:rsidRPr="00CE7F0D">
        <w:rPr>
          <w:rFonts w:ascii="Garamond" w:hAnsi="Garamond"/>
          <w:color w:val="000000"/>
        </w:rPr>
        <w:t>408</w:t>
      </w:r>
      <w:r w:rsidR="005920F8">
        <w:rPr>
          <w:rFonts w:ascii="Garamond" w:hAnsi="Garamond"/>
          <w:color w:val="000000"/>
        </w:rPr>
        <w:t>,</w:t>
      </w:r>
      <w:r w:rsidR="0021489C" w:rsidRPr="00CE7F0D">
        <w:rPr>
          <w:rFonts w:ascii="Garamond" w:hAnsi="Garamond"/>
          <w:color w:val="000000"/>
        </w:rPr>
        <w:t xml:space="preserve"> </w:t>
      </w:r>
      <w:r w:rsidR="009D0121" w:rsidRPr="00CE7F0D">
        <w:rPr>
          <w:rFonts w:ascii="Garamond" w:hAnsi="Garamond"/>
        </w:rPr>
        <w:t>datë</w:t>
      </w:r>
      <w:r w:rsidR="009D0121" w:rsidRPr="00CE7F0D">
        <w:rPr>
          <w:rFonts w:ascii="Garamond" w:hAnsi="Garamond"/>
          <w:color w:val="000000"/>
        </w:rPr>
        <w:t xml:space="preserve"> 13.</w:t>
      </w:r>
      <w:r w:rsidR="0021489C" w:rsidRPr="00CE7F0D">
        <w:rPr>
          <w:rFonts w:ascii="Garamond" w:hAnsi="Garamond"/>
          <w:color w:val="000000"/>
        </w:rPr>
        <w:t>5.2015.</w:t>
      </w:r>
    </w:p>
    <w:p w14:paraId="347F5B23" w14:textId="77777777" w:rsidR="002129CD" w:rsidRPr="00CE7F0D" w:rsidRDefault="002129CD" w:rsidP="002129CD">
      <w:pPr>
        <w:pStyle w:val="ListParagraph"/>
        <w:ind w:left="284"/>
        <w:jc w:val="both"/>
        <w:rPr>
          <w:rFonts w:ascii="Garamond" w:hAnsi="Garamond"/>
          <w:color w:val="000000"/>
        </w:rPr>
      </w:pPr>
      <w:r w:rsidRPr="00CE7F0D">
        <w:rPr>
          <w:rFonts w:ascii="Garamond" w:hAnsi="Garamond"/>
          <w:color w:val="000000"/>
        </w:rPr>
        <w:t xml:space="preserve">- </w:t>
      </w:r>
      <w:r w:rsidR="0021489C" w:rsidRPr="00CE7F0D">
        <w:rPr>
          <w:rFonts w:ascii="Garamond" w:hAnsi="Garamond"/>
          <w:color w:val="000000"/>
        </w:rPr>
        <w:t>Shpenzimet gjyqësore i ngarkohen palës së paditur.</w:t>
      </w:r>
    </w:p>
    <w:p w14:paraId="37DE1E73" w14:textId="40086B93" w:rsidR="0021489C" w:rsidRPr="00CE7F0D" w:rsidRDefault="002129CD" w:rsidP="002129CD">
      <w:pPr>
        <w:pStyle w:val="ListParagraph"/>
        <w:ind w:left="284"/>
        <w:jc w:val="both"/>
        <w:rPr>
          <w:rFonts w:ascii="Garamond" w:hAnsi="Garamond"/>
          <w:color w:val="000000"/>
        </w:rPr>
      </w:pPr>
      <w:r w:rsidRPr="00CE7F0D">
        <w:rPr>
          <w:rFonts w:ascii="Garamond" w:hAnsi="Garamond"/>
          <w:color w:val="000000"/>
        </w:rPr>
        <w:t xml:space="preserve">- </w:t>
      </w:r>
      <w:r w:rsidR="0021489C" w:rsidRPr="00CE7F0D">
        <w:rPr>
          <w:rFonts w:ascii="Garamond" w:hAnsi="Garamond"/>
        </w:rPr>
        <w:t>Kundër këtij vendimi lejohet rekurs në Gjykatën e Lartë, brenda 30 ditëve duke filluar ky afat nga e nesërmja e komunikimit të vendimit të arsyetuar.</w:t>
      </w:r>
    </w:p>
    <w:p w14:paraId="7C7BD7C3" w14:textId="77777777" w:rsidR="00E05278" w:rsidRDefault="00E05278" w:rsidP="00AC731C">
      <w:pPr>
        <w:pStyle w:val="ListParagraph"/>
        <w:ind w:left="0" w:firstLine="284"/>
        <w:jc w:val="both"/>
        <w:rPr>
          <w:rFonts w:ascii="Garamond" w:hAnsi="Garamond"/>
          <w:b/>
        </w:rPr>
      </w:pPr>
    </w:p>
    <w:p w14:paraId="37DE1E74" w14:textId="6278AB3B" w:rsidR="00933E17" w:rsidRDefault="00331024" w:rsidP="00AC731C">
      <w:pPr>
        <w:pStyle w:val="ListParagraph"/>
        <w:ind w:left="0" w:firstLine="284"/>
        <w:jc w:val="both"/>
        <w:rPr>
          <w:rFonts w:ascii="Garamond" w:hAnsi="Garamond"/>
          <w:b/>
        </w:rPr>
      </w:pPr>
      <w:r>
        <w:rPr>
          <w:rFonts w:ascii="Garamond" w:hAnsi="Garamond"/>
          <w:b/>
        </w:rPr>
        <w:t>U shpall më datë 6.5.2019 në Tiranë.</w:t>
      </w:r>
    </w:p>
    <w:p w14:paraId="37DE1E76" w14:textId="715B9474" w:rsidR="00E64B35" w:rsidRPr="00CE7F0D" w:rsidRDefault="002919CC" w:rsidP="00AC731C">
      <w:pPr>
        <w:pStyle w:val="ListParagraph"/>
        <w:ind w:left="0" w:firstLine="284"/>
        <w:jc w:val="both"/>
        <w:rPr>
          <w:rFonts w:ascii="Garamond" w:hAnsi="Garamond"/>
        </w:rPr>
      </w:pPr>
      <w:r w:rsidRPr="00CE7F0D">
        <w:rPr>
          <w:rFonts w:ascii="Garamond" w:hAnsi="Garamond"/>
          <w:b/>
        </w:rPr>
        <w:t>Kryesuese</w:t>
      </w:r>
      <w:r w:rsidR="009D0121" w:rsidRPr="00CE7F0D">
        <w:rPr>
          <w:rFonts w:ascii="Garamond" w:hAnsi="Garamond"/>
          <w:b/>
        </w:rPr>
        <w:t>:</w:t>
      </w:r>
      <w:r w:rsidRPr="00CE7F0D">
        <w:rPr>
          <w:rFonts w:ascii="Garamond" w:hAnsi="Garamond"/>
        </w:rPr>
        <w:t xml:space="preserve"> Alkelina Gazidedja</w:t>
      </w:r>
    </w:p>
    <w:p w14:paraId="2E57767B" w14:textId="499EEF9F" w:rsidR="002919CC" w:rsidRPr="00CE7F0D" w:rsidRDefault="002919CC" w:rsidP="002919CC">
      <w:pPr>
        <w:pStyle w:val="NoSpacing"/>
        <w:ind w:firstLine="284"/>
        <w:jc w:val="both"/>
        <w:rPr>
          <w:rFonts w:ascii="Garamond" w:hAnsi="Garamond"/>
          <w:sz w:val="24"/>
          <w:szCs w:val="24"/>
          <w:lang w:val="sq-AL"/>
        </w:rPr>
      </w:pPr>
      <w:r w:rsidRPr="00CE7F0D">
        <w:rPr>
          <w:rFonts w:ascii="Garamond" w:hAnsi="Garamond"/>
          <w:b/>
          <w:sz w:val="24"/>
          <w:szCs w:val="24"/>
          <w:lang w:val="sq-AL"/>
        </w:rPr>
        <w:t>Anëtarë:</w:t>
      </w:r>
      <w:r w:rsidRPr="00CE7F0D">
        <w:rPr>
          <w:rFonts w:ascii="Garamond" w:hAnsi="Garamond"/>
          <w:sz w:val="24"/>
          <w:szCs w:val="24"/>
          <w:lang w:val="sq-AL"/>
        </w:rPr>
        <w:t xml:space="preserve"> Amarildo Laçi</w:t>
      </w:r>
      <w:r w:rsidR="009D0121" w:rsidRPr="00CE7F0D">
        <w:rPr>
          <w:rFonts w:ascii="Garamond" w:hAnsi="Garamond"/>
          <w:sz w:val="24"/>
          <w:szCs w:val="24"/>
          <w:lang w:val="sq-AL"/>
        </w:rPr>
        <w:t>,</w:t>
      </w:r>
      <w:r w:rsidRPr="00CE7F0D">
        <w:rPr>
          <w:rFonts w:ascii="Garamond" w:hAnsi="Garamond"/>
          <w:sz w:val="24"/>
          <w:szCs w:val="24"/>
          <w:lang w:val="sq-AL"/>
        </w:rPr>
        <w:t xml:space="preserve"> Artur Malaj,</w:t>
      </w:r>
    </w:p>
    <w:p w14:paraId="31B3A4D3" w14:textId="20B14986" w:rsidR="002919CC" w:rsidRPr="00CE7F0D" w:rsidRDefault="002919CC" w:rsidP="00AC731C">
      <w:pPr>
        <w:pStyle w:val="ListParagraph"/>
        <w:ind w:left="0" w:firstLine="284"/>
        <w:jc w:val="both"/>
        <w:rPr>
          <w:rFonts w:ascii="Garamond" w:hAnsi="Garamond"/>
        </w:rPr>
      </w:pPr>
      <w:r w:rsidRPr="00CE7F0D">
        <w:rPr>
          <w:rFonts w:ascii="Garamond" w:hAnsi="Garamond"/>
          <w:b/>
        </w:rPr>
        <w:t>Anëtarë kundër:</w:t>
      </w:r>
      <w:r w:rsidRPr="00CE7F0D">
        <w:rPr>
          <w:rFonts w:ascii="Garamond" w:hAnsi="Garamond"/>
        </w:rPr>
        <w:t xml:space="preserve"> Bari </w:t>
      </w:r>
      <w:r w:rsidR="00311F98" w:rsidRPr="00CE7F0D">
        <w:rPr>
          <w:rFonts w:ascii="Garamond" w:hAnsi="Garamond"/>
        </w:rPr>
        <w:t>Shyti</w:t>
      </w:r>
      <w:r w:rsidRPr="00CE7F0D">
        <w:rPr>
          <w:rFonts w:ascii="Garamond" w:hAnsi="Garamond"/>
        </w:rPr>
        <w:t>, Enkelejda Metaliaj (Softa)</w:t>
      </w:r>
    </w:p>
    <w:p w14:paraId="37DE1E77" w14:textId="77777777" w:rsidR="00F84D99" w:rsidRPr="00CE7F0D" w:rsidRDefault="00F84D99" w:rsidP="00AC731C">
      <w:pPr>
        <w:ind w:firstLine="284"/>
        <w:jc w:val="both"/>
        <w:rPr>
          <w:rFonts w:ascii="Garamond" w:hAnsi="Garamond"/>
        </w:rPr>
      </w:pPr>
      <w:r w:rsidRPr="00CE7F0D">
        <w:rPr>
          <w:rFonts w:ascii="Garamond" w:hAnsi="Garamond"/>
        </w:rPr>
        <w:t xml:space="preserve"> </w:t>
      </w:r>
    </w:p>
    <w:p w14:paraId="37DE1E89" w14:textId="77777777" w:rsidR="001E1D7F" w:rsidRPr="00CE7F0D" w:rsidRDefault="007E0338" w:rsidP="006062C4">
      <w:pPr>
        <w:tabs>
          <w:tab w:val="left" w:pos="9360"/>
        </w:tabs>
        <w:spacing w:line="276" w:lineRule="auto"/>
        <w:jc w:val="both"/>
      </w:pPr>
      <w:r w:rsidRPr="00CE7F0D">
        <w:t xml:space="preserve"> </w:t>
      </w:r>
    </w:p>
    <w:p w14:paraId="5BA795BD" w14:textId="77777777" w:rsidR="00E621DE" w:rsidRPr="00CE7F0D" w:rsidRDefault="00E621DE" w:rsidP="00E621DE">
      <w:pPr>
        <w:jc w:val="center"/>
        <w:rPr>
          <w:u w:val="single"/>
        </w:rPr>
      </w:pPr>
    </w:p>
    <w:p w14:paraId="47285CEF" w14:textId="77777777" w:rsidR="00E621DE" w:rsidRPr="00CE7F0D" w:rsidRDefault="00E621DE" w:rsidP="00E621DE">
      <w:pPr>
        <w:jc w:val="center"/>
        <w:rPr>
          <w:u w:val="single"/>
        </w:rPr>
      </w:pPr>
    </w:p>
    <w:p w14:paraId="72821E87" w14:textId="77777777" w:rsidR="00E621DE" w:rsidRPr="00CE7F0D" w:rsidRDefault="00E621DE" w:rsidP="00E621DE">
      <w:pPr>
        <w:jc w:val="center"/>
        <w:rPr>
          <w:u w:val="single"/>
        </w:rPr>
      </w:pPr>
    </w:p>
    <w:p w14:paraId="04DA1BDB" w14:textId="77777777" w:rsidR="00E621DE" w:rsidRPr="00CE7F0D" w:rsidRDefault="00E621DE" w:rsidP="00E621DE">
      <w:pPr>
        <w:jc w:val="center"/>
        <w:rPr>
          <w:u w:val="single"/>
        </w:rPr>
      </w:pPr>
    </w:p>
    <w:p w14:paraId="3E6B48F2" w14:textId="77777777" w:rsidR="00E621DE" w:rsidRPr="00CE7F0D" w:rsidRDefault="00E621DE" w:rsidP="00E621DE">
      <w:pPr>
        <w:jc w:val="center"/>
        <w:rPr>
          <w:u w:val="single"/>
        </w:rPr>
      </w:pPr>
    </w:p>
    <w:p w14:paraId="34DA4215" w14:textId="77777777" w:rsidR="00E621DE" w:rsidRPr="00CE7F0D" w:rsidRDefault="00E621DE" w:rsidP="00E621DE">
      <w:pPr>
        <w:jc w:val="center"/>
        <w:rPr>
          <w:u w:val="single"/>
        </w:rPr>
      </w:pPr>
    </w:p>
    <w:p w14:paraId="3425F520" w14:textId="77777777" w:rsidR="00E621DE" w:rsidRPr="00CE7F0D" w:rsidRDefault="00E621DE" w:rsidP="00E621DE">
      <w:pPr>
        <w:jc w:val="center"/>
        <w:rPr>
          <w:u w:val="single"/>
        </w:rPr>
      </w:pPr>
    </w:p>
    <w:p w14:paraId="2F3989C5" w14:textId="77777777" w:rsidR="00E621DE" w:rsidRPr="00CE7F0D" w:rsidRDefault="00E621DE" w:rsidP="00E621DE">
      <w:pPr>
        <w:jc w:val="center"/>
        <w:rPr>
          <w:u w:val="single"/>
        </w:rPr>
      </w:pPr>
    </w:p>
    <w:p w14:paraId="4D67066F" w14:textId="77777777" w:rsidR="00E621DE" w:rsidRPr="00CE7F0D" w:rsidRDefault="00E621DE" w:rsidP="00E621DE">
      <w:pPr>
        <w:jc w:val="center"/>
        <w:rPr>
          <w:u w:val="single"/>
        </w:rPr>
      </w:pPr>
    </w:p>
    <w:p w14:paraId="4B7C7EB6" w14:textId="77777777" w:rsidR="00E621DE" w:rsidRPr="00CE7F0D" w:rsidRDefault="00E621DE" w:rsidP="009D0121">
      <w:pPr>
        <w:rPr>
          <w:u w:val="single"/>
        </w:rPr>
      </w:pPr>
    </w:p>
    <w:p w14:paraId="24919B0B" w14:textId="77777777" w:rsidR="00E12BC8" w:rsidRPr="001B38ED" w:rsidRDefault="00E12BC8" w:rsidP="0036515D">
      <w:pPr>
        <w:ind w:firstLine="284"/>
        <w:jc w:val="center"/>
        <w:rPr>
          <w:rFonts w:ascii="Garamond" w:hAnsi="Garamond"/>
        </w:rPr>
      </w:pPr>
      <w:r w:rsidRPr="001B38ED">
        <w:rPr>
          <w:rFonts w:ascii="Garamond" w:hAnsi="Garamond"/>
        </w:rPr>
        <w:t>MENDIM PAKICE</w:t>
      </w:r>
    </w:p>
    <w:p w14:paraId="30CFF528" w14:textId="77777777" w:rsidR="00E12BC8" w:rsidRPr="00CE7F0D" w:rsidRDefault="00E12BC8" w:rsidP="0036515D">
      <w:pPr>
        <w:ind w:firstLine="284"/>
        <w:jc w:val="center"/>
        <w:rPr>
          <w:rFonts w:ascii="Garamond" w:hAnsi="Garamond"/>
          <w:u w:val="single"/>
        </w:rPr>
      </w:pPr>
    </w:p>
    <w:p w14:paraId="00F5CDF1" w14:textId="59B814F7" w:rsidR="00E12BC8" w:rsidRPr="00CE7F0D" w:rsidRDefault="00E12BC8" w:rsidP="0036515D">
      <w:pPr>
        <w:autoSpaceDE w:val="0"/>
        <w:autoSpaceDN w:val="0"/>
        <w:adjustRightInd w:val="0"/>
        <w:ind w:firstLine="284"/>
        <w:jc w:val="both"/>
        <w:rPr>
          <w:rFonts w:ascii="Garamond" w:hAnsi="Garamond"/>
        </w:rPr>
      </w:pPr>
      <w:r w:rsidRPr="00CE7F0D">
        <w:rPr>
          <w:rFonts w:ascii="Garamond" w:hAnsi="Garamond"/>
        </w:rPr>
        <w:t>Ne</w:t>
      </w:r>
      <w:r w:rsidR="00C84EB1" w:rsidRPr="00CE7F0D">
        <w:rPr>
          <w:rFonts w:ascii="Garamond" w:hAnsi="Garamond"/>
        </w:rPr>
        <w:t xml:space="preserve"> </w:t>
      </w:r>
      <w:r w:rsidRPr="00CE7F0D">
        <w:rPr>
          <w:rFonts w:ascii="Garamond" w:hAnsi="Garamond"/>
        </w:rPr>
        <w:t>gjyqtarët , Enkelejda Metaliaj (Softa) dhe Bari Shyti</w:t>
      </w:r>
      <w:r w:rsidR="00C84EB1" w:rsidRPr="00CE7F0D">
        <w:rPr>
          <w:rFonts w:ascii="Garamond" w:hAnsi="Garamond"/>
        </w:rPr>
        <w:t xml:space="preserve"> </w:t>
      </w:r>
      <w:r w:rsidRPr="00CE7F0D">
        <w:rPr>
          <w:rFonts w:ascii="Garamond" w:hAnsi="Garamond"/>
        </w:rPr>
        <w:t>parashtrojmë mendimin</w:t>
      </w:r>
      <w:r w:rsidR="00C84EB1" w:rsidRPr="00CE7F0D">
        <w:rPr>
          <w:rFonts w:ascii="Garamond" w:hAnsi="Garamond"/>
        </w:rPr>
        <w:t xml:space="preserve"> </w:t>
      </w:r>
      <w:r w:rsidRPr="00CE7F0D">
        <w:rPr>
          <w:rFonts w:ascii="Garamond" w:hAnsi="Garamond"/>
        </w:rPr>
        <w:t xml:space="preserve">kundër në lidhje me çështjen që ju përket palëve: </w:t>
      </w:r>
    </w:p>
    <w:p w14:paraId="70EA3AF7" w14:textId="77777777" w:rsidR="00E12BC8" w:rsidRPr="00CE7F0D" w:rsidRDefault="00E12BC8" w:rsidP="0036515D">
      <w:pPr>
        <w:autoSpaceDE w:val="0"/>
        <w:autoSpaceDN w:val="0"/>
        <w:adjustRightInd w:val="0"/>
        <w:ind w:firstLine="284"/>
        <w:jc w:val="both"/>
        <w:rPr>
          <w:rFonts w:ascii="Garamond" w:hAnsi="Garamond"/>
        </w:rPr>
      </w:pPr>
    </w:p>
    <w:p w14:paraId="64E4FA35" w14:textId="01958C0F" w:rsidR="00E12BC8" w:rsidRPr="00CE7F0D" w:rsidRDefault="00E12BC8" w:rsidP="0036515D">
      <w:pPr>
        <w:ind w:firstLine="284"/>
        <w:jc w:val="both"/>
        <w:rPr>
          <w:rFonts w:ascii="Garamond" w:hAnsi="Garamond"/>
        </w:rPr>
      </w:pPr>
      <w:r w:rsidRPr="00CE7F0D">
        <w:rPr>
          <w:rFonts w:ascii="Garamond" w:hAnsi="Garamond"/>
          <w:b/>
          <w:u w:val="single"/>
        </w:rPr>
        <w:t>PADITËS</w:t>
      </w:r>
      <w:r w:rsidRPr="00CE7F0D">
        <w:rPr>
          <w:rFonts w:ascii="Garamond" w:hAnsi="Garamond"/>
          <w:b/>
        </w:rPr>
        <w:t>:</w:t>
      </w:r>
      <w:r w:rsidRPr="00CE7F0D">
        <w:rPr>
          <w:rFonts w:ascii="Garamond" w:hAnsi="Garamond"/>
        </w:rPr>
        <w:tab/>
      </w:r>
      <w:r w:rsidRPr="00CE7F0D">
        <w:rPr>
          <w:rFonts w:ascii="Garamond" w:hAnsi="Garamond"/>
          <w:b/>
        </w:rPr>
        <w:t>Aleksander</w:t>
      </w:r>
      <w:r w:rsidR="00C84EB1" w:rsidRPr="00CE7F0D">
        <w:rPr>
          <w:rFonts w:ascii="Garamond" w:hAnsi="Garamond"/>
          <w:b/>
        </w:rPr>
        <w:t xml:space="preserve"> </w:t>
      </w:r>
      <w:r w:rsidRPr="00CE7F0D">
        <w:rPr>
          <w:rFonts w:ascii="Garamond" w:hAnsi="Garamond"/>
          <w:b/>
        </w:rPr>
        <w:t>Meksi</w:t>
      </w:r>
      <w:r w:rsidRPr="00CE7F0D">
        <w:rPr>
          <w:rFonts w:ascii="Garamond" w:hAnsi="Garamond"/>
        </w:rPr>
        <w:t>,</w:t>
      </w:r>
      <w:r w:rsidRPr="00CE7F0D">
        <w:rPr>
          <w:rFonts w:ascii="Garamond" w:hAnsi="Garamond"/>
          <w:b/>
        </w:rPr>
        <w:tab/>
        <w:t>Dhurata Meksi, Manushaqe Zhulali, Elsa Zhulali,</w:t>
      </w:r>
      <w:r w:rsidRPr="00CE7F0D">
        <w:rPr>
          <w:rFonts w:ascii="Garamond" w:hAnsi="Garamond"/>
        </w:rPr>
        <w:t xml:space="preserve"> </w:t>
      </w:r>
      <w:r w:rsidRPr="00CE7F0D">
        <w:rPr>
          <w:rFonts w:ascii="Garamond" w:hAnsi="Garamond"/>
          <w:b/>
        </w:rPr>
        <w:t>Julian Demeti, Fatmir Karapici,</w:t>
      </w:r>
      <w:r w:rsidR="005920F8">
        <w:rPr>
          <w:rFonts w:ascii="Garamond" w:hAnsi="Garamond"/>
          <w:b/>
        </w:rPr>
        <w:t xml:space="preserve"> </w:t>
      </w:r>
      <w:r w:rsidRPr="00CE7F0D">
        <w:rPr>
          <w:rFonts w:ascii="Garamond" w:hAnsi="Garamond"/>
          <w:b/>
        </w:rPr>
        <w:t>Vjollca Karapici, Neim Çipi, Lumturi Çipi,</w:t>
      </w:r>
      <w:r w:rsidRPr="00CE7F0D">
        <w:rPr>
          <w:rFonts w:ascii="Garamond" w:hAnsi="Garamond"/>
        </w:rPr>
        <w:t xml:space="preserve"> </w:t>
      </w:r>
      <w:r w:rsidRPr="00CE7F0D">
        <w:rPr>
          <w:rFonts w:ascii="Garamond" w:hAnsi="Garamond"/>
          <w:b/>
        </w:rPr>
        <w:t>Ana Topalli, etj</w:t>
      </w:r>
      <w:r w:rsidR="005920F8">
        <w:rPr>
          <w:rFonts w:ascii="Garamond" w:hAnsi="Garamond"/>
          <w:b/>
        </w:rPr>
        <w:t>.</w:t>
      </w:r>
    </w:p>
    <w:p w14:paraId="3F5FBEF6" w14:textId="629A97B3" w:rsidR="00E12BC8" w:rsidRPr="00CE7F0D" w:rsidRDefault="00E12BC8" w:rsidP="0036515D">
      <w:pPr>
        <w:ind w:firstLine="284"/>
        <w:jc w:val="both"/>
        <w:rPr>
          <w:rFonts w:ascii="Garamond" w:hAnsi="Garamond"/>
          <w:b/>
        </w:rPr>
      </w:pPr>
      <w:r w:rsidRPr="00CE7F0D">
        <w:rPr>
          <w:rFonts w:ascii="Garamond" w:hAnsi="Garamond"/>
          <w:b/>
          <w:u w:val="single"/>
        </w:rPr>
        <w:t>I PADITUR</w:t>
      </w:r>
      <w:r w:rsidRPr="00CE7F0D">
        <w:rPr>
          <w:rFonts w:ascii="Garamond" w:hAnsi="Garamond"/>
          <w:b/>
        </w:rPr>
        <w:t>:</w:t>
      </w:r>
      <w:r w:rsidRPr="00CE7F0D">
        <w:rPr>
          <w:rFonts w:ascii="Garamond" w:hAnsi="Garamond"/>
        </w:rPr>
        <w:t xml:space="preserve"> </w:t>
      </w:r>
      <w:r w:rsidRPr="00CE7F0D">
        <w:rPr>
          <w:rFonts w:ascii="Garamond" w:hAnsi="Garamond"/>
        </w:rPr>
        <w:tab/>
      </w:r>
      <w:r w:rsidRPr="00CE7F0D">
        <w:rPr>
          <w:rFonts w:ascii="Garamond" w:hAnsi="Garamond"/>
          <w:b/>
        </w:rPr>
        <w:t>Këshilli Ministrave, gjykim</w:t>
      </w:r>
      <w:r w:rsidR="00B92CDF" w:rsidRPr="00CE7F0D">
        <w:rPr>
          <w:rFonts w:ascii="Garamond" w:hAnsi="Garamond"/>
          <w:b/>
        </w:rPr>
        <w:t xml:space="preserve"> në </w:t>
      </w:r>
      <w:r w:rsidR="003A328B">
        <w:rPr>
          <w:rFonts w:ascii="Garamond" w:hAnsi="Garamond"/>
          <w:b/>
        </w:rPr>
        <w:t>mungesë</w:t>
      </w:r>
      <w:r w:rsidRPr="00CE7F0D">
        <w:rPr>
          <w:rFonts w:ascii="Garamond" w:hAnsi="Garamond"/>
          <w:b/>
        </w:rPr>
        <w:t>.</w:t>
      </w:r>
    </w:p>
    <w:p w14:paraId="572DB8EF" w14:textId="545CC8B0" w:rsidR="00E12BC8" w:rsidRPr="00CE7F0D" w:rsidRDefault="00E12BC8" w:rsidP="0036515D">
      <w:pPr>
        <w:ind w:firstLine="284"/>
        <w:jc w:val="both"/>
        <w:rPr>
          <w:rFonts w:ascii="Garamond" w:hAnsi="Garamond"/>
        </w:rPr>
      </w:pPr>
      <w:r w:rsidRPr="00CE7F0D">
        <w:rPr>
          <w:rFonts w:ascii="Garamond" w:hAnsi="Garamond"/>
          <w:b/>
          <w:u w:val="single"/>
        </w:rPr>
        <w:t>Pale e tret</w:t>
      </w:r>
      <w:r w:rsidR="001B38ED">
        <w:rPr>
          <w:rFonts w:ascii="Garamond" w:hAnsi="Garamond"/>
          <w:b/>
          <w:u w:val="single"/>
        </w:rPr>
        <w:t>ë</w:t>
      </w:r>
      <w:r w:rsidR="005C6894">
        <w:rPr>
          <w:rFonts w:ascii="Garamond" w:hAnsi="Garamond"/>
          <w:b/>
        </w:rPr>
        <w:t>:</w:t>
      </w:r>
      <w:r w:rsidRPr="00CE7F0D">
        <w:rPr>
          <w:rFonts w:ascii="Garamond" w:hAnsi="Garamond"/>
          <w:b/>
        </w:rPr>
        <w:tab/>
        <w:t xml:space="preserve">Ministria </w:t>
      </w:r>
      <w:r w:rsidR="00E756A4">
        <w:rPr>
          <w:rFonts w:ascii="Garamond" w:hAnsi="Garamond"/>
          <w:b/>
        </w:rPr>
        <w:t xml:space="preserve">e </w:t>
      </w:r>
      <w:r w:rsidR="001B38ED" w:rsidRPr="00CE7F0D">
        <w:rPr>
          <w:rFonts w:ascii="Garamond" w:hAnsi="Garamond"/>
          <w:b/>
        </w:rPr>
        <w:t>Infrastrukturës</w:t>
      </w:r>
      <w:r w:rsidRPr="00CE7F0D">
        <w:rPr>
          <w:rFonts w:ascii="Garamond" w:hAnsi="Garamond"/>
          <w:b/>
        </w:rPr>
        <w:t xml:space="preserve"> dhe Energjisë</w:t>
      </w:r>
      <w:r w:rsidR="00E756A4">
        <w:rPr>
          <w:rFonts w:ascii="Garamond" w:hAnsi="Garamond"/>
          <w:b/>
        </w:rPr>
        <w:t>.</w:t>
      </w:r>
    </w:p>
    <w:p w14:paraId="101C934D" w14:textId="6302A7D7" w:rsidR="00E12BC8" w:rsidRPr="00CE7F0D" w:rsidRDefault="00E12BC8" w:rsidP="0036515D">
      <w:pPr>
        <w:ind w:firstLine="284"/>
        <w:jc w:val="both"/>
        <w:rPr>
          <w:rFonts w:ascii="Garamond" w:hAnsi="Garamond"/>
        </w:rPr>
      </w:pPr>
      <w:r w:rsidRPr="00CE7F0D">
        <w:rPr>
          <w:rFonts w:ascii="Garamond" w:hAnsi="Garamond"/>
          <w:b/>
          <w:u w:val="single"/>
        </w:rPr>
        <w:t>OBJEKTI</w:t>
      </w:r>
      <w:r w:rsidRPr="00CE7F0D">
        <w:rPr>
          <w:rFonts w:ascii="Garamond" w:hAnsi="Garamond"/>
          <w:b/>
        </w:rPr>
        <w:t>:</w:t>
      </w:r>
      <w:r w:rsidR="00943043" w:rsidRPr="00CE7F0D">
        <w:rPr>
          <w:rFonts w:ascii="Garamond" w:hAnsi="Garamond"/>
        </w:rPr>
        <w:t xml:space="preserve"> </w:t>
      </w:r>
      <w:r w:rsidRPr="00CE7F0D">
        <w:rPr>
          <w:rFonts w:ascii="Garamond" w:hAnsi="Garamond"/>
        </w:rPr>
        <w:t xml:space="preserve">Shfuqizimi i pjesshëm i </w:t>
      </w:r>
      <w:r w:rsidR="009D0121" w:rsidRPr="00CE7F0D">
        <w:rPr>
          <w:rFonts w:ascii="Garamond" w:hAnsi="Garamond"/>
        </w:rPr>
        <w:t>v</w:t>
      </w:r>
      <w:r w:rsidRPr="00CE7F0D">
        <w:rPr>
          <w:rFonts w:ascii="Garamond" w:hAnsi="Garamond"/>
        </w:rPr>
        <w:t xml:space="preserve">endimit të Këshillit të Ministrave </w:t>
      </w:r>
      <w:r w:rsidR="00C84EB1" w:rsidRPr="00CE7F0D">
        <w:rPr>
          <w:rFonts w:ascii="Garamond" w:hAnsi="Garamond"/>
        </w:rPr>
        <w:t xml:space="preserve">nr. </w:t>
      </w:r>
      <w:r w:rsidRPr="00CE7F0D">
        <w:rPr>
          <w:rFonts w:ascii="Garamond" w:hAnsi="Garamond"/>
        </w:rPr>
        <w:t xml:space="preserve">408, datë 13.5.2015 </w:t>
      </w:r>
      <w:r w:rsidR="00B92CDF" w:rsidRPr="00CE7F0D">
        <w:rPr>
          <w:rFonts w:ascii="Garamond" w:hAnsi="Garamond"/>
        </w:rPr>
        <w:t>“</w:t>
      </w:r>
      <w:r w:rsidRPr="00CE7F0D">
        <w:rPr>
          <w:rFonts w:ascii="Garamond" w:hAnsi="Garamond"/>
        </w:rPr>
        <w:t xml:space="preserve">Për miratimin e rregullores për zhvillimin e territorit, i ndryshuar, dhe konkretisht të pikës 12 të nenit 34, </w:t>
      </w:r>
      <w:r w:rsidR="001B38ED" w:rsidRPr="00CE7F0D">
        <w:rPr>
          <w:rFonts w:ascii="Garamond" w:hAnsi="Garamond"/>
        </w:rPr>
        <w:t>siç</w:t>
      </w:r>
      <w:r w:rsidRPr="00CE7F0D">
        <w:rPr>
          <w:rFonts w:ascii="Garamond" w:hAnsi="Garamond"/>
        </w:rPr>
        <w:t xml:space="preserve"> është ndryshuar nga neni 23</w:t>
      </w:r>
      <w:r w:rsidR="009D0121" w:rsidRPr="00CE7F0D">
        <w:rPr>
          <w:rFonts w:ascii="Garamond" w:hAnsi="Garamond"/>
        </w:rPr>
        <w:t>,</w:t>
      </w:r>
      <w:r w:rsidRPr="00CE7F0D">
        <w:rPr>
          <w:rFonts w:ascii="Garamond" w:hAnsi="Garamond"/>
        </w:rPr>
        <w:t xml:space="preserve"> i </w:t>
      </w:r>
      <w:r w:rsidR="009D0121" w:rsidRPr="00CE7F0D">
        <w:rPr>
          <w:rFonts w:ascii="Garamond" w:hAnsi="Garamond"/>
        </w:rPr>
        <w:t>v</w:t>
      </w:r>
      <w:r w:rsidRPr="00CE7F0D">
        <w:rPr>
          <w:rFonts w:ascii="Garamond" w:hAnsi="Garamond"/>
        </w:rPr>
        <w:t>endimit të Këshillit</w:t>
      </w:r>
      <w:r w:rsidR="009D0121" w:rsidRPr="00CE7F0D">
        <w:rPr>
          <w:rFonts w:ascii="Garamond" w:hAnsi="Garamond"/>
        </w:rPr>
        <w:t xml:space="preserve"> të Ministrave </w:t>
      </w:r>
      <w:r w:rsidR="00C84EB1" w:rsidRPr="00CE7F0D">
        <w:rPr>
          <w:rFonts w:ascii="Garamond" w:hAnsi="Garamond"/>
        </w:rPr>
        <w:t xml:space="preserve">nr. </w:t>
      </w:r>
      <w:r w:rsidR="009D0121" w:rsidRPr="00CE7F0D">
        <w:rPr>
          <w:rFonts w:ascii="Garamond" w:hAnsi="Garamond"/>
        </w:rPr>
        <w:t>231, datë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w:t>
      </w:r>
      <w:r w:rsidR="009D0121" w:rsidRPr="00CE7F0D">
        <w:rPr>
          <w:rFonts w:ascii="Garamond" w:hAnsi="Garamond"/>
        </w:rPr>
        <w:t>v</w:t>
      </w:r>
      <w:r w:rsidRPr="00CE7F0D">
        <w:rPr>
          <w:rFonts w:ascii="Garamond" w:hAnsi="Garamond"/>
        </w:rPr>
        <w:t xml:space="preserve">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 xml:space="preserve">Për miratimin e </w:t>
      </w:r>
      <w:r w:rsidR="00E756A4">
        <w:rPr>
          <w:rFonts w:ascii="Garamond" w:hAnsi="Garamond"/>
        </w:rPr>
        <w:t>r</w:t>
      </w:r>
      <w:r w:rsidRPr="00CE7F0D">
        <w:rPr>
          <w:rFonts w:ascii="Garamond" w:hAnsi="Garamond"/>
        </w:rPr>
        <w:t xml:space="preserve">regullores së </w:t>
      </w:r>
      <w:r w:rsidR="00E756A4" w:rsidRPr="00CE7F0D">
        <w:rPr>
          <w:rFonts w:ascii="Garamond" w:hAnsi="Garamond"/>
        </w:rPr>
        <w:t>zhvillimit të territorit</w:t>
      </w:r>
      <w:r w:rsidR="00B92CDF" w:rsidRPr="00CE7F0D">
        <w:rPr>
          <w:rFonts w:ascii="Garamond" w:hAnsi="Garamond"/>
        </w:rPr>
        <w:t>”</w:t>
      </w:r>
      <w:r w:rsidRPr="00CE7F0D">
        <w:rPr>
          <w:rFonts w:ascii="Garamond" w:hAnsi="Garamond"/>
        </w:rPr>
        <w:t xml:space="preserve">, të ndryshuar, me këtë përmbajtje: </w:t>
      </w:r>
      <w:r w:rsidR="00B92CDF" w:rsidRPr="00CE7F0D">
        <w:rPr>
          <w:rFonts w:ascii="Garamond" w:hAnsi="Garamond"/>
        </w:rPr>
        <w:t>“</w:t>
      </w:r>
      <w:r w:rsidRPr="00CE7F0D">
        <w:rPr>
          <w:rFonts w:ascii="Garamond" w:hAnsi="Garamond"/>
        </w:rPr>
        <w:t>Për objektet në kompetencë të Këshillit Kombëtar të Territorit, sipas nenit 19, të kësaj rregulloreje, distancat midis objekteve mund të përcaktohen nga Këshilli Kombëtar Territorit me rregullore të posaçme, të miratuara prej tij</w:t>
      </w:r>
      <w:r w:rsidR="00B92CDF" w:rsidRPr="00CE7F0D">
        <w:rPr>
          <w:rFonts w:ascii="Garamond" w:hAnsi="Garamond"/>
        </w:rPr>
        <w:t>”</w:t>
      </w:r>
      <w:r w:rsidRPr="00CE7F0D">
        <w:rPr>
          <w:rFonts w:ascii="Garamond" w:hAnsi="Garamond"/>
        </w:rPr>
        <w:t>.</w:t>
      </w:r>
    </w:p>
    <w:p w14:paraId="78947A13" w14:textId="4329338F" w:rsidR="00E12BC8" w:rsidRPr="00CE7F0D" w:rsidRDefault="00E12BC8" w:rsidP="0036515D">
      <w:pPr>
        <w:ind w:firstLine="284"/>
        <w:jc w:val="both"/>
        <w:rPr>
          <w:rFonts w:ascii="Garamond" w:hAnsi="Garamond"/>
          <w:b/>
          <w:lang w:eastAsia="sq-AL"/>
        </w:rPr>
      </w:pPr>
      <w:r w:rsidRPr="00CE7F0D">
        <w:rPr>
          <w:rFonts w:ascii="Garamond" w:hAnsi="Garamond"/>
          <w:b/>
          <w:lang w:eastAsia="sq-AL"/>
        </w:rPr>
        <w:t>Ka rezultuar e provuar nga aktet e dosjes sikundër e pranon e</w:t>
      </w:r>
      <w:r w:rsidR="00EF49E3" w:rsidRPr="00CE7F0D">
        <w:rPr>
          <w:rFonts w:ascii="Garamond" w:hAnsi="Garamond"/>
          <w:b/>
          <w:lang w:eastAsia="sq-AL"/>
        </w:rPr>
        <w:t>dhe shumica se:</w:t>
      </w:r>
      <w:r w:rsidR="00C84EB1" w:rsidRPr="00CE7F0D">
        <w:rPr>
          <w:rFonts w:ascii="Garamond" w:hAnsi="Garamond"/>
          <w:b/>
          <w:lang w:eastAsia="sq-AL"/>
        </w:rPr>
        <w:t xml:space="preserve"> </w:t>
      </w:r>
    </w:p>
    <w:p w14:paraId="19E8258E" w14:textId="1FF67582" w:rsidR="00E12BC8" w:rsidRPr="00CE7F0D" w:rsidRDefault="00E12BC8" w:rsidP="0036515D">
      <w:pPr>
        <w:ind w:firstLine="284"/>
        <w:jc w:val="both"/>
        <w:rPr>
          <w:rFonts w:ascii="Garamond" w:hAnsi="Garamond"/>
        </w:rPr>
      </w:pPr>
      <w:r w:rsidRPr="00CE7F0D">
        <w:rPr>
          <w:rFonts w:ascii="Garamond" w:hAnsi="Garamond"/>
        </w:rPr>
        <w:t xml:space="preserve">Rezulton se paditësit janë banorë të qytetit të Tiranë dhe banojmë në rrugën Ibrahim Rugova, në pallatin </w:t>
      </w:r>
      <w:r w:rsidR="00C84EB1" w:rsidRPr="00CE7F0D">
        <w:rPr>
          <w:rFonts w:ascii="Garamond" w:hAnsi="Garamond"/>
        </w:rPr>
        <w:t xml:space="preserve">nr. </w:t>
      </w:r>
      <w:r w:rsidRPr="00CE7F0D">
        <w:rPr>
          <w:rFonts w:ascii="Garamond" w:hAnsi="Garamond"/>
        </w:rPr>
        <w:t>27 dhe 27/1. Gjithashtu paditësit janë edhe bashkëpronarë të pasurisë truall me sipërfaqe 146.28</w:t>
      </w:r>
      <w:r w:rsidR="009D0121" w:rsidRPr="00CE7F0D">
        <w:rPr>
          <w:rFonts w:ascii="Garamond" w:hAnsi="Garamond"/>
        </w:rPr>
        <w:t xml:space="preserve"> </w:t>
      </w:r>
      <w:r w:rsidRPr="00CE7F0D">
        <w:rPr>
          <w:rFonts w:ascii="Garamond" w:hAnsi="Garamond"/>
        </w:rPr>
        <w:t>m² dhe 171</w:t>
      </w:r>
      <w:r w:rsidR="009D0121" w:rsidRPr="00CE7F0D">
        <w:rPr>
          <w:rFonts w:ascii="Garamond" w:hAnsi="Garamond"/>
        </w:rPr>
        <w:t xml:space="preserve"> </w:t>
      </w:r>
      <w:r w:rsidRPr="00CE7F0D">
        <w:rPr>
          <w:rFonts w:ascii="Garamond" w:hAnsi="Garamond"/>
        </w:rPr>
        <w:t xml:space="preserve">m² me </w:t>
      </w:r>
      <w:r w:rsidR="00C84EB1" w:rsidRPr="00CE7F0D">
        <w:rPr>
          <w:rFonts w:ascii="Garamond" w:hAnsi="Garamond"/>
        </w:rPr>
        <w:t xml:space="preserve">nr. </w:t>
      </w:r>
      <w:r w:rsidRPr="00CE7F0D">
        <w:rPr>
          <w:rFonts w:ascii="Garamond" w:hAnsi="Garamond"/>
        </w:rPr>
        <w:t xml:space="preserve">pasurie 4/195; </w:t>
      </w:r>
      <w:r w:rsidR="009D0121" w:rsidRPr="00CE7F0D">
        <w:rPr>
          <w:rFonts w:ascii="Garamond" w:hAnsi="Garamond"/>
        </w:rPr>
        <w:t>v</w:t>
      </w:r>
      <w:r w:rsidRPr="00CE7F0D">
        <w:rPr>
          <w:rFonts w:ascii="Garamond" w:hAnsi="Garamond"/>
        </w:rPr>
        <w:t>ol.</w:t>
      </w:r>
      <w:r w:rsidR="009D0121" w:rsidRPr="00CE7F0D">
        <w:rPr>
          <w:rFonts w:ascii="Garamond" w:hAnsi="Garamond"/>
        </w:rPr>
        <w:t xml:space="preserve"> </w:t>
      </w:r>
      <w:r w:rsidRPr="00CE7F0D">
        <w:rPr>
          <w:rFonts w:ascii="Garamond" w:hAnsi="Garamond"/>
        </w:rPr>
        <w:t xml:space="preserve">78, faqe 94 dhe </w:t>
      </w:r>
      <w:r w:rsidR="00C84EB1" w:rsidRPr="00CE7F0D">
        <w:rPr>
          <w:rFonts w:ascii="Garamond" w:hAnsi="Garamond"/>
        </w:rPr>
        <w:t xml:space="preserve">nr. </w:t>
      </w:r>
      <w:r w:rsidR="009D0121" w:rsidRPr="00CE7F0D">
        <w:rPr>
          <w:rFonts w:ascii="Garamond" w:hAnsi="Garamond"/>
        </w:rPr>
        <w:t>p</w:t>
      </w:r>
      <w:r w:rsidRPr="00CE7F0D">
        <w:rPr>
          <w:rFonts w:ascii="Garamond" w:hAnsi="Garamond"/>
        </w:rPr>
        <w:t>asurie 4/541, Vol.</w:t>
      </w:r>
      <w:r w:rsidR="009D0121" w:rsidRPr="00CE7F0D">
        <w:rPr>
          <w:rFonts w:ascii="Garamond" w:hAnsi="Garamond"/>
        </w:rPr>
        <w:t xml:space="preserve"> </w:t>
      </w:r>
      <w:r w:rsidRPr="00CE7F0D">
        <w:rPr>
          <w:rFonts w:ascii="Garamond" w:hAnsi="Garamond"/>
        </w:rPr>
        <w:t>69, f.</w:t>
      </w:r>
      <w:r w:rsidR="009D0121" w:rsidRPr="00CE7F0D">
        <w:rPr>
          <w:rFonts w:ascii="Garamond" w:hAnsi="Garamond"/>
        </w:rPr>
        <w:t xml:space="preserve"> </w:t>
      </w:r>
      <w:r w:rsidRPr="00CE7F0D">
        <w:rPr>
          <w:rFonts w:ascii="Garamond" w:hAnsi="Garamond"/>
        </w:rPr>
        <w:t xml:space="preserve">155, </w:t>
      </w:r>
      <w:r w:rsidR="009D0121" w:rsidRPr="00CE7F0D">
        <w:rPr>
          <w:rFonts w:ascii="Garamond" w:hAnsi="Garamond"/>
        </w:rPr>
        <w:t xml:space="preserve">zona kadastrale </w:t>
      </w:r>
      <w:r w:rsidRPr="00CE7F0D">
        <w:rPr>
          <w:rFonts w:ascii="Garamond" w:hAnsi="Garamond"/>
        </w:rPr>
        <w:t xml:space="preserve">8270 sikundër provohet nga certifikatat </w:t>
      </w:r>
      <w:r w:rsidR="009D0121" w:rsidRPr="00CE7F0D">
        <w:rPr>
          <w:rFonts w:ascii="Garamond" w:hAnsi="Garamond"/>
        </w:rPr>
        <w:t>e vërtetimit të pronësisë datë 9.</w:t>
      </w:r>
      <w:r w:rsidRPr="00CE7F0D">
        <w:rPr>
          <w:rFonts w:ascii="Garamond" w:hAnsi="Garamond"/>
        </w:rPr>
        <w:t>6.2015.</w:t>
      </w:r>
    </w:p>
    <w:p w14:paraId="79F5896E" w14:textId="15E63A79" w:rsidR="00E12BC8" w:rsidRPr="00CE7F0D" w:rsidRDefault="00E12BC8" w:rsidP="0036515D">
      <w:pPr>
        <w:ind w:firstLine="284"/>
        <w:jc w:val="both"/>
        <w:rPr>
          <w:rFonts w:ascii="Garamond" w:hAnsi="Garamond"/>
        </w:rPr>
      </w:pPr>
      <w:r w:rsidRPr="00CE7F0D">
        <w:rPr>
          <w:rFonts w:ascii="Garamond" w:hAnsi="Garamond"/>
        </w:rPr>
        <w:t xml:space="preserve">Këshilli Kombëtar i Territorit, me vendimin </w:t>
      </w:r>
      <w:r w:rsidR="00C84EB1" w:rsidRPr="00CE7F0D">
        <w:rPr>
          <w:rFonts w:ascii="Garamond" w:hAnsi="Garamond"/>
        </w:rPr>
        <w:t xml:space="preserve">nr. </w:t>
      </w:r>
      <w:r w:rsidRPr="00CE7F0D">
        <w:rPr>
          <w:rFonts w:ascii="Garamond" w:hAnsi="Garamond"/>
        </w:rPr>
        <w:t xml:space="preserve">11, datë 20.6.2018 ka miratuar lejen zhvillimore në favor të subjektit </w:t>
      </w:r>
      <w:r w:rsidR="00B92CDF" w:rsidRPr="00CE7F0D">
        <w:rPr>
          <w:rFonts w:ascii="Garamond" w:hAnsi="Garamond"/>
        </w:rPr>
        <w:t>“</w:t>
      </w:r>
      <w:r w:rsidRPr="00CE7F0D">
        <w:rPr>
          <w:rFonts w:ascii="Garamond" w:hAnsi="Garamond"/>
        </w:rPr>
        <w:t>Invest Society</w:t>
      </w:r>
      <w:r w:rsidR="00B92CDF" w:rsidRPr="00CE7F0D">
        <w:rPr>
          <w:rFonts w:ascii="Garamond" w:hAnsi="Garamond"/>
        </w:rPr>
        <w:t>”</w:t>
      </w:r>
      <w:r w:rsidRPr="00CE7F0D">
        <w:rPr>
          <w:rFonts w:ascii="Garamond" w:hAnsi="Garamond"/>
        </w:rPr>
        <w:t xml:space="preserve"> sh</w:t>
      </w:r>
      <w:r w:rsidR="009D0121" w:rsidRPr="00CE7F0D">
        <w:rPr>
          <w:rFonts w:ascii="Garamond" w:hAnsi="Garamond"/>
        </w:rPr>
        <w:t>.</w:t>
      </w:r>
      <w:r w:rsidRPr="00CE7F0D">
        <w:rPr>
          <w:rFonts w:ascii="Garamond" w:hAnsi="Garamond"/>
        </w:rPr>
        <w:t>p</w:t>
      </w:r>
      <w:r w:rsidR="009D0121" w:rsidRPr="00CE7F0D">
        <w:rPr>
          <w:rFonts w:ascii="Garamond" w:hAnsi="Garamond"/>
        </w:rPr>
        <w:t>.</w:t>
      </w:r>
      <w:r w:rsidRPr="00CE7F0D">
        <w:rPr>
          <w:rFonts w:ascii="Garamond" w:hAnsi="Garamond"/>
        </w:rPr>
        <w:t>k</w:t>
      </w:r>
      <w:r w:rsidR="009D0121" w:rsidRPr="00CE7F0D">
        <w:rPr>
          <w:rFonts w:ascii="Garamond" w:hAnsi="Garamond"/>
        </w:rPr>
        <w:t>.</w:t>
      </w:r>
      <w:r w:rsidRPr="00CE7F0D">
        <w:rPr>
          <w:rFonts w:ascii="Garamond" w:hAnsi="Garamond"/>
        </w:rPr>
        <w:t>, për ndërtimin e një g</w:t>
      </w:r>
      <w:r w:rsidR="009D0121" w:rsidRPr="00CE7F0D">
        <w:rPr>
          <w:rFonts w:ascii="Garamond" w:hAnsi="Garamond"/>
        </w:rPr>
        <w:t>odine 2, 3, 4, 5, 6, 7, 8 dhe 9-</w:t>
      </w:r>
      <w:r w:rsidRPr="00CE7F0D">
        <w:rPr>
          <w:rFonts w:ascii="Garamond" w:hAnsi="Garamond"/>
        </w:rPr>
        <w:t xml:space="preserve">katëshe në </w:t>
      </w:r>
      <w:r w:rsidR="009D0121" w:rsidRPr="00CE7F0D">
        <w:rPr>
          <w:rFonts w:ascii="Garamond" w:hAnsi="Garamond"/>
        </w:rPr>
        <w:t>R</w:t>
      </w:r>
      <w:r w:rsidRPr="00CE7F0D">
        <w:rPr>
          <w:rFonts w:ascii="Garamond" w:hAnsi="Garamond"/>
        </w:rPr>
        <w:t xml:space="preserve">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Tiranë. </w:t>
      </w:r>
    </w:p>
    <w:p w14:paraId="5BA640CA" w14:textId="42D3786C" w:rsidR="00E12BC8" w:rsidRPr="00CE7F0D" w:rsidRDefault="00E12BC8" w:rsidP="0036515D">
      <w:pPr>
        <w:ind w:firstLine="284"/>
        <w:jc w:val="both"/>
        <w:rPr>
          <w:rFonts w:ascii="Garamond" w:hAnsi="Garamond"/>
        </w:rPr>
      </w:pPr>
      <w:r w:rsidRPr="00CE7F0D">
        <w:rPr>
          <w:rFonts w:ascii="Garamond" w:hAnsi="Garamond"/>
        </w:rPr>
        <w:t>Rezulton se Këshilli Kombëtar i Territorit ka miratuar dokumentin rregullore e veçantë për miratimin e lejes së zhvillimit për objektin godinë polifunk</w:t>
      </w:r>
      <w:r w:rsidR="009D0121" w:rsidRPr="00CE7F0D">
        <w:rPr>
          <w:rFonts w:ascii="Garamond" w:hAnsi="Garamond"/>
        </w:rPr>
        <w:t xml:space="preserve">sionale Residence 2, 3, 4, 5, 6, 7, 8 </w:t>
      </w:r>
      <w:r w:rsidRPr="00CE7F0D">
        <w:rPr>
          <w:rFonts w:ascii="Garamond" w:hAnsi="Garamond"/>
        </w:rPr>
        <w:t xml:space="preserve">dhe 9 kat në </w:t>
      </w:r>
      <w:r w:rsidR="009D0121" w:rsidRPr="00CE7F0D">
        <w:rPr>
          <w:rFonts w:ascii="Garamond" w:hAnsi="Garamond"/>
        </w:rPr>
        <w:t>R</w:t>
      </w:r>
      <w:r w:rsidRPr="00CE7F0D">
        <w:rPr>
          <w:rFonts w:ascii="Garamond" w:hAnsi="Garamond"/>
        </w:rPr>
        <w:t xml:space="preserve">rugën </w:t>
      </w:r>
      <w:r w:rsidR="009D0121" w:rsidRPr="00CE7F0D">
        <w:rPr>
          <w:rFonts w:ascii="Garamond" w:hAnsi="Garamond"/>
        </w:rPr>
        <w:t>“</w:t>
      </w:r>
      <w:r w:rsidRPr="00CE7F0D">
        <w:rPr>
          <w:rFonts w:ascii="Garamond" w:hAnsi="Garamond"/>
        </w:rPr>
        <w:t>Ibrahim Rugova</w:t>
      </w:r>
      <w:r w:rsidR="009D0121" w:rsidRPr="00CE7F0D">
        <w:rPr>
          <w:rFonts w:ascii="Garamond" w:hAnsi="Garamond"/>
        </w:rPr>
        <w:t>”,</w:t>
      </w:r>
      <w:r w:rsidRPr="00CE7F0D">
        <w:rPr>
          <w:rFonts w:ascii="Garamond" w:hAnsi="Garamond"/>
        </w:rPr>
        <w:t xml:space="preserve"> Bashkia Tiranë. </w:t>
      </w:r>
    </w:p>
    <w:p w14:paraId="14105ABB" w14:textId="2207133D" w:rsidR="00E12BC8" w:rsidRPr="00CE7F0D" w:rsidRDefault="00E12BC8" w:rsidP="0036515D">
      <w:pPr>
        <w:ind w:firstLine="284"/>
        <w:jc w:val="both"/>
        <w:rPr>
          <w:rFonts w:ascii="Garamond" w:hAnsi="Garamond"/>
        </w:rPr>
      </w:pPr>
      <w:r w:rsidRPr="00CE7F0D">
        <w:rPr>
          <w:rFonts w:ascii="Garamond" w:hAnsi="Garamond"/>
        </w:rPr>
        <w:t xml:space="preserve">Në pikën 4.3 të saj </w:t>
      </w:r>
      <w:r w:rsidR="00B92CDF" w:rsidRPr="00CE7F0D">
        <w:rPr>
          <w:rFonts w:ascii="Garamond" w:hAnsi="Garamond"/>
        </w:rPr>
        <w:t>“</w:t>
      </w:r>
      <w:r w:rsidRPr="00CE7F0D">
        <w:rPr>
          <w:rFonts w:ascii="Garamond" w:hAnsi="Garamond"/>
        </w:rPr>
        <w:t>Përcaktimi i treguesve për zhvillimin të projektit</w:t>
      </w:r>
      <w:r w:rsidR="00B92CDF" w:rsidRPr="00CE7F0D">
        <w:rPr>
          <w:rFonts w:ascii="Garamond" w:hAnsi="Garamond"/>
        </w:rPr>
        <w:t>”</w:t>
      </w:r>
      <w:r w:rsidRPr="00CE7F0D">
        <w:rPr>
          <w:rFonts w:ascii="Garamond" w:hAnsi="Garamond"/>
        </w:rPr>
        <w:t xml:space="preserve"> janë përcaktuar treguesit e zhvillimit të projektit, distancat nga kufiri i pronës, distancat nga aksi i rrugës, distancat nga trupi i rrugës etj.</w:t>
      </w:r>
    </w:p>
    <w:p w14:paraId="52756723" w14:textId="28CF61BA" w:rsidR="00E12BC8" w:rsidRPr="00CE7F0D" w:rsidRDefault="00E12BC8" w:rsidP="0036515D">
      <w:pPr>
        <w:ind w:firstLine="284"/>
        <w:jc w:val="both"/>
        <w:rPr>
          <w:rFonts w:ascii="Garamond" w:hAnsi="Garamond"/>
          <w:i/>
        </w:rPr>
      </w:pPr>
      <w:r w:rsidRPr="00CE7F0D">
        <w:rPr>
          <w:rFonts w:ascii="Garamond" w:hAnsi="Garamond"/>
        </w:rPr>
        <w:t xml:space="preserve">Me vendim të Kryetarit së Bashkisë së Tiranës </w:t>
      </w:r>
      <w:r w:rsidR="00C84EB1" w:rsidRPr="00CE7F0D">
        <w:rPr>
          <w:rFonts w:ascii="Garamond" w:hAnsi="Garamond"/>
        </w:rPr>
        <w:t xml:space="preserve">nr. </w:t>
      </w:r>
      <w:r w:rsidRPr="00CE7F0D">
        <w:rPr>
          <w:rFonts w:ascii="Garamond" w:hAnsi="Garamond"/>
        </w:rPr>
        <w:t xml:space="preserve">E-22296/7, datë 3.10.2018 është miratuar leja e ndërtimit për objektin </w:t>
      </w:r>
      <w:r w:rsidR="00B92CDF" w:rsidRPr="00CE7F0D">
        <w:rPr>
          <w:rFonts w:ascii="Garamond" w:hAnsi="Garamond"/>
        </w:rPr>
        <w:t>“</w:t>
      </w:r>
      <w:r w:rsidRPr="00CE7F0D">
        <w:rPr>
          <w:rFonts w:ascii="Garamond" w:hAnsi="Garamond"/>
        </w:rPr>
        <w:t xml:space="preserve">Godinë polifunksionale </w:t>
      </w:r>
      <w:r w:rsidR="009D0121" w:rsidRPr="00CE7F0D">
        <w:rPr>
          <w:rFonts w:ascii="Garamond" w:hAnsi="Garamond"/>
        </w:rPr>
        <w:t xml:space="preserve">West Residenee 2, 3, 4, 5, 6, 7, </w:t>
      </w:r>
      <w:r w:rsidRPr="00CE7F0D">
        <w:rPr>
          <w:rFonts w:ascii="Garamond" w:hAnsi="Garamond"/>
        </w:rPr>
        <w:t>8 dhe 9 kate, me 4 kate parkim nën tokë</w:t>
      </w:r>
      <w:r w:rsidR="00B92CDF" w:rsidRPr="00CE7F0D">
        <w:rPr>
          <w:rFonts w:ascii="Garamond" w:hAnsi="Garamond"/>
        </w:rPr>
        <w:t>”</w:t>
      </w:r>
      <w:r w:rsidRPr="00CE7F0D">
        <w:rPr>
          <w:rFonts w:ascii="Garamond" w:hAnsi="Garamond"/>
        </w:rPr>
        <w:t xml:space="preserve">, në </w:t>
      </w:r>
      <w:r w:rsidR="009D0121" w:rsidRPr="00CE7F0D">
        <w:rPr>
          <w:rFonts w:ascii="Garamond" w:hAnsi="Garamond"/>
        </w:rPr>
        <w:t>R</w:t>
      </w:r>
      <w:r w:rsidRPr="00CE7F0D">
        <w:rPr>
          <w:rFonts w:ascii="Garamond" w:hAnsi="Garamond"/>
        </w:rPr>
        <w:t xml:space="preserve">rugën </w:t>
      </w:r>
      <w:r w:rsidR="00B92CDF" w:rsidRPr="00CE7F0D">
        <w:rPr>
          <w:rFonts w:ascii="Garamond" w:hAnsi="Garamond"/>
        </w:rPr>
        <w:t>“</w:t>
      </w:r>
      <w:r w:rsidRPr="00CE7F0D">
        <w:rPr>
          <w:rFonts w:ascii="Garamond" w:hAnsi="Garamond"/>
        </w:rPr>
        <w:t>Ibrahim Rugova</w:t>
      </w:r>
      <w:r w:rsidR="00B92CDF" w:rsidRPr="00CE7F0D">
        <w:rPr>
          <w:rFonts w:ascii="Garamond" w:hAnsi="Garamond"/>
        </w:rPr>
        <w:t>”</w:t>
      </w:r>
      <w:r w:rsidRPr="00CE7F0D">
        <w:rPr>
          <w:rFonts w:ascii="Garamond" w:hAnsi="Garamond"/>
        </w:rPr>
        <w:t xml:space="preserve">, Njësia Administrative </w:t>
      </w:r>
      <w:r w:rsidR="00C84EB1" w:rsidRPr="00CE7F0D">
        <w:rPr>
          <w:rFonts w:ascii="Garamond" w:hAnsi="Garamond"/>
        </w:rPr>
        <w:t xml:space="preserve">nr. </w:t>
      </w:r>
      <w:r w:rsidRPr="00CE7F0D">
        <w:rPr>
          <w:rFonts w:ascii="Garamond" w:hAnsi="Garamond"/>
        </w:rPr>
        <w:t xml:space="preserve">5, Tiranë, me zhvillues Shoqëria </w:t>
      </w:r>
      <w:r w:rsidR="00B92CDF" w:rsidRPr="00CE7F0D">
        <w:rPr>
          <w:rFonts w:ascii="Garamond" w:hAnsi="Garamond"/>
        </w:rPr>
        <w:t>“</w:t>
      </w:r>
      <w:r w:rsidRPr="00CE7F0D">
        <w:rPr>
          <w:rFonts w:ascii="Garamond" w:hAnsi="Garamond"/>
        </w:rPr>
        <w:t>INVEST SOCIETY</w:t>
      </w:r>
      <w:r w:rsidR="00B92CDF" w:rsidRPr="00CE7F0D">
        <w:rPr>
          <w:rFonts w:ascii="Garamond" w:hAnsi="Garamond"/>
        </w:rPr>
        <w:t>”</w:t>
      </w:r>
      <w:r w:rsidRPr="00CE7F0D">
        <w:rPr>
          <w:rFonts w:ascii="Garamond" w:hAnsi="Garamond"/>
        </w:rPr>
        <w:t xml:space="preserve"> dhe subjekt ndërtues Shoqëria </w:t>
      </w:r>
      <w:r w:rsidR="00B92CDF" w:rsidRPr="00CE7F0D">
        <w:rPr>
          <w:rFonts w:ascii="Garamond" w:hAnsi="Garamond"/>
        </w:rPr>
        <w:t>“</w:t>
      </w:r>
      <w:r w:rsidRPr="00CE7F0D">
        <w:rPr>
          <w:rFonts w:ascii="Garamond" w:hAnsi="Garamond"/>
        </w:rPr>
        <w:t xml:space="preserve">TDT &amp; PARTNERS. Ndërtimi i ri është kufitar me pronën e paditësave, të kanë paraqitur padi në Gjykatën Administrative të Shkallës së Parë Tiranë me objekt </w:t>
      </w:r>
      <w:r w:rsidRPr="00CE7F0D">
        <w:rPr>
          <w:rFonts w:ascii="Garamond" w:hAnsi="Garamond"/>
          <w:i/>
        </w:rPr>
        <w:t xml:space="preserve">Shfuqizimin e aktit administrativ: </w:t>
      </w:r>
      <w:r w:rsidR="00CE7F0D">
        <w:rPr>
          <w:rFonts w:ascii="Garamond" w:hAnsi="Garamond"/>
          <w:i/>
        </w:rPr>
        <w:t>v</w:t>
      </w:r>
      <w:r w:rsidRPr="00CE7F0D">
        <w:rPr>
          <w:rFonts w:ascii="Garamond" w:hAnsi="Garamond"/>
          <w:i/>
        </w:rPr>
        <w:t xml:space="preserve">endim i KKT </w:t>
      </w:r>
      <w:r w:rsidR="00C84EB1" w:rsidRPr="00CE7F0D">
        <w:rPr>
          <w:rFonts w:ascii="Garamond" w:hAnsi="Garamond"/>
          <w:i/>
        </w:rPr>
        <w:t xml:space="preserve">nr. </w:t>
      </w:r>
      <w:r w:rsidR="00CE7F0D">
        <w:rPr>
          <w:rFonts w:ascii="Garamond" w:hAnsi="Garamond"/>
          <w:i/>
        </w:rPr>
        <w:t>11, datë 20.</w:t>
      </w:r>
      <w:r w:rsidRPr="00CE7F0D">
        <w:rPr>
          <w:rFonts w:ascii="Garamond" w:hAnsi="Garamond"/>
          <w:i/>
        </w:rPr>
        <w:t xml:space="preserve">6.2018 </w:t>
      </w:r>
      <w:r w:rsidR="00B92CDF" w:rsidRPr="00CE7F0D">
        <w:rPr>
          <w:rFonts w:ascii="Garamond" w:hAnsi="Garamond"/>
          <w:i/>
        </w:rPr>
        <w:t>“</w:t>
      </w:r>
      <w:r w:rsidRPr="00CE7F0D">
        <w:rPr>
          <w:rFonts w:ascii="Garamond" w:hAnsi="Garamond"/>
          <w:i/>
        </w:rPr>
        <w:t xml:space="preserve">Për miratimin e lejes së zhvillimit për objektin </w:t>
      </w:r>
      <w:r w:rsidR="00B92CDF" w:rsidRPr="00CE7F0D">
        <w:rPr>
          <w:rFonts w:ascii="Garamond" w:hAnsi="Garamond"/>
          <w:i/>
        </w:rPr>
        <w:t>“</w:t>
      </w:r>
      <w:r w:rsidRPr="00CE7F0D">
        <w:rPr>
          <w:rFonts w:ascii="Garamond" w:hAnsi="Garamond"/>
          <w:i/>
        </w:rPr>
        <w:t xml:space="preserve">Godine polifunksionale </w:t>
      </w:r>
      <w:r w:rsidR="009D0121" w:rsidRPr="00CE7F0D">
        <w:rPr>
          <w:rFonts w:ascii="Garamond" w:hAnsi="Garamond"/>
          <w:i/>
        </w:rPr>
        <w:t>W</w:t>
      </w:r>
      <w:r w:rsidRPr="00CE7F0D">
        <w:rPr>
          <w:rFonts w:ascii="Garamond" w:hAnsi="Garamond"/>
          <w:i/>
        </w:rPr>
        <w:t>est Residence 2,</w:t>
      </w:r>
      <w:r w:rsidR="009D0121" w:rsidRPr="00CE7F0D">
        <w:rPr>
          <w:rFonts w:ascii="Garamond" w:hAnsi="Garamond"/>
          <w:i/>
        </w:rPr>
        <w:t xml:space="preserve"> </w:t>
      </w:r>
      <w:r w:rsidRPr="00CE7F0D">
        <w:rPr>
          <w:rFonts w:ascii="Garamond" w:hAnsi="Garamond"/>
          <w:i/>
        </w:rPr>
        <w:t>3,</w:t>
      </w:r>
      <w:r w:rsidR="009D0121" w:rsidRPr="00CE7F0D">
        <w:rPr>
          <w:rFonts w:ascii="Garamond" w:hAnsi="Garamond"/>
          <w:i/>
        </w:rPr>
        <w:t xml:space="preserve"> </w:t>
      </w:r>
      <w:r w:rsidRPr="00CE7F0D">
        <w:rPr>
          <w:rFonts w:ascii="Garamond" w:hAnsi="Garamond"/>
          <w:i/>
        </w:rPr>
        <w:t>4,</w:t>
      </w:r>
      <w:r w:rsidR="009D0121" w:rsidRPr="00CE7F0D">
        <w:rPr>
          <w:rFonts w:ascii="Garamond" w:hAnsi="Garamond"/>
          <w:i/>
        </w:rPr>
        <w:t xml:space="preserve"> </w:t>
      </w:r>
      <w:r w:rsidRPr="00CE7F0D">
        <w:rPr>
          <w:rFonts w:ascii="Garamond" w:hAnsi="Garamond"/>
          <w:i/>
        </w:rPr>
        <w:t>5,</w:t>
      </w:r>
      <w:r w:rsidR="009D0121" w:rsidRPr="00CE7F0D">
        <w:rPr>
          <w:rFonts w:ascii="Garamond" w:hAnsi="Garamond"/>
          <w:i/>
        </w:rPr>
        <w:t xml:space="preserve"> </w:t>
      </w:r>
      <w:r w:rsidRPr="00CE7F0D">
        <w:rPr>
          <w:rFonts w:ascii="Garamond" w:hAnsi="Garamond"/>
          <w:i/>
        </w:rPr>
        <w:t>6,</w:t>
      </w:r>
      <w:r w:rsidR="009D0121" w:rsidRPr="00CE7F0D">
        <w:rPr>
          <w:rFonts w:ascii="Garamond" w:hAnsi="Garamond"/>
          <w:i/>
        </w:rPr>
        <w:t xml:space="preserve"> </w:t>
      </w:r>
      <w:r w:rsidRPr="00CE7F0D">
        <w:rPr>
          <w:rFonts w:ascii="Garamond" w:hAnsi="Garamond"/>
          <w:i/>
        </w:rPr>
        <w:t>7,</w:t>
      </w:r>
      <w:r w:rsidR="009D0121" w:rsidRPr="00CE7F0D">
        <w:rPr>
          <w:rFonts w:ascii="Garamond" w:hAnsi="Garamond"/>
          <w:i/>
        </w:rPr>
        <w:t xml:space="preserve"> </w:t>
      </w:r>
      <w:r w:rsidRPr="00CE7F0D">
        <w:rPr>
          <w:rFonts w:ascii="Garamond" w:hAnsi="Garamond"/>
          <w:i/>
        </w:rPr>
        <w:t xml:space="preserve">8 dhe 9 </w:t>
      </w:r>
      <w:r w:rsidR="009D0121" w:rsidRPr="00CE7F0D">
        <w:rPr>
          <w:rFonts w:ascii="Garamond" w:hAnsi="Garamond"/>
          <w:i/>
        </w:rPr>
        <w:t>k</w:t>
      </w:r>
      <w:r w:rsidRPr="00CE7F0D">
        <w:rPr>
          <w:rFonts w:ascii="Garamond" w:hAnsi="Garamond"/>
          <w:i/>
        </w:rPr>
        <w:t xml:space="preserve">ate, me vendndodhje në </w:t>
      </w:r>
      <w:r w:rsidR="009D0121" w:rsidRPr="00CE7F0D">
        <w:rPr>
          <w:rFonts w:ascii="Garamond" w:hAnsi="Garamond"/>
          <w:i/>
        </w:rPr>
        <w:t>R</w:t>
      </w:r>
      <w:r w:rsidRPr="00CE7F0D">
        <w:rPr>
          <w:rFonts w:ascii="Garamond" w:hAnsi="Garamond"/>
          <w:i/>
        </w:rPr>
        <w:t xml:space="preserve">rugën </w:t>
      </w:r>
      <w:r w:rsidR="00B92CDF" w:rsidRPr="00CE7F0D">
        <w:rPr>
          <w:rFonts w:ascii="Garamond" w:hAnsi="Garamond"/>
          <w:i/>
        </w:rPr>
        <w:t>“</w:t>
      </w:r>
      <w:r w:rsidRPr="00CE7F0D">
        <w:rPr>
          <w:rFonts w:ascii="Garamond" w:hAnsi="Garamond"/>
          <w:i/>
        </w:rPr>
        <w:t>Ibrahim Rugova</w:t>
      </w:r>
      <w:r w:rsidR="00B92CDF" w:rsidRPr="00CE7F0D">
        <w:rPr>
          <w:rFonts w:ascii="Garamond" w:hAnsi="Garamond"/>
          <w:i/>
        </w:rPr>
        <w:t>”</w:t>
      </w:r>
      <w:r w:rsidRPr="00CE7F0D">
        <w:rPr>
          <w:rFonts w:ascii="Garamond" w:hAnsi="Garamond"/>
          <w:i/>
        </w:rPr>
        <w:t>, Bashkia e Tiranës</w:t>
      </w:r>
      <w:r w:rsidR="00B92CDF" w:rsidRPr="00CE7F0D">
        <w:rPr>
          <w:rFonts w:ascii="Garamond" w:hAnsi="Garamond"/>
          <w:i/>
        </w:rPr>
        <w:t>”</w:t>
      </w:r>
      <w:r w:rsidRPr="00CE7F0D">
        <w:rPr>
          <w:rFonts w:ascii="Garamond" w:hAnsi="Garamond"/>
          <w:i/>
        </w:rPr>
        <w:t xml:space="preserve">, me subjekt zhvillues shoqërinë </w:t>
      </w:r>
      <w:r w:rsidR="00B92CDF" w:rsidRPr="00CE7F0D">
        <w:rPr>
          <w:rFonts w:ascii="Garamond" w:hAnsi="Garamond"/>
          <w:i/>
        </w:rPr>
        <w:t>“</w:t>
      </w:r>
      <w:r w:rsidRPr="00CE7F0D">
        <w:rPr>
          <w:rFonts w:ascii="Garamond" w:hAnsi="Garamond"/>
          <w:i/>
        </w:rPr>
        <w:t>INVEST SOCIETY</w:t>
      </w:r>
      <w:r w:rsidR="00B92CDF" w:rsidRPr="00CE7F0D">
        <w:rPr>
          <w:rFonts w:ascii="Garamond" w:hAnsi="Garamond"/>
          <w:i/>
        </w:rPr>
        <w:t>”</w:t>
      </w:r>
      <w:r w:rsidRPr="00CE7F0D">
        <w:rPr>
          <w:rFonts w:ascii="Garamond" w:hAnsi="Garamond"/>
          <w:i/>
        </w:rPr>
        <w:t xml:space="preserve">. Shfuqizimin e aktit administrativ të </w:t>
      </w:r>
      <w:r w:rsidR="00CE7F0D">
        <w:rPr>
          <w:rFonts w:ascii="Garamond" w:hAnsi="Garamond"/>
          <w:i/>
        </w:rPr>
        <w:t>v</w:t>
      </w:r>
      <w:r w:rsidRPr="00CE7F0D">
        <w:rPr>
          <w:rFonts w:ascii="Garamond" w:hAnsi="Garamond"/>
          <w:i/>
        </w:rPr>
        <w:t xml:space="preserve">endimit të Kryetarit së Bashkisë së Tiranës </w:t>
      </w:r>
      <w:r w:rsidR="00C84EB1" w:rsidRPr="00CE7F0D">
        <w:rPr>
          <w:rFonts w:ascii="Garamond" w:hAnsi="Garamond"/>
          <w:i/>
        </w:rPr>
        <w:t xml:space="preserve">nr. </w:t>
      </w:r>
      <w:r w:rsidRPr="00CE7F0D">
        <w:rPr>
          <w:rFonts w:ascii="Garamond" w:hAnsi="Garamond"/>
          <w:i/>
        </w:rPr>
        <w:t xml:space="preserve">E-22296/7, datë 3.10.2018 </w:t>
      </w:r>
      <w:r w:rsidR="00B92CDF" w:rsidRPr="00CE7F0D">
        <w:rPr>
          <w:rFonts w:ascii="Garamond" w:hAnsi="Garamond"/>
          <w:i/>
        </w:rPr>
        <w:t>“</w:t>
      </w:r>
      <w:r w:rsidRPr="00CE7F0D">
        <w:rPr>
          <w:rFonts w:ascii="Garamond" w:hAnsi="Garamond"/>
          <w:i/>
        </w:rPr>
        <w:t xml:space="preserve">Për miratimin e lejes së ndërtimit për objektin </w:t>
      </w:r>
      <w:r w:rsidR="00B92CDF" w:rsidRPr="00CE7F0D">
        <w:rPr>
          <w:rFonts w:ascii="Garamond" w:hAnsi="Garamond"/>
          <w:i/>
        </w:rPr>
        <w:t>“</w:t>
      </w:r>
      <w:r w:rsidRPr="00CE7F0D">
        <w:rPr>
          <w:rFonts w:ascii="Garamond" w:hAnsi="Garamond"/>
          <w:i/>
        </w:rPr>
        <w:t>Godinë polifunksionale Ëest Residenee 2,</w:t>
      </w:r>
      <w:r w:rsidR="009D0121" w:rsidRPr="00CE7F0D">
        <w:rPr>
          <w:rFonts w:ascii="Garamond" w:hAnsi="Garamond"/>
          <w:i/>
        </w:rPr>
        <w:t xml:space="preserve"> </w:t>
      </w:r>
      <w:r w:rsidRPr="00CE7F0D">
        <w:rPr>
          <w:rFonts w:ascii="Garamond" w:hAnsi="Garamond"/>
          <w:i/>
        </w:rPr>
        <w:t>3,</w:t>
      </w:r>
      <w:r w:rsidR="009D0121" w:rsidRPr="00CE7F0D">
        <w:rPr>
          <w:rFonts w:ascii="Garamond" w:hAnsi="Garamond"/>
          <w:i/>
        </w:rPr>
        <w:t xml:space="preserve"> </w:t>
      </w:r>
      <w:r w:rsidRPr="00CE7F0D">
        <w:rPr>
          <w:rFonts w:ascii="Garamond" w:hAnsi="Garamond"/>
          <w:i/>
        </w:rPr>
        <w:t>4,</w:t>
      </w:r>
      <w:r w:rsidR="009D0121" w:rsidRPr="00CE7F0D">
        <w:rPr>
          <w:rFonts w:ascii="Garamond" w:hAnsi="Garamond"/>
          <w:i/>
        </w:rPr>
        <w:t xml:space="preserve"> </w:t>
      </w:r>
      <w:r w:rsidRPr="00CE7F0D">
        <w:rPr>
          <w:rFonts w:ascii="Garamond" w:hAnsi="Garamond"/>
          <w:i/>
        </w:rPr>
        <w:t>5,</w:t>
      </w:r>
      <w:r w:rsidR="009D0121" w:rsidRPr="00CE7F0D">
        <w:rPr>
          <w:rFonts w:ascii="Garamond" w:hAnsi="Garamond"/>
          <w:i/>
        </w:rPr>
        <w:t xml:space="preserve"> </w:t>
      </w:r>
      <w:r w:rsidRPr="00CE7F0D">
        <w:rPr>
          <w:rFonts w:ascii="Garamond" w:hAnsi="Garamond"/>
          <w:i/>
        </w:rPr>
        <w:t>6,</w:t>
      </w:r>
      <w:r w:rsidR="009D0121" w:rsidRPr="00CE7F0D">
        <w:rPr>
          <w:rFonts w:ascii="Garamond" w:hAnsi="Garamond"/>
          <w:i/>
        </w:rPr>
        <w:t xml:space="preserve"> 7, </w:t>
      </w:r>
      <w:r w:rsidRPr="00CE7F0D">
        <w:rPr>
          <w:rFonts w:ascii="Garamond" w:hAnsi="Garamond"/>
          <w:i/>
        </w:rPr>
        <w:t>8 dhe 9 kate, me 4 kate parkim nën tokë</w:t>
      </w:r>
      <w:r w:rsidR="00B92CDF" w:rsidRPr="00CE7F0D">
        <w:rPr>
          <w:rFonts w:ascii="Garamond" w:hAnsi="Garamond"/>
          <w:i/>
        </w:rPr>
        <w:t>”</w:t>
      </w:r>
      <w:r w:rsidRPr="00CE7F0D">
        <w:rPr>
          <w:rFonts w:ascii="Garamond" w:hAnsi="Garamond"/>
          <w:i/>
        </w:rPr>
        <w:t xml:space="preserve">, në rrugën </w:t>
      </w:r>
      <w:r w:rsidR="00B92CDF" w:rsidRPr="00CE7F0D">
        <w:rPr>
          <w:rFonts w:ascii="Garamond" w:hAnsi="Garamond"/>
          <w:i/>
        </w:rPr>
        <w:t>“</w:t>
      </w:r>
      <w:r w:rsidRPr="00CE7F0D">
        <w:rPr>
          <w:rFonts w:ascii="Garamond" w:hAnsi="Garamond"/>
          <w:i/>
        </w:rPr>
        <w:t>Ibrahim Rugova</w:t>
      </w:r>
      <w:r w:rsidR="00B92CDF" w:rsidRPr="00CE7F0D">
        <w:rPr>
          <w:rFonts w:ascii="Garamond" w:hAnsi="Garamond"/>
          <w:i/>
        </w:rPr>
        <w:t>”</w:t>
      </w:r>
      <w:r w:rsidRPr="00CE7F0D">
        <w:rPr>
          <w:rFonts w:ascii="Garamond" w:hAnsi="Garamond"/>
          <w:i/>
        </w:rPr>
        <w:t xml:space="preserve">, Njësia Administrative </w:t>
      </w:r>
      <w:r w:rsidR="00C84EB1" w:rsidRPr="00CE7F0D">
        <w:rPr>
          <w:rFonts w:ascii="Garamond" w:hAnsi="Garamond"/>
          <w:i/>
        </w:rPr>
        <w:t xml:space="preserve">nr. </w:t>
      </w:r>
      <w:r w:rsidRPr="00CE7F0D">
        <w:rPr>
          <w:rFonts w:ascii="Garamond" w:hAnsi="Garamond"/>
          <w:i/>
        </w:rPr>
        <w:t xml:space="preserve">5, Tiranë, me zhvillues Shoqëria </w:t>
      </w:r>
      <w:r w:rsidR="00B92CDF" w:rsidRPr="00CE7F0D">
        <w:rPr>
          <w:rFonts w:ascii="Garamond" w:hAnsi="Garamond"/>
          <w:i/>
        </w:rPr>
        <w:t>“</w:t>
      </w:r>
      <w:r w:rsidRPr="00CE7F0D">
        <w:rPr>
          <w:rFonts w:ascii="Garamond" w:hAnsi="Garamond"/>
          <w:i/>
        </w:rPr>
        <w:t>INVEST SOCIETY</w:t>
      </w:r>
      <w:r w:rsidR="00B92CDF" w:rsidRPr="00CE7F0D">
        <w:rPr>
          <w:rFonts w:ascii="Garamond" w:hAnsi="Garamond"/>
          <w:i/>
        </w:rPr>
        <w:t>”</w:t>
      </w:r>
      <w:r w:rsidRPr="00CE7F0D">
        <w:rPr>
          <w:rFonts w:ascii="Garamond" w:hAnsi="Garamond"/>
          <w:i/>
        </w:rPr>
        <w:t xml:space="preserve"> dhe subjekt ndërtues Shoqëria </w:t>
      </w:r>
      <w:r w:rsidR="00B92CDF" w:rsidRPr="00CE7F0D">
        <w:rPr>
          <w:rFonts w:ascii="Garamond" w:hAnsi="Garamond"/>
          <w:i/>
        </w:rPr>
        <w:t>“</w:t>
      </w:r>
      <w:r w:rsidRPr="00CE7F0D">
        <w:rPr>
          <w:rFonts w:ascii="Garamond" w:hAnsi="Garamond"/>
          <w:i/>
        </w:rPr>
        <w:t>TDT &amp; PARTNERS</w:t>
      </w:r>
      <w:r w:rsidR="00B92CDF" w:rsidRPr="00CE7F0D">
        <w:rPr>
          <w:rFonts w:ascii="Garamond" w:hAnsi="Garamond"/>
          <w:i/>
        </w:rPr>
        <w:t>”</w:t>
      </w:r>
      <w:r w:rsidRPr="00CE7F0D">
        <w:rPr>
          <w:rFonts w:ascii="Garamond" w:hAnsi="Garamond"/>
          <w:i/>
        </w:rPr>
        <w:t xml:space="preserve">. </w:t>
      </w:r>
    </w:p>
    <w:p w14:paraId="7D02942F" w14:textId="6A8F8BE3" w:rsidR="00E12BC8" w:rsidRPr="00CE7F0D" w:rsidRDefault="00E12BC8" w:rsidP="0036515D">
      <w:pPr>
        <w:ind w:firstLine="284"/>
        <w:jc w:val="both"/>
        <w:rPr>
          <w:rFonts w:ascii="Garamond" w:hAnsi="Garamond"/>
        </w:rPr>
      </w:pPr>
      <w:r w:rsidRPr="00CE7F0D">
        <w:rPr>
          <w:rFonts w:ascii="Garamond" w:hAnsi="Garamond"/>
        </w:rPr>
        <w:t>Në bazë të nenit 6/2/b</w:t>
      </w:r>
      <w:r w:rsidR="001B38ED">
        <w:rPr>
          <w:rFonts w:ascii="Garamond" w:hAnsi="Garamond"/>
        </w:rPr>
        <w:t>,</w:t>
      </w:r>
      <w:r w:rsidRPr="00CE7F0D">
        <w:rPr>
          <w:rFonts w:ascii="Garamond" w:hAnsi="Garamond"/>
        </w:rPr>
        <w:t xml:space="preserve"> të ligjit </w:t>
      </w:r>
      <w:r w:rsidR="00C84EB1" w:rsidRPr="00CE7F0D">
        <w:rPr>
          <w:rFonts w:ascii="Garamond" w:hAnsi="Garamond"/>
        </w:rPr>
        <w:t xml:space="preserve">nr. </w:t>
      </w:r>
      <w:r w:rsidRPr="00CE7F0D">
        <w:rPr>
          <w:rFonts w:ascii="Garamond" w:hAnsi="Garamond"/>
        </w:rPr>
        <w:t xml:space="preserve">107/2014 </w:t>
      </w:r>
      <w:r w:rsidR="00B92CDF" w:rsidRPr="00CE7F0D">
        <w:rPr>
          <w:rFonts w:ascii="Garamond" w:hAnsi="Garamond"/>
        </w:rPr>
        <w:t>“</w:t>
      </w:r>
      <w:r w:rsidRPr="00CE7F0D">
        <w:rPr>
          <w:rFonts w:ascii="Garamond" w:hAnsi="Garamond"/>
        </w:rPr>
        <w:t>Për planifikimin dhe zhvillimin e territorit</w:t>
      </w:r>
      <w:r w:rsidR="00B92CDF" w:rsidRPr="00CE7F0D">
        <w:rPr>
          <w:rFonts w:ascii="Garamond" w:hAnsi="Garamond"/>
        </w:rPr>
        <w:t>”</w:t>
      </w:r>
      <w:r w:rsidRPr="00CE7F0D">
        <w:rPr>
          <w:rFonts w:ascii="Garamond" w:hAnsi="Garamond"/>
        </w:rPr>
        <w:t>, në mbështetje të nenit 100 të Kushtetutës</w:t>
      </w:r>
      <w:r w:rsidR="009D0121" w:rsidRPr="00CE7F0D">
        <w:rPr>
          <w:rFonts w:ascii="Garamond" w:hAnsi="Garamond"/>
        </w:rPr>
        <w:t>,</w:t>
      </w:r>
      <w:r w:rsidRPr="00CE7F0D">
        <w:rPr>
          <w:rFonts w:ascii="Garamond" w:hAnsi="Garamond"/>
        </w:rPr>
        <w:t xml:space="preserve"> mbi propozimin e ministrit të </w:t>
      </w:r>
      <w:r w:rsidR="009D0121" w:rsidRPr="00CE7F0D">
        <w:rPr>
          <w:rFonts w:ascii="Garamond" w:hAnsi="Garamond"/>
        </w:rPr>
        <w:t>Zhvillimit</w:t>
      </w:r>
      <w:r w:rsidRPr="00CE7F0D">
        <w:rPr>
          <w:rFonts w:ascii="Garamond" w:hAnsi="Garamond"/>
        </w:rPr>
        <w:t xml:space="preserve"> Urban, i padituri Këshilli i Ministrave ka nxjerrë </w:t>
      </w:r>
      <w:r w:rsidR="009D0121" w:rsidRPr="00CE7F0D">
        <w:rPr>
          <w:rFonts w:ascii="Garamond" w:hAnsi="Garamond"/>
        </w:rPr>
        <w:t xml:space="preserve">vendimi </w:t>
      </w:r>
      <w:r w:rsidR="00C84EB1" w:rsidRPr="00CE7F0D">
        <w:rPr>
          <w:rFonts w:ascii="Garamond" w:hAnsi="Garamond"/>
        </w:rPr>
        <w:t xml:space="preserve">nr. </w:t>
      </w:r>
      <w:r w:rsidR="009D0121" w:rsidRPr="00CE7F0D">
        <w:rPr>
          <w:rFonts w:ascii="Garamond" w:hAnsi="Garamond"/>
        </w:rPr>
        <w:t>408, datë 13.</w:t>
      </w:r>
      <w:r w:rsidRPr="00CE7F0D">
        <w:rPr>
          <w:rFonts w:ascii="Garamond" w:hAnsi="Garamond"/>
        </w:rPr>
        <w:t xml:space="preserve">5.2015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w:t>
      </w:r>
    </w:p>
    <w:p w14:paraId="66FBD38C" w14:textId="53C652FE" w:rsidR="00E12BC8" w:rsidRPr="00CE7F0D" w:rsidRDefault="00E12BC8" w:rsidP="0036515D">
      <w:pPr>
        <w:pStyle w:val="NormalWeb"/>
        <w:spacing w:before="0" w:beforeAutospacing="0" w:after="0" w:afterAutospacing="0"/>
        <w:ind w:firstLine="284"/>
        <w:jc w:val="both"/>
        <w:rPr>
          <w:rFonts w:ascii="Garamond" w:hAnsi="Garamond"/>
          <w:i/>
        </w:rPr>
      </w:pPr>
      <w:r w:rsidRPr="00CE7F0D">
        <w:rPr>
          <w:rFonts w:ascii="Garamond" w:hAnsi="Garamond"/>
        </w:rPr>
        <w:t>Në këtë VKM</w:t>
      </w:r>
      <w:r w:rsidR="009D0121" w:rsidRPr="00CE7F0D">
        <w:rPr>
          <w:rFonts w:ascii="Garamond" w:hAnsi="Garamond"/>
        </w:rPr>
        <w:t>,</w:t>
      </w:r>
      <w:r w:rsidRPr="00CE7F0D">
        <w:rPr>
          <w:rFonts w:ascii="Garamond" w:hAnsi="Garamond"/>
        </w:rPr>
        <w:t xml:space="preserve"> në </w:t>
      </w:r>
      <w:r w:rsidR="009D0121" w:rsidRPr="00CE7F0D">
        <w:rPr>
          <w:rFonts w:ascii="Garamond" w:hAnsi="Garamond"/>
        </w:rPr>
        <w:t>n</w:t>
      </w:r>
      <w:r w:rsidRPr="00CE7F0D">
        <w:rPr>
          <w:rFonts w:ascii="Garamond" w:hAnsi="Garamond"/>
        </w:rPr>
        <w:t>enin 34</w:t>
      </w:r>
      <w:r w:rsidR="009D0121" w:rsidRPr="00CE7F0D">
        <w:rPr>
          <w:rFonts w:ascii="Garamond" w:hAnsi="Garamond"/>
        </w:rPr>
        <w:t>,</w:t>
      </w:r>
      <w:r w:rsidRPr="00CE7F0D">
        <w:rPr>
          <w:rFonts w:ascii="Garamond" w:hAnsi="Garamond"/>
        </w:rPr>
        <w:t xml:space="preserve"> janë përcaktuar distancat minimale midis ndërtimeve.</w:t>
      </w:r>
    </w:p>
    <w:p w14:paraId="65EF8117" w14:textId="231B54C3" w:rsidR="00E12BC8" w:rsidRPr="00CE7F0D" w:rsidRDefault="00E12BC8" w:rsidP="0036515D">
      <w:pPr>
        <w:pStyle w:val="NormalWeb"/>
        <w:spacing w:before="0" w:beforeAutospacing="0" w:after="0" w:afterAutospacing="0"/>
        <w:ind w:firstLine="284"/>
        <w:jc w:val="both"/>
        <w:rPr>
          <w:rFonts w:ascii="Garamond" w:hAnsi="Garamond"/>
        </w:rPr>
      </w:pPr>
      <w:r w:rsidRPr="00CE7F0D">
        <w:rPr>
          <w:rFonts w:ascii="Garamond" w:hAnsi="Garamond"/>
        </w:rPr>
        <w:t>Me propozim të ministrit të Zhvillimit Urban, i padituri Këshilli i Ministrave ka nx</w:t>
      </w:r>
      <w:r w:rsidR="009D0121" w:rsidRPr="00CE7F0D">
        <w:rPr>
          <w:rFonts w:ascii="Garamond" w:hAnsi="Garamond"/>
        </w:rPr>
        <w:t xml:space="preserve">jerrë vendimin </w:t>
      </w:r>
      <w:r w:rsidR="00C84EB1" w:rsidRPr="00CE7F0D">
        <w:rPr>
          <w:rFonts w:ascii="Garamond" w:hAnsi="Garamond"/>
        </w:rPr>
        <w:t xml:space="preserve">nr. </w:t>
      </w:r>
      <w:r w:rsidR="009D0121" w:rsidRPr="00CE7F0D">
        <w:rPr>
          <w:rFonts w:ascii="Garamond" w:hAnsi="Garamond"/>
        </w:rPr>
        <w:t>231</w:t>
      </w:r>
      <w:r w:rsidR="001B38ED">
        <w:rPr>
          <w:rFonts w:ascii="Garamond" w:hAnsi="Garamond"/>
        </w:rPr>
        <w:t>,</w:t>
      </w:r>
      <w:r w:rsidR="009D0121" w:rsidRPr="00CE7F0D">
        <w:rPr>
          <w:rFonts w:ascii="Garamond" w:hAnsi="Garamond"/>
        </w:rPr>
        <w:t xml:space="preserve"> datë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vendimin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 të ndryshuar, i cili ka ndryshuar nenin 34 me përmbajtjen si më poshtë:</w:t>
      </w:r>
    </w:p>
    <w:p w14:paraId="37ACDFCB" w14:textId="77777777" w:rsidR="009E68B7" w:rsidRPr="00CE7F0D" w:rsidRDefault="00E12BC8" w:rsidP="009E68B7">
      <w:pPr>
        <w:pStyle w:val="NormalWeb"/>
        <w:spacing w:before="0" w:beforeAutospacing="0" w:after="0" w:afterAutospacing="0"/>
        <w:ind w:firstLine="284"/>
        <w:jc w:val="both"/>
        <w:rPr>
          <w:rFonts w:ascii="Garamond" w:hAnsi="Garamond"/>
          <w:b/>
          <w:i/>
          <w:u w:val="single"/>
        </w:rPr>
      </w:pPr>
      <w:r w:rsidRPr="00CE7F0D">
        <w:rPr>
          <w:rFonts w:ascii="Garamond" w:hAnsi="Garamond"/>
          <w:b/>
          <w:i/>
          <w:u w:val="single"/>
        </w:rPr>
        <w:t>Distancat minimale midis ndërtimeve</w:t>
      </w:r>
    </w:p>
    <w:p w14:paraId="2B07132C" w14:textId="77777777" w:rsidR="009E68B7" w:rsidRPr="00CE7F0D" w:rsidRDefault="00E12BC8"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1. Distancat minimale midis dy faqeve, ku të paktën njëra ka dritare, sipas këtij neni garantojnë kushtet minimale të standardeve të ndriçimit e mbrojtjes nga zjarri dhe përcaktohen si gjatësia e vijës pingule midis planeve më të afërta të faqeve që përballin njëra-tjetrën.</w:t>
      </w:r>
    </w:p>
    <w:p w14:paraId="2B417926" w14:textId="77777777" w:rsidR="009E68B7" w:rsidRPr="00CE7F0D" w:rsidRDefault="00E12BC8"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2. Distanca minimale e lejuar midis dy ndërtimeve do të matet me shumën e numrit të kateve mbi tokë të ndërtimeve që përballen plus 2m, sipas formulës më poshtë:</w:t>
      </w:r>
    </w:p>
    <w:p w14:paraId="71E74C8E" w14:textId="74A96F2F" w:rsidR="009E68B7" w:rsidRPr="00CE7F0D" w:rsidRDefault="00E12BC8"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d = </w:t>
      </w:r>
      <w:r w:rsidR="00C84EB1" w:rsidRPr="00CE7F0D">
        <w:rPr>
          <w:rFonts w:ascii="Garamond" w:hAnsi="Garamond"/>
          <w:i/>
          <w:color w:val="000000" w:themeColor="text1"/>
        </w:rPr>
        <w:t xml:space="preserve">nr. </w:t>
      </w:r>
      <w:r w:rsidRPr="00CE7F0D">
        <w:rPr>
          <w:rFonts w:ascii="Garamond" w:hAnsi="Garamond"/>
          <w:i/>
          <w:color w:val="000000" w:themeColor="text1"/>
        </w:rPr>
        <w:t xml:space="preserve">k obj.A + </w:t>
      </w:r>
      <w:r w:rsidR="00C84EB1" w:rsidRPr="00CE7F0D">
        <w:rPr>
          <w:rFonts w:ascii="Garamond" w:hAnsi="Garamond"/>
          <w:i/>
          <w:color w:val="000000" w:themeColor="text1"/>
        </w:rPr>
        <w:t xml:space="preserve">nr. </w:t>
      </w:r>
      <w:r w:rsidRPr="00CE7F0D">
        <w:rPr>
          <w:rFonts w:ascii="Garamond" w:hAnsi="Garamond"/>
          <w:i/>
          <w:color w:val="000000" w:themeColor="text1"/>
        </w:rPr>
        <w:t>k obj.</w:t>
      </w:r>
      <w:r w:rsidR="001B38ED">
        <w:rPr>
          <w:rFonts w:ascii="Garamond" w:hAnsi="Garamond"/>
          <w:i/>
          <w:color w:val="000000" w:themeColor="text1"/>
        </w:rPr>
        <w:t xml:space="preserve"> </w:t>
      </w:r>
      <w:r w:rsidRPr="00CE7F0D">
        <w:rPr>
          <w:rFonts w:ascii="Garamond" w:hAnsi="Garamond"/>
          <w:i/>
          <w:color w:val="000000" w:themeColor="text1"/>
        </w:rPr>
        <w:t>B +2m, ku:</w:t>
      </w:r>
    </w:p>
    <w:p w14:paraId="21943B81" w14:textId="5FBAA6BC" w:rsidR="009E68B7" w:rsidRPr="00CE7F0D" w:rsidRDefault="00E12BC8"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d - distanca minimale midis dy ndërtimeve.</w:t>
      </w:r>
    </w:p>
    <w:p w14:paraId="410A9270" w14:textId="1F39F9DB" w:rsidR="009E68B7" w:rsidRPr="00CE7F0D" w:rsidRDefault="00C84EB1"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nr. </w:t>
      </w:r>
      <w:r w:rsidR="00E12BC8" w:rsidRPr="00CE7F0D">
        <w:rPr>
          <w:rFonts w:ascii="Garamond" w:hAnsi="Garamond"/>
          <w:i/>
          <w:color w:val="000000" w:themeColor="text1"/>
        </w:rPr>
        <w:t>k - numri i kateve.</w:t>
      </w:r>
    </w:p>
    <w:p w14:paraId="3EAA32A1" w14:textId="4DA09885" w:rsidR="00E12BC8" w:rsidRPr="00CE7F0D" w:rsidRDefault="00E12BC8" w:rsidP="009E68B7">
      <w:pPr>
        <w:pStyle w:val="NormalWeb"/>
        <w:spacing w:before="0" w:beforeAutospacing="0" w:after="0" w:afterAutospacing="0"/>
        <w:ind w:firstLine="284"/>
        <w:jc w:val="both"/>
        <w:rPr>
          <w:rFonts w:ascii="Garamond" w:hAnsi="Garamond"/>
          <w:b/>
          <w:i/>
          <w:u w:val="single"/>
        </w:rPr>
      </w:pPr>
      <w:r w:rsidRPr="00CE7F0D">
        <w:rPr>
          <w:rFonts w:ascii="Garamond" w:hAnsi="Garamond"/>
          <w:i/>
          <w:color w:val="000000" w:themeColor="text1"/>
        </w:rPr>
        <w:t>3. ........ 6. Në rastet e zonave historike dhe të mbrojtura, monument kulture, sipas legjislacionit të posaçëm në fuqi, respektohen distancat ekzistuese të tipologjisë arkitektonike historike në zonë.</w:t>
      </w:r>
    </w:p>
    <w:p w14:paraId="22651951" w14:textId="77777777" w:rsidR="00E12BC8" w:rsidRPr="00CE7F0D" w:rsidRDefault="00E12BC8" w:rsidP="0036515D">
      <w:pPr>
        <w:pStyle w:val="Heading1"/>
        <w:spacing w:before="0"/>
        <w:ind w:firstLine="284"/>
        <w:rPr>
          <w:rFonts w:ascii="Garamond" w:hAnsi="Garamond"/>
          <w:b w:val="0"/>
          <w:i/>
          <w:color w:val="000000" w:themeColor="text1"/>
          <w:sz w:val="24"/>
          <w:szCs w:val="24"/>
        </w:rPr>
      </w:pPr>
      <w:r w:rsidRPr="00CE7F0D">
        <w:rPr>
          <w:rFonts w:ascii="Garamond" w:hAnsi="Garamond"/>
          <w:b w:val="0"/>
          <w:i/>
          <w:color w:val="000000" w:themeColor="text1"/>
          <w:sz w:val="24"/>
          <w:szCs w:val="24"/>
        </w:rPr>
        <w:t>7. ...... 10. Pavarësisht sa përcaktohet në këtë nen, hapësirat që krijohen nga distancat duhet të jenë të tilla që për çdo ndërtim të sigurohet akses i drejtpërdrejtë nga shërbimi i mbrojtjes nga zjarri në të paktën 2 faqe të ndërtimit dhe midis ndërtimeve. Nënkalimet tunel të ndërtesave të gjata janë minimalisht 5 metra të gjera dhe 5 metra të larta, për të lejuar kalimin e lirshëm të ambulancës ose zjarrfikëses.</w:t>
      </w:r>
    </w:p>
    <w:p w14:paraId="1B88EF33" w14:textId="6BC4C802" w:rsidR="00E12BC8" w:rsidRPr="00CE7F0D" w:rsidRDefault="00E12BC8" w:rsidP="0036515D">
      <w:pPr>
        <w:pStyle w:val="NormalWeb"/>
        <w:spacing w:before="0" w:beforeAutospacing="0" w:after="0" w:afterAutospacing="0"/>
        <w:ind w:firstLine="284"/>
        <w:jc w:val="both"/>
        <w:rPr>
          <w:rFonts w:ascii="Garamond" w:hAnsi="Garamond"/>
          <w:i/>
        </w:rPr>
      </w:pPr>
      <w:r w:rsidRPr="00CE7F0D">
        <w:rPr>
          <w:rFonts w:ascii="Garamond" w:hAnsi="Garamond"/>
          <w:i/>
        </w:rPr>
        <w:t xml:space="preserve">11. ..... </w:t>
      </w:r>
      <w:r w:rsidRPr="00CE7F0D">
        <w:rPr>
          <w:rFonts w:ascii="Garamond" w:hAnsi="Garamond"/>
          <w:b/>
          <w:i/>
        </w:rPr>
        <w:t xml:space="preserve">12. Për objektet në kompetencë të Këshillit Kombëtar të Territorit, sipas nenit 19, të kësaj rregulloreje, </w:t>
      </w:r>
      <w:r w:rsidRPr="00CE7F0D">
        <w:rPr>
          <w:rFonts w:ascii="Garamond" w:hAnsi="Garamond"/>
          <w:b/>
          <w:i/>
          <w:u w:val="single"/>
        </w:rPr>
        <w:t>distancat midis objekteve mund të përcaktohen nga Këshilli Kombëtar i Territorit me rregullore të posaçme, të miratuara prej tij</w:t>
      </w:r>
      <w:r w:rsidR="00B92CDF" w:rsidRPr="00CE7F0D">
        <w:rPr>
          <w:rFonts w:ascii="Garamond" w:hAnsi="Garamond"/>
          <w:b/>
          <w:i/>
        </w:rPr>
        <w:t>”</w:t>
      </w:r>
      <w:r w:rsidRPr="00CE7F0D">
        <w:rPr>
          <w:rFonts w:ascii="Garamond" w:hAnsi="Garamond"/>
          <w:b/>
          <w:i/>
        </w:rPr>
        <w:t>.</w:t>
      </w:r>
    </w:p>
    <w:p w14:paraId="6F4D48E6" w14:textId="77777777" w:rsidR="00E12BC8" w:rsidRPr="00CE7F0D" w:rsidRDefault="00E12BC8" w:rsidP="0036515D">
      <w:pPr>
        <w:pStyle w:val="NormalWeb"/>
        <w:spacing w:before="0" w:beforeAutospacing="0" w:after="0" w:afterAutospacing="0"/>
        <w:ind w:firstLine="284"/>
        <w:jc w:val="both"/>
        <w:rPr>
          <w:rFonts w:ascii="Garamond" w:hAnsi="Garamond"/>
        </w:rPr>
      </w:pPr>
      <w:r w:rsidRPr="00CE7F0D">
        <w:rPr>
          <w:rFonts w:ascii="Garamond" w:hAnsi="Garamond"/>
        </w:rPr>
        <w:t>Pikërisht pikën 12 të nenit 34 të rregullores së zhvillimit urban, kërkon pala paditëse të shfuqizohet nëpërmjet padisë së paraqitur në Gjykatën Administrative të Apelit.</w:t>
      </w:r>
    </w:p>
    <w:p w14:paraId="02F28370" w14:textId="2A4430BF" w:rsidR="00E12BC8" w:rsidRPr="00CE7F0D" w:rsidRDefault="00E12BC8" w:rsidP="0036515D">
      <w:pPr>
        <w:ind w:firstLine="284"/>
        <w:jc w:val="both"/>
        <w:rPr>
          <w:rFonts w:ascii="Garamond" w:hAnsi="Garamond"/>
        </w:rPr>
      </w:pPr>
      <w:r w:rsidRPr="00CE7F0D">
        <w:rPr>
          <w:rFonts w:ascii="Garamond" w:hAnsi="Garamond"/>
          <w:lang w:eastAsia="sq-AL"/>
        </w:rPr>
        <w:t>Shumica e këtij kolegji, duke pranuar pretendimet e palës paditëse, çmoi se dispozita e pikës 12 të nenit 34 të VKM</w:t>
      </w:r>
      <w:r w:rsidR="001B38ED">
        <w:rPr>
          <w:rFonts w:ascii="Garamond" w:hAnsi="Garamond"/>
          <w:lang w:eastAsia="sq-AL"/>
        </w:rPr>
        <w:t>-së</w:t>
      </w:r>
      <w:r w:rsidRPr="00CE7F0D">
        <w:rPr>
          <w:rFonts w:ascii="Garamond" w:hAnsi="Garamond"/>
          <w:lang w:eastAsia="sq-AL"/>
        </w:rPr>
        <w:t xml:space="preserve"> </w:t>
      </w:r>
      <w:r w:rsidR="00C84EB1" w:rsidRPr="00CE7F0D">
        <w:rPr>
          <w:rFonts w:ascii="Garamond" w:hAnsi="Garamond"/>
          <w:lang w:eastAsia="sq-AL"/>
        </w:rPr>
        <w:t xml:space="preserve">nr. </w:t>
      </w:r>
      <w:r w:rsidRPr="00CE7F0D">
        <w:rPr>
          <w:rFonts w:ascii="Garamond" w:hAnsi="Garamond"/>
          <w:lang w:eastAsia="sq-AL"/>
        </w:rPr>
        <w:t xml:space="preserve">408 </w:t>
      </w:r>
      <w:r w:rsidR="009D0121" w:rsidRPr="00CE7F0D">
        <w:rPr>
          <w:rFonts w:ascii="Garamond" w:hAnsi="Garamond"/>
        </w:rPr>
        <w:t>datë 13.</w:t>
      </w:r>
      <w:r w:rsidRPr="00CE7F0D">
        <w:rPr>
          <w:rFonts w:ascii="Garamond" w:hAnsi="Garamond"/>
        </w:rPr>
        <w:t xml:space="preserve">5.2015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 xml:space="preserve">, ndryshuar me VKM </w:t>
      </w:r>
      <w:r w:rsidR="00C84EB1" w:rsidRPr="00CE7F0D">
        <w:rPr>
          <w:rFonts w:ascii="Garamond" w:hAnsi="Garamond"/>
        </w:rPr>
        <w:t xml:space="preserve">nr. </w:t>
      </w:r>
      <w:r w:rsidRPr="00CE7F0D">
        <w:rPr>
          <w:rFonts w:ascii="Garamond" w:hAnsi="Garamond"/>
        </w:rPr>
        <w:t>231 datë 21.</w:t>
      </w:r>
      <w:r w:rsidR="009D0121" w:rsidRPr="00CE7F0D">
        <w:rPr>
          <w:rFonts w:ascii="Garamond" w:hAnsi="Garamond"/>
        </w:rPr>
        <w:t xml:space="preserve"> </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vendimin </w:t>
      </w:r>
      <w:r w:rsidR="00C84EB1" w:rsidRPr="00CE7F0D">
        <w:rPr>
          <w:rFonts w:ascii="Garamond" w:hAnsi="Garamond"/>
        </w:rPr>
        <w:t xml:space="preserve">nr. </w:t>
      </w:r>
      <w:r w:rsidRPr="00CE7F0D">
        <w:rPr>
          <w:rFonts w:ascii="Garamond" w:hAnsi="Garamond"/>
        </w:rPr>
        <w:t xml:space="preserve">408, datë 13.5.2015, për shkak se vlerëson se ky rregull i përgjithshëm vjen në </w:t>
      </w:r>
      <w:r w:rsidR="001B38ED" w:rsidRPr="00CE7F0D">
        <w:rPr>
          <w:rFonts w:ascii="Garamond" w:hAnsi="Garamond"/>
        </w:rPr>
        <w:t>kundërshtim</w:t>
      </w:r>
      <w:r w:rsidRPr="00CE7F0D">
        <w:rPr>
          <w:rFonts w:ascii="Garamond" w:hAnsi="Garamond"/>
        </w:rPr>
        <w:t xml:space="preserve"> më autorizimin</w:t>
      </w:r>
      <w:r w:rsidR="00C84EB1" w:rsidRPr="00CE7F0D">
        <w:rPr>
          <w:rFonts w:ascii="Garamond" w:hAnsi="Garamond"/>
        </w:rPr>
        <w:t xml:space="preserve"> </w:t>
      </w:r>
      <w:r w:rsidRPr="00CE7F0D">
        <w:rPr>
          <w:rFonts w:ascii="Garamond" w:hAnsi="Garamond"/>
        </w:rPr>
        <w:t>ligjit. Sipas shumicës, pala e paditur, KM</w:t>
      </w:r>
      <w:r w:rsidR="001B38ED">
        <w:rPr>
          <w:rFonts w:ascii="Garamond" w:hAnsi="Garamond"/>
        </w:rPr>
        <w:t>-ja</w:t>
      </w:r>
      <w:r w:rsidRPr="00CE7F0D">
        <w:rPr>
          <w:rFonts w:ascii="Garamond" w:hAnsi="Garamond"/>
        </w:rPr>
        <w:t xml:space="preserve">, nuk kishte autorizim nga ligji </w:t>
      </w:r>
      <w:r w:rsidR="00C84EB1" w:rsidRPr="00CE7F0D">
        <w:rPr>
          <w:rFonts w:ascii="Garamond" w:hAnsi="Garamond"/>
        </w:rPr>
        <w:t xml:space="preserve">nr. </w:t>
      </w:r>
      <w:r w:rsidRPr="00CE7F0D">
        <w:rPr>
          <w:rFonts w:ascii="Garamond" w:hAnsi="Garamond"/>
        </w:rPr>
        <w:t xml:space="preserve">107/2014 për të deleguar rregullat e zhvillimit të territorit tek organet e tjera </w:t>
      </w:r>
      <w:r w:rsidR="009D0121" w:rsidRPr="00CE7F0D">
        <w:rPr>
          <w:rFonts w:ascii="Garamond" w:hAnsi="Garamond"/>
        </w:rPr>
        <w:t>publike</w:t>
      </w:r>
      <w:r w:rsidRPr="00CE7F0D">
        <w:rPr>
          <w:rFonts w:ascii="Garamond" w:hAnsi="Garamond"/>
        </w:rPr>
        <w:t xml:space="preserve">, pasi </w:t>
      </w:r>
      <w:r w:rsidR="009D0121" w:rsidRPr="00CE7F0D">
        <w:rPr>
          <w:rFonts w:ascii="Garamond" w:hAnsi="Garamond"/>
        </w:rPr>
        <w:t>l</w:t>
      </w:r>
      <w:r w:rsidRPr="00CE7F0D">
        <w:rPr>
          <w:rFonts w:ascii="Garamond" w:hAnsi="Garamond"/>
        </w:rPr>
        <w:t xml:space="preserve">igji ia ka ngarkuar KM përcaktimin e rregullave në ndërtim dhe asnjë organi tjetër. </w:t>
      </w:r>
    </w:p>
    <w:p w14:paraId="2CA9181C" w14:textId="150ED260" w:rsidR="00E12BC8" w:rsidRPr="00CE7F0D" w:rsidRDefault="00E12BC8" w:rsidP="0036515D">
      <w:pPr>
        <w:ind w:firstLine="284"/>
        <w:jc w:val="both"/>
        <w:rPr>
          <w:rFonts w:ascii="Garamond" w:hAnsi="Garamond"/>
          <w:b/>
        </w:rPr>
      </w:pPr>
      <w:r w:rsidRPr="00CE7F0D">
        <w:rPr>
          <w:rFonts w:ascii="Garamond" w:hAnsi="Garamond"/>
          <w:b/>
        </w:rPr>
        <w:t>Pakica ndahet në qëndrim me shumicën lidhur me zgjidhjen e mosmarrëveshjes si dhe argumentet që ajo parashtron për pranimin e padisë në themelin e saj (ligjshmërinë e aktit nënligjor normativ), ndërsa sa i përket anës formale të saj paraqitjes së padisë, legjitimitetit të palës paditëse , afatit të paraqitjes së padisë dhe kompetencës lëndore e funksionale për gjykimin e kësaj çështje që është Gjykata</w:t>
      </w:r>
      <w:r w:rsidR="00C84EB1" w:rsidRPr="00CE7F0D">
        <w:rPr>
          <w:rFonts w:ascii="Garamond" w:hAnsi="Garamond"/>
          <w:b/>
        </w:rPr>
        <w:t xml:space="preserve"> </w:t>
      </w:r>
      <w:r w:rsidRPr="00CE7F0D">
        <w:rPr>
          <w:rFonts w:ascii="Garamond" w:hAnsi="Garamond"/>
          <w:b/>
        </w:rPr>
        <w:t>Administrative e Apelit, pakica ndan të njëjtin qëndrim me shumicën.</w:t>
      </w:r>
    </w:p>
    <w:p w14:paraId="6E0EBB65" w14:textId="33ACF17C" w:rsidR="00E12BC8" w:rsidRPr="00CE7F0D" w:rsidRDefault="00E12BC8" w:rsidP="0036515D">
      <w:pPr>
        <w:autoSpaceDE w:val="0"/>
        <w:autoSpaceDN w:val="0"/>
        <w:adjustRightInd w:val="0"/>
        <w:ind w:firstLine="284"/>
        <w:jc w:val="both"/>
        <w:rPr>
          <w:rFonts w:ascii="Garamond" w:hAnsi="Garamond"/>
          <w:lang w:eastAsia="sq-AL"/>
        </w:rPr>
      </w:pPr>
      <w:r w:rsidRPr="00CE7F0D">
        <w:rPr>
          <w:rFonts w:ascii="Garamond" w:hAnsi="Garamond"/>
          <w:lang w:eastAsia="sq-AL"/>
        </w:rPr>
        <w:t>Ndryshe sa ka konkluduar shumica, pakica vlerëson se dispozita e aktit normativ</w:t>
      </w:r>
      <w:r w:rsidR="00C84EB1" w:rsidRPr="00CE7F0D">
        <w:rPr>
          <w:rFonts w:ascii="Garamond" w:hAnsi="Garamond"/>
          <w:lang w:eastAsia="sq-AL"/>
        </w:rPr>
        <w:t xml:space="preserve"> </w:t>
      </w:r>
      <w:r w:rsidRPr="00CE7F0D">
        <w:rPr>
          <w:rFonts w:ascii="Garamond" w:hAnsi="Garamond"/>
          <w:lang w:eastAsia="sq-AL"/>
        </w:rPr>
        <w:t xml:space="preserve">objekt kundërshtimi me padi, nuk kishte shkaqe ligjore për ta shfuqizuar. </w:t>
      </w:r>
    </w:p>
    <w:p w14:paraId="6D30913F" w14:textId="77777777" w:rsidR="00E12BC8" w:rsidRPr="00CE7F0D" w:rsidRDefault="00E12BC8" w:rsidP="0036515D">
      <w:pPr>
        <w:autoSpaceDE w:val="0"/>
        <w:autoSpaceDN w:val="0"/>
        <w:adjustRightInd w:val="0"/>
        <w:ind w:firstLine="284"/>
        <w:jc w:val="both"/>
        <w:rPr>
          <w:rFonts w:ascii="Garamond" w:hAnsi="Garamond"/>
          <w:lang w:eastAsia="sq-AL"/>
        </w:rPr>
      </w:pPr>
      <w:r w:rsidRPr="00CE7F0D">
        <w:rPr>
          <w:rFonts w:ascii="Garamond" w:hAnsi="Garamond"/>
          <w:lang w:eastAsia="sq-AL"/>
        </w:rPr>
        <w:t xml:space="preserve">Për të vlerësuar ligjshmërinë e një akti administrativ (Individual apo normativ nënligjor), </w:t>
      </w:r>
    </w:p>
    <w:p w14:paraId="7B411C83" w14:textId="410E8E9B" w:rsidR="00E12BC8" w:rsidRPr="00CE7F0D" w:rsidRDefault="00E12BC8" w:rsidP="00365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rPr>
      </w:pPr>
      <w:r w:rsidRPr="00CE7F0D">
        <w:rPr>
          <w:rFonts w:ascii="Garamond" w:hAnsi="Garamond"/>
        </w:rPr>
        <w:t xml:space="preserve">pakica </w:t>
      </w:r>
      <w:r w:rsidR="009D0121" w:rsidRPr="00CE7F0D">
        <w:rPr>
          <w:rFonts w:ascii="Garamond" w:hAnsi="Garamond"/>
        </w:rPr>
        <w:t>çmon</w:t>
      </w:r>
      <w:r w:rsidRPr="00CE7F0D">
        <w:rPr>
          <w:rFonts w:ascii="Garamond" w:hAnsi="Garamond"/>
        </w:rPr>
        <w:t xml:space="preserve"> ti referohet</w:t>
      </w:r>
      <w:r w:rsidR="00C84EB1" w:rsidRPr="00CE7F0D">
        <w:rPr>
          <w:rFonts w:ascii="Garamond" w:hAnsi="Garamond"/>
        </w:rPr>
        <w:t xml:space="preserve"> </w:t>
      </w:r>
      <w:r w:rsidRPr="00CE7F0D">
        <w:rPr>
          <w:rFonts w:ascii="Garamond" w:hAnsi="Garamond"/>
        </w:rPr>
        <w:t xml:space="preserve">nenit 37/3 të ligjit </w:t>
      </w:r>
      <w:r w:rsidR="00C84EB1" w:rsidRPr="00CE7F0D">
        <w:rPr>
          <w:rFonts w:ascii="Garamond" w:hAnsi="Garamond"/>
        </w:rPr>
        <w:t xml:space="preserve">nr. </w:t>
      </w:r>
      <w:r w:rsidRPr="00CE7F0D">
        <w:rPr>
          <w:rFonts w:ascii="Garamond" w:hAnsi="Garamond"/>
        </w:rPr>
        <w:t xml:space="preserve">49/2012, dispozitë kjo e cila vendos kriteret mbi të cilat vlerësohet </w:t>
      </w:r>
      <w:r w:rsidR="009D0121" w:rsidRPr="00CE7F0D">
        <w:rPr>
          <w:rFonts w:ascii="Garamond" w:hAnsi="Garamond"/>
        </w:rPr>
        <w:t>përputhshmëria</w:t>
      </w:r>
      <w:r w:rsidRPr="00CE7F0D">
        <w:rPr>
          <w:rFonts w:ascii="Garamond" w:hAnsi="Garamond"/>
        </w:rPr>
        <w:t xml:space="preserve"> e aktit administrativ me qëllimin dhe qëllimin dhe përmbajtjen e ligjit. </w:t>
      </w:r>
    </w:p>
    <w:p w14:paraId="0994380C" w14:textId="16AB8E04" w:rsidR="00E12BC8" w:rsidRPr="00CE7F0D" w:rsidRDefault="00E12BC8" w:rsidP="00365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rPr>
      </w:pPr>
      <w:r w:rsidRPr="00CE7F0D">
        <w:rPr>
          <w:rFonts w:ascii="Garamond" w:hAnsi="Garamond"/>
        </w:rPr>
        <w:t xml:space="preserve">Kështu pika 3 e nenit 37 të </w:t>
      </w:r>
      <w:r w:rsidR="009D0121" w:rsidRPr="00CE7F0D">
        <w:rPr>
          <w:rFonts w:ascii="Garamond" w:hAnsi="Garamond"/>
        </w:rPr>
        <w:t>l</w:t>
      </w:r>
      <w:r w:rsidRPr="00CE7F0D">
        <w:rPr>
          <w:rFonts w:ascii="Garamond" w:hAnsi="Garamond"/>
        </w:rPr>
        <w:t xml:space="preserve">igjit </w:t>
      </w:r>
      <w:r w:rsidR="00C84EB1" w:rsidRPr="00CE7F0D">
        <w:rPr>
          <w:rFonts w:ascii="Garamond" w:hAnsi="Garamond"/>
        </w:rPr>
        <w:t xml:space="preserve">nr. </w:t>
      </w:r>
      <w:r w:rsidRPr="00CE7F0D">
        <w:rPr>
          <w:rFonts w:ascii="Garamond" w:hAnsi="Garamond"/>
        </w:rPr>
        <w:t>49/2012 ka përcaktuar;</w:t>
      </w:r>
    </w:p>
    <w:p w14:paraId="1636E972" w14:textId="77777777" w:rsidR="00E12BC8" w:rsidRPr="00CE7F0D" w:rsidRDefault="00E12BC8" w:rsidP="00365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b/>
        </w:rPr>
      </w:pPr>
      <w:r w:rsidRPr="00CE7F0D">
        <w:rPr>
          <w:rFonts w:ascii="Garamond" w:hAnsi="Garamond"/>
          <w:b/>
        </w:rPr>
        <w:t xml:space="preserve"> </w:t>
      </w:r>
      <w:r w:rsidRPr="00CE7F0D">
        <w:rPr>
          <w:rFonts w:ascii="Garamond" w:hAnsi="Garamond"/>
          <w:b/>
          <w:color w:val="000000"/>
        </w:rPr>
        <w:t>3. Në rastin kur ligji i jep organit publik të drejtën për zgjedhje alternative, në nxjerrjen e një akti administrativ apo në kryerjen e veprimit tjetër administrativ, gjykata shqyrton edhe nëse:</w:t>
      </w:r>
    </w:p>
    <w:p w14:paraId="53A68006" w14:textId="656699B6" w:rsidR="00E12BC8" w:rsidRPr="00CE7F0D" w:rsidRDefault="009E68B7" w:rsidP="009E68B7">
      <w:pPr>
        <w:ind w:firstLine="284"/>
        <w:rPr>
          <w:rFonts w:ascii="Garamond" w:hAnsi="Garamond"/>
          <w:i/>
        </w:rPr>
      </w:pPr>
      <w:r w:rsidRPr="00CE7F0D">
        <w:rPr>
          <w:rFonts w:ascii="Garamond" w:hAnsi="Garamond"/>
          <w:i/>
        </w:rPr>
        <w:t xml:space="preserve">a) </w:t>
      </w:r>
      <w:r w:rsidR="00E12BC8" w:rsidRPr="00CE7F0D">
        <w:rPr>
          <w:rFonts w:ascii="Garamond" w:hAnsi="Garamond"/>
          <w:i/>
        </w:rPr>
        <w:t>zgjedhja nga organi publik është bërë në përputhje me objektivin dhe qëllimin e ligjit;</w:t>
      </w:r>
    </w:p>
    <w:p w14:paraId="38B04A4C" w14:textId="2C23CAE9" w:rsidR="009E68B7" w:rsidRPr="00CE7F0D" w:rsidRDefault="009E68B7" w:rsidP="009E68B7">
      <w:pPr>
        <w:ind w:firstLine="284"/>
        <w:rPr>
          <w:rFonts w:ascii="Garamond" w:hAnsi="Garamond"/>
          <w:i/>
        </w:rPr>
      </w:pPr>
      <w:r w:rsidRPr="00CE7F0D">
        <w:rPr>
          <w:rFonts w:ascii="Garamond" w:hAnsi="Garamond"/>
          <w:i/>
        </w:rPr>
        <w:t xml:space="preserve">b) </w:t>
      </w:r>
      <w:r w:rsidR="00E12BC8" w:rsidRPr="00CE7F0D">
        <w:rPr>
          <w:rFonts w:ascii="Garamond" w:hAnsi="Garamond"/>
          <w:i/>
        </w:rPr>
        <w:t>zgjedhja nga organi publik është bërë vetëm për të arritur qëllimin e ligjit;</w:t>
      </w:r>
    </w:p>
    <w:p w14:paraId="124E426F" w14:textId="742C26C8" w:rsidR="00E12BC8" w:rsidRPr="00CE7F0D" w:rsidRDefault="009E68B7" w:rsidP="009E68B7">
      <w:pPr>
        <w:ind w:firstLine="284"/>
        <w:rPr>
          <w:rFonts w:ascii="Garamond" w:hAnsi="Garamond"/>
          <w:i/>
        </w:rPr>
      </w:pPr>
      <w:r w:rsidRPr="00CE7F0D">
        <w:rPr>
          <w:rFonts w:ascii="Garamond" w:hAnsi="Garamond"/>
          <w:i/>
        </w:rPr>
        <w:t xml:space="preserve">c) </w:t>
      </w:r>
      <w:r w:rsidR="00E12BC8" w:rsidRPr="00CE7F0D">
        <w:rPr>
          <w:rFonts w:ascii="Garamond" w:hAnsi="Garamond"/>
          <w:i/>
        </w:rPr>
        <w:t>zgjedhja nga organi publik është në raport të drejtë me nevojën që e ka diktuar atë;</w:t>
      </w:r>
    </w:p>
    <w:p w14:paraId="33F65923" w14:textId="475B2879" w:rsidR="00E12BC8" w:rsidRPr="00CE7F0D" w:rsidRDefault="00E12BC8" w:rsidP="00365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rPr>
      </w:pPr>
      <w:r w:rsidRPr="00CE7F0D">
        <w:rPr>
          <w:rFonts w:ascii="Garamond" w:hAnsi="Garamond"/>
        </w:rPr>
        <w:t>Pakica çmon se rregulli i vendosur nga organi administrativ në pikën 12</w:t>
      </w:r>
      <w:r w:rsidR="009D0121" w:rsidRPr="00CE7F0D">
        <w:rPr>
          <w:rFonts w:ascii="Garamond" w:hAnsi="Garamond"/>
        </w:rPr>
        <w:t>,</w:t>
      </w:r>
      <w:r w:rsidRPr="00CE7F0D">
        <w:rPr>
          <w:rFonts w:ascii="Garamond" w:hAnsi="Garamond"/>
        </w:rPr>
        <w:t xml:space="preserve"> të nenit 34</w:t>
      </w:r>
      <w:r w:rsidR="009D0121" w:rsidRPr="00CE7F0D">
        <w:rPr>
          <w:rFonts w:ascii="Garamond" w:hAnsi="Garamond"/>
        </w:rPr>
        <w:t>,</w:t>
      </w:r>
      <w:r w:rsidRPr="00CE7F0D">
        <w:rPr>
          <w:rFonts w:ascii="Garamond" w:hAnsi="Garamond"/>
        </w:rPr>
        <w:t xml:space="preserve"> të VKM</w:t>
      </w:r>
      <w:r w:rsidR="001B38ED">
        <w:rPr>
          <w:rFonts w:ascii="Garamond" w:hAnsi="Garamond"/>
        </w:rPr>
        <w:t>-së</w:t>
      </w:r>
      <w:r w:rsidRPr="00CE7F0D">
        <w:rPr>
          <w:rFonts w:ascii="Garamond" w:hAnsi="Garamond"/>
        </w:rPr>
        <w:t xml:space="preserve"> </w:t>
      </w:r>
      <w:r w:rsidR="00C84EB1" w:rsidRPr="00CE7F0D">
        <w:rPr>
          <w:rFonts w:ascii="Garamond" w:hAnsi="Garamond"/>
        </w:rPr>
        <w:t xml:space="preserve">nr. </w:t>
      </w:r>
      <w:r w:rsidR="009D0121" w:rsidRPr="00CE7F0D">
        <w:rPr>
          <w:rFonts w:ascii="Garamond" w:hAnsi="Garamond"/>
        </w:rPr>
        <w:t>231 datë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vendimin </w:t>
      </w:r>
      <w:r w:rsidR="00C84EB1" w:rsidRPr="00CE7F0D">
        <w:rPr>
          <w:rFonts w:ascii="Garamond" w:hAnsi="Garamond"/>
        </w:rPr>
        <w:t xml:space="preserve">nr. </w:t>
      </w:r>
      <w:r w:rsidRPr="00CE7F0D">
        <w:rPr>
          <w:rFonts w:ascii="Garamond" w:hAnsi="Garamond"/>
        </w:rPr>
        <w:t>408, datë 13.5.2015, është në përputhje me objektivin dhe qëllimin e ligjit, dhe se zgjedhja e këtij rregulli është bërë vetëm për të arritur qëllimin e</w:t>
      </w:r>
      <w:r w:rsidR="00C84EB1" w:rsidRPr="00CE7F0D">
        <w:rPr>
          <w:rFonts w:ascii="Garamond" w:hAnsi="Garamond"/>
        </w:rPr>
        <w:t xml:space="preserve"> </w:t>
      </w:r>
      <w:r w:rsidRPr="00CE7F0D">
        <w:rPr>
          <w:rFonts w:ascii="Garamond" w:hAnsi="Garamond"/>
        </w:rPr>
        <w:t>ligjit, çështje këto të shtruara për</w:t>
      </w:r>
      <w:r w:rsidR="00C84EB1" w:rsidRPr="00CE7F0D">
        <w:rPr>
          <w:rFonts w:ascii="Garamond" w:hAnsi="Garamond"/>
        </w:rPr>
        <w:t xml:space="preserve"> </w:t>
      </w:r>
      <w:r w:rsidRPr="00CE7F0D">
        <w:rPr>
          <w:rFonts w:ascii="Garamond" w:hAnsi="Garamond"/>
        </w:rPr>
        <w:t>diskutim në rastin konkret.</w:t>
      </w:r>
      <w:r w:rsidR="00C84EB1" w:rsidRPr="00CE7F0D">
        <w:rPr>
          <w:rFonts w:ascii="Garamond" w:hAnsi="Garamond"/>
        </w:rPr>
        <w:t xml:space="preserve"> </w:t>
      </w:r>
    </w:p>
    <w:p w14:paraId="0CC66072" w14:textId="62CAA440" w:rsidR="00E12BC8" w:rsidRPr="00CE7F0D" w:rsidRDefault="00E12BC8" w:rsidP="003651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i/>
          <w:color w:val="000000"/>
        </w:rPr>
      </w:pPr>
      <w:r w:rsidRPr="00CE7F0D">
        <w:rPr>
          <w:rFonts w:ascii="Garamond" w:hAnsi="Garamond"/>
        </w:rPr>
        <w:t xml:space="preserve">Për të kuptuar nëse </w:t>
      </w:r>
      <w:r w:rsidRPr="00CE7F0D">
        <w:rPr>
          <w:rFonts w:ascii="Garamond" w:hAnsi="Garamond"/>
          <w:color w:val="000000"/>
        </w:rPr>
        <w:t xml:space="preserve">zgjedhja nga organi publik është bërë në përputhje me objektivin dhe qëllimin e ligjit dhe vetëm për të arritur qëllimin e ligjit, duhen parë në tërësi dhe në harmoni me njëra tjetrën dispozitat e </w:t>
      </w:r>
      <w:r w:rsidR="009D0121" w:rsidRPr="00CE7F0D">
        <w:rPr>
          <w:rFonts w:ascii="Garamond" w:hAnsi="Garamond"/>
          <w:color w:val="000000"/>
        </w:rPr>
        <w:t>l</w:t>
      </w:r>
      <w:r w:rsidRPr="00CE7F0D">
        <w:rPr>
          <w:rFonts w:ascii="Garamond" w:hAnsi="Garamond"/>
          <w:color w:val="000000"/>
        </w:rPr>
        <w:t xml:space="preserve">igjit </w:t>
      </w:r>
      <w:r w:rsidR="00C84EB1" w:rsidRPr="00CE7F0D">
        <w:rPr>
          <w:rFonts w:ascii="Garamond" w:hAnsi="Garamond"/>
          <w:color w:val="000000"/>
        </w:rPr>
        <w:t xml:space="preserve">nr. </w:t>
      </w:r>
      <w:r w:rsidRPr="00CE7F0D">
        <w:rPr>
          <w:rFonts w:ascii="Garamond" w:hAnsi="Garamond"/>
          <w:color w:val="000000"/>
        </w:rPr>
        <w:t xml:space="preserve">107/2014 </w:t>
      </w:r>
      <w:r w:rsidR="00B92CDF" w:rsidRPr="00CE7F0D">
        <w:rPr>
          <w:rFonts w:ascii="Garamond" w:hAnsi="Garamond"/>
          <w:color w:val="000000"/>
        </w:rPr>
        <w:t>“</w:t>
      </w:r>
      <w:r w:rsidRPr="00CE7F0D">
        <w:rPr>
          <w:rFonts w:ascii="Garamond" w:hAnsi="Garamond"/>
          <w:color w:val="000000"/>
        </w:rPr>
        <w:t xml:space="preserve">Për planifikimin e territorit si dhe </w:t>
      </w:r>
      <w:r w:rsidR="009D0121" w:rsidRPr="00CE7F0D">
        <w:rPr>
          <w:rFonts w:ascii="Garamond" w:hAnsi="Garamond"/>
          <w:color w:val="000000"/>
        </w:rPr>
        <w:t>çfarë</w:t>
      </w:r>
      <w:r w:rsidRPr="00CE7F0D">
        <w:rPr>
          <w:rFonts w:ascii="Garamond" w:hAnsi="Garamond"/>
          <w:color w:val="000000"/>
        </w:rPr>
        <w:t xml:space="preserve"> rezervash ligjore ka parashikuar Ligji në dispozita të veçanta të tij.</w:t>
      </w:r>
      <w:r w:rsidRPr="00CE7F0D">
        <w:rPr>
          <w:rFonts w:ascii="Garamond" w:hAnsi="Garamond"/>
          <w:i/>
          <w:color w:val="000000"/>
        </w:rPr>
        <w:t xml:space="preserve"> </w:t>
      </w:r>
    </w:p>
    <w:p w14:paraId="316EA8E4" w14:textId="6B2296BB" w:rsidR="00E12BC8" w:rsidRPr="00CE7F0D" w:rsidRDefault="00E12BC8" w:rsidP="0036515D">
      <w:pPr>
        <w:pStyle w:val="NormalWeb"/>
        <w:spacing w:before="0" w:beforeAutospacing="0" w:after="0" w:afterAutospacing="0"/>
        <w:ind w:firstLine="284"/>
        <w:jc w:val="both"/>
        <w:rPr>
          <w:rFonts w:ascii="Garamond" w:hAnsi="Garamond"/>
        </w:rPr>
      </w:pPr>
      <w:r w:rsidRPr="00CE7F0D">
        <w:rPr>
          <w:rFonts w:ascii="Garamond" w:hAnsi="Garamond"/>
          <w:color w:val="000000"/>
        </w:rPr>
        <w:t>Duke qenë se në rastin konkret, nga pala paditëse kundërshtohet rregulli i vendosur</w:t>
      </w:r>
      <w:r w:rsidR="00B92CDF" w:rsidRPr="00CE7F0D">
        <w:rPr>
          <w:rFonts w:ascii="Garamond" w:hAnsi="Garamond"/>
          <w:color w:val="000000"/>
        </w:rPr>
        <w:t xml:space="preserve"> në </w:t>
      </w:r>
      <w:r w:rsidRPr="00CE7F0D">
        <w:rPr>
          <w:rFonts w:ascii="Garamond" w:hAnsi="Garamond"/>
          <w:color w:val="000000"/>
        </w:rPr>
        <w:t xml:space="preserve">VKM </w:t>
      </w:r>
      <w:r w:rsidR="00C84EB1" w:rsidRPr="00CE7F0D">
        <w:rPr>
          <w:rFonts w:ascii="Garamond" w:hAnsi="Garamond"/>
          <w:color w:val="000000"/>
        </w:rPr>
        <w:t xml:space="preserve">nr. </w:t>
      </w:r>
      <w:r w:rsidR="009D0121" w:rsidRPr="00CE7F0D">
        <w:rPr>
          <w:rFonts w:ascii="Garamond" w:hAnsi="Garamond"/>
        </w:rPr>
        <w:t>231, datë 21.</w:t>
      </w:r>
      <w:r w:rsidRPr="00CE7F0D">
        <w:rPr>
          <w:rFonts w:ascii="Garamond" w:hAnsi="Garamond"/>
        </w:rPr>
        <w:t xml:space="preserve">3.2017, ku në pikën 12 të nenit 34 me titull </w:t>
      </w:r>
      <w:r w:rsidR="00B92CDF" w:rsidRPr="00CE7F0D">
        <w:rPr>
          <w:rFonts w:ascii="Garamond" w:hAnsi="Garamond"/>
        </w:rPr>
        <w:t>“</w:t>
      </w:r>
      <w:r w:rsidRPr="00CE7F0D">
        <w:rPr>
          <w:rFonts w:ascii="Garamond" w:hAnsi="Garamond"/>
          <w:i/>
        </w:rPr>
        <w:t>Distancat minimale midis ndërtimeve</w:t>
      </w:r>
      <w:r w:rsidR="00B92CDF" w:rsidRPr="00CE7F0D">
        <w:rPr>
          <w:rFonts w:ascii="Garamond" w:hAnsi="Garamond"/>
          <w:i/>
        </w:rPr>
        <w:t>”</w:t>
      </w:r>
      <w:r w:rsidRPr="00CE7F0D">
        <w:rPr>
          <w:rFonts w:ascii="Garamond" w:hAnsi="Garamond"/>
          <w:i/>
        </w:rPr>
        <w:t>, është përcaktuar se;</w:t>
      </w:r>
      <w:r w:rsidR="00C84EB1" w:rsidRPr="00CE7F0D">
        <w:rPr>
          <w:rFonts w:ascii="Garamond" w:hAnsi="Garamond"/>
          <w:i/>
        </w:rPr>
        <w:t xml:space="preserve"> </w:t>
      </w:r>
      <w:r w:rsidRPr="00CE7F0D">
        <w:rPr>
          <w:rFonts w:ascii="Garamond" w:hAnsi="Garamond"/>
          <w:b/>
          <w:i/>
        </w:rPr>
        <w:t xml:space="preserve">Për objektet në kompetencë të Këshillit Kombëtar të Territorit, sipas nenit 19, të kësaj rregulloreje, </w:t>
      </w:r>
      <w:r w:rsidRPr="00CE7F0D">
        <w:rPr>
          <w:rFonts w:ascii="Garamond" w:hAnsi="Garamond"/>
          <w:b/>
          <w:i/>
          <w:u w:val="single"/>
        </w:rPr>
        <w:t>distancat midis objekteve mund të përcaktohen nga Këshilli Kombëtar i Territorit me rregullore të posaçme, të miratuara prej tij</w:t>
      </w:r>
      <w:r w:rsidR="00B92CDF" w:rsidRPr="00CE7F0D">
        <w:rPr>
          <w:rFonts w:ascii="Garamond" w:hAnsi="Garamond"/>
          <w:b/>
          <w:i/>
        </w:rPr>
        <w:t>”</w:t>
      </w:r>
      <w:r w:rsidRPr="00CE7F0D">
        <w:rPr>
          <w:rFonts w:ascii="Garamond" w:hAnsi="Garamond"/>
          <w:b/>
          <w:i/>
        </w:rPr>
        <w:t xml:space="preserve">, </w:t>
      </w:r>
      <w:r w:rsidRPr="00CE7F0D">
        <w:rPr>
          <w:rFonts w:ascii="Garamond" w:hAnsi="Garamond"/>
        </w:rPr>
        <w:t xml:space="preserve">lypset para </w:t>
      </w:r>
      <w:r w:rsidR="009D0121" w:rsidRPr="00CE7F0D">
        <w:rPr>
          <w:rFonts w:ascii="Garamond" w:hAnsi="Garamond"/>
        </w:rPr>
        <w:t>se gjithash të përcaktohet se ç</w:t>
      </w:r>
      <w:r w:rsidRPr="00CE7F0D">
        <w:rPr>
          <w:rFonts w:ascii="Garamond" w:hAnsi="Garamond"/>
        </w:rPr>
        <w:t>far</w:t>
      </w:r>
      <w:r w:rsidR="009D0121" w:rsidRPr="00CE7F0D">
        <w:rPr>
          <w:rFonts w:ascii="Garamond" w:hAnsi="Garamond"/>
        </w:rPr>
        <w:t>ë</w:t>
      </w:r>
      <w:r w:rsidRPr="00CE7F0D">
        <w:rPr>
          <w:rFonts w:ascii="Garamond" w:hAnsi="Garamond"/>
        </w:rPr>
        <w:t xml:space="preserve"> kompetence i ka deleguar ligji </w:t>
      </w:r>
      <w:r w:rsidR="001B38ED">
        <w:rPr>
          <w:rFonts w:ascii="Garamond" w:hAnsi="Garamond"/>
        </w:rPr>
        <w:t>n</w:t>
      </w:r>
      <w:r w:rsidR="00C84EB1" w:rsidRPr="00CE7F0D">
        <w:rPr>
          <w:rFonts w:ascii="Garamond" w:hAnsi="Garamond"/>
        </w:rPr>
        <w:t xml:space="preserve">r. </w:t>
      </w:r>
      <w:r w:rsidRPr="00CE7F0D">
        <w:rPr>
          <w:rFonts w:ascii="Garamond" w:hAnsi="Garamond"/>
        </w:rPr>
        <w:t>107/2014 KM, në raport me</w:t>
      </w:r>
      <w:r w:rsidR="00C84EB1" w:rsidRPr="00CE7F0D">
        <w:rPr>
          <w:rFonts w:ascii="Garamond" w:hAnsi="Garamond"/>
        </w:rPr>
        <w:t xml:space="preserve"> </w:t>
      </w:r>
      <w:r w:rsidRPr="00CE7F0D">
        <w:rPr>
          <w:rFonts w:ascii="Garamond" w:hAnsi="Garamond"/>
        </w:rPr>
        <w:t>kompetencat që vetë ligji i ka caktuar</w:t>
      </w:r>
      <w:r w:rsidR="00C84EB1" w:rsidRPr="00CE7F0D">
        <w:rPr>
          <w:rFonts w:ascii="Garamond" w:hAnsi="Garamond"/>
        </w:rPr>
        <w:t xml:space="preserve"> </w:t>
      </w:r>
      <w:r w:rsidRPr="00CE7F0D">
        <w:rPr>
          <w:rFonts w:ascii="Garamond" w:hAnsi="Garamond"/>
        </w:rPr>
        <w:t>KKT.</w:t>
      </w:r>
    </w:p>
    <w:p w14:paraId="7D52047F" w14:textId="7132CC69" w:rsidR="00E12BC8" w:rsidRPr="00CE7F0D" w:rsidRDefault="00E12BC8" w:rsidP="0036515D">
      <w:pPr>
        <w:pStyle w:val="NormalWeb"/>
        <w:spacing w:before="0" w:beforeAutospacing="0" w:after="0" w:afterAutospacing="0"/>
        <w:ind w:firstLine="284"/>
        <w:jc w:val="both"/>
        <w:rPr>
          <w:rFonts w:ascii="Garamond" w:hAnsi="Garamond"/>
        </w:rPr>
      </w:pPr>
      <w:r w:rsidRPr="00CE7F0D">
        <w:rPr>
          <w:rFonts w:ascii="Garamond" w:hAnsi="Garamond"/>
        </w:rPr>
        <w:t xml:space="preserve">Në pamje të parë, duket sikur Këshilli i Ministrave i ka deleguar KKT-së kompetencën për të nxjerrë rregulla mbi planifikimin dhe ndërtimin, kompetencë të cilën sipas </w:t>
      </w:r>
      <w:r w:rsidR="009D0121" w:rsidRPr="00CE7F0D">
        <w:rPr>
          <w:rFonts w:ascii="Garamond" w:hAnsi="Garamond"/>
        </w:rPr>
        <w:t>germës</w:t>
      </w:r>
      <w:r w:rsidRPr="00CE7F0D">
        <w:rPr>
          <w:rFonts w:ascii="Garamond" w:hAnsi="Garamond"/>
        </w:rPr>
        <w:t xml:space="preserve"> </w:t>
      </w:r>
      <w:r w:rsidR="00B92CDF" w:rsidRPr="00CE7F0D">
        <w:rPr>
          <w:rFonts w:ascii="Garamond" w:hAnsi="Garamond"/>
        </w:rPr>
        <w:t>“</w:t>
      </w:r>
      <w:r w:rsidRPr="00CE7F0D">
        <w:rPr>
          <w:rFonts w:ascii="Garamond" w:hAnsi="Garamond"/>
        </w:rPr>
        <w:t>b</w:t>
      </w:r>
      <w:r w:rsidR="00B92CDF" w:rsidRPr="00CE7F0D">
        <w:rPr>
          <w:rFonts w:ascii="Garamond" w:hAnsi="Garamond"/>
        </w:rPr>
        <w:t>”</w:t>
      </w:r>
      <w:r w:rsidR="009D0121" w:rsidRPr="00CE7F0D">
        <w:rPr>
          <w:rFonts w:ascii="Garamond" w:hAnsi="Garamond"/>
        </w:rPr>
        <w:t>,</w:t>
      </w:r>
      <w:r w:rsidRPr="00CE7F0D">
        <w:rPr>
          <w:rFonts w:ascii="Garamond" w:hAnsi="Garamond"/>
        </w:rPr>
        <w:t xml:space="preserve"> të pikës 2</w:t>
      </w:r>
      <w:r w:rsidR="009D0121" w:rsidRPr="00CE7F0D">
        <w:rPr>
          <w:rFonts w:ascii="Garamond" w:hAnsi="Garamond"/>
        </w:rPr>
        <w:t>,</w:t>
      </w:r>
      <w:r w:rsidRPr="00CE7F0D">
        <w:rPr>
          <w:rFonts w:ascii="Garamond" w:hAnsi="Garamond"/>
        </w:rPr>
        <w:t xml:space="preserve"> të nenit 6</w:t>
      </w:r>
      <w:r w:rsidR="009D0121" w:rsidRPr="00CE7F0D">
        <w:rPr>
          <w:rFonts w:ascii="Garamond" w:hAnsi="Garamond"/>
        </w:rPr>
        <w:t>,</w:t>
      </w:r>
      <w:r w:rsidRPr="00CE7F0D">
        <w:rPr>
          <w:rFonts w:ascii="Garamond" w:hAnsi="Garamond"/>
        </w:rPr>
        <w:t xml:space="preserve"> të ligjit </w:t>
      </w:r>
      <w:r w:rsidR="00C84EB1" w:rsidRPr="00CE7F0D">
        <w:rPr>
          <w:rFonts w:ascii="Garamond" w:hAnsi="Garamond"/>
        </w:rPr>
        <w:t xml:space="preserve">nr. </w:t>
      </w:r>
      <w:r w:rsidRPr="00CE7F0D">
        <w:rPr>
          <w:rFonts w:ascii="Garamond" w:hAnsi="Garamond"/>
        </w:rPr>
        <w:t>107/2014 i takon KM</w:t>
      </w:r>
      <w:r w:rsidR="009D0121" w:rsidRPr="00CE7F0D">
        <w:rPr>
          <w:rFonts w:ascii="Garamond" w:hAnsi="Garamond"/>
        </w:rPr>
        <w:t>-së</w:t>
      </w:r>
      <w:r w:rsidRPr="00CE7F0D">
        <w:rPr>
          <w:rFonts w:ascii="Garamond" w:hAnsi="Garamond"/>
        </w:rPr>
        <w:t xml:space="preserve">. </w:t>
      </w:r>
    </w:p>
    <w:p w14:paraId="2534A821" w14:textId="7F7EBB29" w:rsidR="00E12BC8" w:rsidRPr="00CE7F0D" w:rsidRDefault="00E12BC8" w:rsidP="009E68B7">
      <w:pPr>
        <w:pStyle w:val="NoSpacing"/>
        <w:ind w:firstLine="284"/>
        <w:jc w:val="both"/>
        <w:rPr>
          <w:rFonts w:ascii="Garamond" w:hAnsi="Garamond"/>
          <w:b/>
          <w:sz w:val="24"/>
          <w:szCs w:val="24"/>
          <w:lang w:val="sq-AL"/>
        </w:rPr>
      </w:pPr>
      <w:r w:rsidRPr="00CE7F0D">
        <w:rPr>
          <w:rFonts w:ascii="Garamond" w:hAnsi="Garamond"/>
          <w:sz w:val="24"/>
          <w:szCs w:val="24"/>
          <w:lang w:val="sq-AL"/>
        </w:rPr>
        <w:t xml:space="preserve">Në nenin 6, me titull </w:t>
      </w:r>
      <w:r w:rsidR="00B92CDF" w:rsidRPr="00302B3F">
        <w:rPr>
          <w:rFonts w:ascii="Garamond" w:hAnsi="Garamond"/>
          <w:sz w:val="24"/>
          <w:szCs w:val="24"/>
          <w:lang w:val="sq-AL"/>
        </w:rPr>
        <w:t>“</w:t>
      </w:r>
      <w:r w:rsidRPr="00CE7F0D">
        <w:rPr>
          <w:rFonts w:ascii="Garamond" w:hAnsi="Garamond"/>
          <w:sz w:val="24"/>
          <w:szCs w:val="24"/>
          <w:lang w:val="sq-AL"/>
        </w:rPr>
        <w:t>Përgjegjësitë e Këshillit të Ministrave</w:t>
      </w:r>
      <w:r w:rsidR="00B92CDF" w:rsidRPr="00CE7F0D">
        <w:rPr>
          <w:rFonts w:ascii="Garamond" w:hAnsi="Garamond"/>
          <w:sz w:val="24"/>
          <w:szCs w:val="24"/>
          <w:lang w:val="sq-AL"/>
        </w:rPr>
        <w:t>”</w:t>
      </w:r>
      <w:r w:rsidRPr="00CE7F0D">
        <w:rPr>
          <w:rFonts w:ascii="Garamond" w:hAnsi="Garamond"/>
          <w:sz w:val="24"/>
          <w:szCs w:val="24"/>
          <w:lang w:val="sq-AL"/>
        </w:rPr>
        <w:t>,</w:t>
      </w:r>
      <w:r w:rsidR="00C84EB1" w:rsidRPr="00CE7F0D">
        <w:rPr>
          <w:rFonts w:ascii="Garamond" w:hAnsi="Garamond"/>
          <w:sz w:val="24"/>
          <w:szCs w:val="24"/>
          <w:lang w:val="sq-AL"/>
        </w:rPr>
        <w:t xml:space="preserve"> </w:t>
      </w:r>
      <w:r w:rsidRPr="00CE7F0D">
        <w:rPr>
          <w:rFonts w:ascii="Garamond" w:hAnsi="Garamond"/>
          <w:sz w:val="24"/>
          <w:szCs w:val="24"/>
          <w:lang w:val="sq-AL"/>
        </w:rPr>
        <w:t xml:space="preserve">germa </w:t>
      </w:r>
      <w:r w:rsidR="00B92CDF" w:rsidRPr="00CE7F0D">
        <w:rPr>
          <w:rFonts w:ascii="Garamond" w:hAnsi="Garamond"/>
          <w:sz w:val="24"/>
          <w:szCs w:val="24"/>
          <w:lang w:val="sq-AL"/>
        </w:rPr>
        <w:t>“</w:t>
      </w:r>
      <w:r w:rsidRPr="00CE7F0D">
        <w:rPr>
          <w:rFonts w:ascii="Garamond" w:hAnsi="Garamond"/>
          <w:sz w:val="24"/>
          <w:szCs w:val="24"/>
          <w:lang w:val="sq-AL"/>
        </w:rPr>
        <w:t>b</w:t>
      </w:r>
      <w:r w:rsidR="00B92CDF" w:rsidRPr="00CE7F0D">
        <w:rPr>
          <w:rFonts w:ascii="Garamond" w:hAnsi="Garamond"/>
          <w:sz w:val="24"/>
          <w:szCs w:val="24"/>
          <w:lang w:val="sq-AL"/>
        </w:rPr>
        <w:t>”</w:t>
      </w:r>
      <w:r w:rsidRPr="00CE7F0D">
        <w:rPr>
          <w:rFonts w:ascii="Garamond" w:hAnsi="Garamond"/>
          <w:sz w:val="24"/>
          <w:szCs w:val="24"/>
          <w:lang w:val="sq-AL"/>
        </w:rPr>
        <w:t xml:space="preserve"> të pika 2, të ligjit</w:t>
      </w:r>
      <w:r w:rsidR="009E68B7" w:rsidRPr="00CE7F0D">
        <w:rPr>
          <w:rFonts w:ascii="Garamond" w:hAnsi="Garamond"/>
          <w:b/>
          <w:sz w:val="24"/>
          <w:szCs w:val="24"/>
          <w:lang w:val="sq-AL"/>
        </w:rPr>
        <w:t xml:space="preserve"> </w:t>
      </w:r>
      <w:r w:rsidR="00C84EB1" w:rsidRPr="00CE7F0D">
        <w:rPr>
          <w:rFonts w:ascii="Garamond" w:hAnsi="Garamond"/>
          <w:sz w:val="24"/>
          <w:szCs w:val="24"/>
          <w:lang w:val="sq-AL"/>
        </w:rPr>
        <w:t xml:space="preserve">nr. </w:t>
      </w:r>
      <w:r w:rsidRPr="00CE7F0D">
        <w:rPr>
          <w:rFonts w:ascii="Garamond" w:hAnsi="Garamond"/>
          <w:sz w:val="24"/>
          <w:szCs w:val="24"/>
          <w:lang w:val="sq-AL"/>
        </w:rPr>
        <w:t xml:space="preserve">107/2014 është parashikuar: </w:t>
      </w:r>
    </w:p>
    <w:p w14:paraId="7022CCB5" w14:textId="77777777" w:rsidR="00E12BC8" w:rsidRPr="00CE7F0D" w:rsidRDefault="00E12BC8" w:rsidP="0036515D">
      <w:pPr>
        <w:pStyle w:val="NoSpacing"/>
        <w:ind w:firstLine="284"/>
        <w:rPr>
          <w:rFonts w:ascii="Garamond" w:hAnsi="Garamond"/>
          <w:i/>
          <w:sz w:val="24"/>
          <w:szCs w:val="24"/>
          <w:lang w:val="sq-AL"/>
        </w:rPr>
      </w:pPr>
      <w:r w:rsidRPr="00CE7F0D">
        <w:rPr>
          <w:rFonts w:ascii="Garamond" w:hAnsi="Garamond"/>
          <w:i/>
          <w:sz w:val="24"/>
          <w:szCs w:val="24"/>
          <w:lang w:val="sq-AL"/>
        </w:rPr>
        <w:t>2. Këshilli i Ministrave është përgjegjës për:</w:t>
      </w:r>
    </w:p>
    <w:p w14:paraId="021429FA" w14:textId="77777777" w:rsidR="00E12BC8" w:rsidRPr="00CE7F0D" w:rsidRDefault="00E12BC8" w:rsidP="0036515D">
      <w:pPr>
        <w:pStyle w:val="NoSpacing"/>
        <w:ind w:firstLine="284"/>
        <w:rPr>
          <w:rFonts w:ascii="Garamond" w:hAnsi="Garamond"/>
          <w:i/>
          <w:sz w:val="24"/>
          <w:szCs w:val="24"/>
          <w:lang w:val="sq-AL"/>
        </w:rPr>
      </w:pPr>
      <w:r w:rsidRPr="00CE7F0D">
        <w:rPr>
          <w:rFonts w:ascii="Garamond" w:hAnsi="Garamond"/>
          <w:i/>
          <w:sz w:val="24"/>
          <w:szCs w:val="24"/>
          <w:lang w:val="sq-AL"/>
        </w:rPr>
        <w:t>a) miratimin e Planit të Përgjithshëm të Territorit;</w:t>
      </w:r>
    </w:p>
    <w:p w14:paraId="5A9B16CA" w14:textId="77777777" w:rsidR="00E12BC8" w:rsidRPr="00CE7F0D" w:rsidRDefault="00E12BC8" w:rsidP="0036515D">
      <w:pPr>
        <w:pStyle w:val="NoSpacing"/>
        <w:ind w:firstLine="284"/>
        <w:rPr>
          <w:rFonts w:ascii="Garamond" w:hAnsi="Garamond"/>
          <w:b/>
          <w:i/>
          <w:sz w:val="24"/>
          <w:szCs w:val="24"/>
          <w:lang w:val="sq-AL"/>
        </w:rPr>
      </w:pPr>
      <w:r w:rsidRPr="00CE7F0D">
        <w:rPr>
          <w:rFonts w:ascii="Garamond" w:hAnsi="Garamond"/>
          <w:b/>
          <w:i/>
          <w:sz w:val="24"/>
          <w:szCs w:val="24"/>
          <w:lang w:val="sq-AL"/>
        </w:rPr>
        <w:t>b) miratimin e rregullores së planifikimit, zhvillimit, ndërtimit, rregullores së Regjistrit të Integruar të Territorit si dhe të dokumenteve tjera sipas përcaktimeve të këtij ligji;</w:t>
      </w:r>
    </w:p>
    <w:p w14:paraId="6D141F9D" w14:textId="63B33333" w:rsidR="00E12BC8" w:rsidRPr="00CE7F0D" w:rsidRDefault="00E12BC8" w:rsidP="0036515D">
      <w:pPr>
        <w:pStyle w:val="NoSpacing"/>
        <w:ind w:firstLine="284"/>
        <w:rPr>
          <w:rFonts w:ascii="Garamond" w:hAnsi="Garamond"/>
          <w:sz w:val="24"/>
          <w:szCs w:val="24"/>
          <w:lang w:val="sq-AL"/>
        </w:rPr>
      </w:pPr>
      <w:r w:rsidRPr="00CE7F0D">
        <w:rPr>
          <w:rFonts w:ascii="Garamond" w:hAnsi="Garamond"/>
          <w:sz w:val="24"/>
          <w:szCs w:val="24"/>
          <w:lang w:val="sq-AL"/>
        </w:rPr>
        <w:t xml:space="preserve">Në nenin 2 të tij, </w:t>
      </w:r>
      <w:r w:rsidR="009D0121" w:rsidRPr="00CE7F0D">
        <w:rPr>
          <w:rFonts w:ascii="Garamond" w:hAnsi="Garamond"/>
          <w:sz w:val="24"/>
          <w:szCs w:val="24"/>
          <w:lang w:val="sq-AL"/>
        </w:rPr>
        <w:t>l</w:t>
      </w:r>
      <w:r w:rsidRPr="00CE7F0D">
        <w:rPr>
          <w:rFonts w:ascii="Garamond" w:hAnsi="Garamond"/>
          <w:sz w:val="24"/>
          <w:szCs w:val="24"/>
          <w:lang w:val="sq-AL"/>
        </w:rPr>
        <w:t xml:space="preserve">igji </w:t>
      </w:r>
      <w:r w:rsidR="00C84EB1" w:rsidRPr="00CE7F0D">
        <w:rPr>
          <w:rFonts w:ascii="Garamond" w:hAnsi="Garamond"/>
          <w:sz w:val="24"/>
          <w:szCs w:val="24"/>
          <w:lang w:val="sq-AL"/>
        </w:rPr>
        <w:t xml:space="preserve">nr. </w:t>
      </w:r>
      <w:r w:rsidRPr="00CE7F0D">
        <w:rPr>
          <w:rFonts w:ascii="Garamond" w:hAnsi="Garamond"/>
          <w:sz w:val="24"/>
          <w:szCs w:val="24"/>
          <w:lang w:val="sq-AL"/>
        </w:rPr>
        <w:t xml:space="preserve">107/2014 ka dhënë përkufizimin e termave të përdorur. </w:t>
      </w:r>
    </w:p>
    <w:p w14:paraId="00D87D28" w14:textId="0D3E9E11" w:rsidR="00E12BC8" w:rsidRPr="00CE7F0D" w:rsidRDefault="00E12BC8" w:rsidP="0036515D">
      <w:pPr>
        <w:pStyle w:val="NoSpacing"/>
        <w:ind w:firstLine="284"/>
        <w:jc w:val="both"/>
        <w:rPr>
          <w:rFonts w:ascii="Garamond" w:hAnsi="Garamond"/>
          <w:sz w:val="24"/>
          <w:szCs w:val="24"/>
          <w:lang w:val="sq-AL"/>
        </w:rPr>
      </w:pPr>
      <w:r w:rsidRPr="00CE7F0D">
        <w:rPr>
          <w:rFonts w:ascii="Garamond" w:hAnsi="Garamond"/>
          <w:sz w:val="24"/>
          <w:szCs w:val="24"/>
          <w:lang w:val="sq-AL"/>
        </w:rPr>
        <w:t>Kështu në pikat 35,</w:t>
      </w:r>
      <w:r w:rsidR="009D0121" w:rsidRPr="00CE7F0D">
        <w:rPr>
          <w:rFonts w:ascii="Garamond" w:hAnsi="Garamond"/>
          <w:sz w:val="24"/>
          <w:szCs w:val="24"/>
          <w:lang w:val="sq-AL"/>
        </w:rPr>
        <w:t xml:space="preserve"> </w:t>
      </w:r>
      <w:r w:rsidRPr="00CE7F0D">
        <w:rPr>
          <w:rFonts w:ascii="Garamond" w:hAnsi="Garamond"/>
          <w:sz w:val="24"/>
          <w:szCs w:val="24"/>
          <w:lang w:val="sq-AL"/>
        </w:rPr>
        <w:t xml:space="preserve">36 e 37 </w:t>
      </w:r>
      <w:r w:rsidR="009D0121" w:rsidRPr="00CE7F0D">
        <w:rPr>
          <w:rFonts w:ascii="Garamond" w:hAnsi="Garamond"/>
          <w:sz w:val="24"/>
          <w:szCs w:val="24"/>
          <w:lang w:val="sq-AL"/>
        </w:rPr>
        <w:t>jepet</w:t>
      </w:r>
      <w:r w:rsidRPr="00CE7F0D">
        <w:rPr>
          <w:rFonts w:ascii="Garamond" w:hAnsi="Garamond"/>
          <w:sz w:val="24"/>
          <w:szCs w:val="24"/>
          <w:lang w:val="sq-AL"/>
        </w:rPr>
        <w:t xml:space="preserve"> përkufizimi për </w:t>
      </w:r>
      <w:r w:rsidR="009D0121" w:rsidRPr="00CE7F0D">
        <w:rPr>
          <w:rFonts w:ascii="Garamond" w:hAnsi="Garamond"/>
          <w:sz w:val="24"/>
          <w:szCs w:val="24"/>
          <w:lang w:val="sq-AL"/>
        </w:rPr>
        <w:t>rregulloren</w:t>
      </w:r>
      <w:r w:rsidRPr="00CE7F0D">
        <w:rPr>
          <w:rFonts w:ascii="Garamond" w:hAnsi="Garamond"/>
          <w:sz w:val="24"/>
          <w:szCs w:val="24"/>
          <w:lang w:val="sq-AL"/>
        </w:rPr>
        <w:t xml:space="preserve"> e</w:t>
      </w:r>
      <w:r w:rsidR="009D0121" w:rsidRPr="00CE7F0D">
        <w:rPr>
          <w:rFonts w:ascii="Garamond" w:hAnsi="Garamond"/>
          <w:sz w:val="24"/>
          <w:szCs w:val="24"/>
          <w:lang w:val="sq-AL"/>
        </w:rPr>
        <w:t xml:space="preserve"> </w:t>
      </w:r>
      <w:r w:rsidRPr="00CE7F0D">
        <w:rPr>
          <w:rFonts w:ascii="Garamond" w:hAnsi="Garamond"/>
          <w:sz w:val="24"/>
          <w:szCs w:val="24"/>
          <w:lang w:val="sq-AL"/>
        </w:rPr>
        <w:t xml:space="preserve">planifikimit, të zhvillimit dhe të ndërtimit si vijon; </w:t>
      </w:r>
    </w:p>
    <w:p w14:paraId="0C461F22" w14:textId="7FE5781D" w:rsidR="00E12BC8" w:rsidRPr="00CE7F0D" w:rsidRDefault="00E12BC8" w:rsidP="0036515D">
      <w:pPr>
        <w:pStyle w:val="NoSpacing"/>
        <w:ind w:firstLine="284"/>
        <w:jc w:val="both"/>
        <w:rPr>
          <w:rFonts w:ascii="Garamond" w:hAnsi="Garamond"/>
          <w:i/>
          <w:sz w:val="24"/>
          <w:szCs w:val="24"/>
          <w:lang w:val="sq-AL"/>
        </w:rPr>
      </w:pPr>
      <w:r w:rsidRPr="00CE7F0D">
        <w:rPr>
          <w:rFonts w:ascii="Garamond" w:hAnsi="Garamond"/>
          <w:i/>
          <w:sz w:val="24"/>
          <w:szCs w:val="24"/>
          <w:lang w:val="sq-AL"/>
        </w:rPr>
        <w:t xml:space="preserve">35. </w:t>
      </w:r>
      <w:r w:rsidR="00B92CDF" w:rsidRPr="00CE7F0D">
        <w:rPr>
          <w:rFonts w:ascii="Garamond" w:hAnsi="Garamond"/>
          <w:i/>
          <w:sz w:val="24"/>
          <w:szCs w:val="24"/>
          <w:lang w:val="sq-AL"/>
        </w:rPr>
        <w:t>“</w:t>
      </w:r>
      <w:r w:rsidRPr="00CE7F0D">
        <w:rPr>
          <w:rFonts w:ascii="Garamond" w:hAnsi="Garamond"/>
          <w:b/>
          <w:i/>
          <w:sz w:val="24"/>
          <w:szCs w:val="24"/>
          <w:lang w:val="sq-AL"/>
        </w:rPr>
        <w:t>Rregullore e planifikimit</w:t>
      </w:r>
      <w:r w:rsidR="00B92CDF" w:rsidRPr="00CE7F0D">
        <w:rPr>
          <w:rFonts w:ascii="Garamond" w:hAnsi="Garamond"/>
          <w:i/>
          <w:sz w:val="24"/>
          <w:szCs w:val="24"/>
          <w:lang w:val="sq-AL"/>
        </w:rPr>
        <w:t>”</w:t>
      </w:r>
      <w:r w:rsidRPr="00CE7F0D">
        <w:rPr>
          <w:rFonts w:ascii="Garamond" w:hAnsi="Garamond"/>
          <w:i/>
          <w:sz w:val="24"/>
          <w:szCs w:val="24"/>
          <w:lang w:val="sq-AL"/>
        </w:rPr>
        <w:t xml:space="preserve"> është rregullore e miratuar me vendim të Këshillit të Ministrave, që përcakton rregulla të unifikuara për përmbajtjen dhe strukturën e dokumenteve të planifikimit, sipas kreut II të këtij ligji.</w:t>
      </w:r>
    </w:p>
    <w:p w14:paraId="79250649" w14:textId="24C60E6D" w:rsidR="00E12BC8" w:rsidRPr="00CE7F0D" w:rsidRDefault="00E12BC8" w:rsidP="0036515D">
      <w:pPr>
        <w:pStyle w:val="NoSpacing"/>
        <w:ind w:firstLine="284"/>
        <w:jc w:val="both"/>
        <w:rPr>
          <w:rFonts w:ascii="Garamond" w:hAnsi="Garamond"/>
          <w:b/>
          <w:i/>
          <w:sz w:val="24"/>
          <w:szCs w:val="24"/>
          <w:lang w:val="sq-AL"/>
        </w:rPr>
      </w:pPr>
      <w:r w:rsidRPr="00CE7F0D">
        <w:rPr>
          <w:rFonts w:ascii="Garamond" w:hAnsi="Garamond"/>
          <w:i/>
          <w:sz w:val="24"/>
          <w:szCs w:val="24"/>
          <w:lang w:val="sq-AL"/>
        </w:rPr>
        <w:t xml:space="preserve">36. </w:t>
      </w:r>
      <w:r w:rsidR="00B92CDF" w:rsidRPr="00CE7F0D">
        <w:rPr>
          <w:rFonts w:ascii="Garamond" w:hAnsi="Garamond"/>
          <w:i/>
          <w:sz w:val="24"/>
          <w:szCs w:val="24"/>
          <w:lang w:val="sq-AL"/>
        </w:rPr>
        <w:t>“</w:t>
      </w:r>
      <w:r w:rsidRPr="00CE7F0D">
        <w:rPr>
          <w:rFonts w:ascii="Garamond" w:hAnsi="Garamond"/>
          <w:b/>
          <w:i/>
          <w:sz w:val="24"/>
          <w:szCs w:val="24"/>
          <w:lang w:val="sq-AL"/>
        </w:rPr>
        <w:t>Rregullore e zhvillimit</w:t>
      </w:r>
      <w:r w:rsidR="00B92CDF" w:rsidRPr="00CE7F0D">
        <w:rPr>
          <w:rFonts w:ascii="Garamond" w:hAnsi="Garamond"/>
          <w:i/>
          <w:sz w:val="24"/>
          <w:szCs w:val="24"/>
          <w:lang w:val="sq-AL"/>
        </w:rPr>
        <w:t>”</w:t>
      </w:r>
      <w:r w:rsidRPr="00CE7F0D">
        <w:rPr>
          <w:rFonts w:ascii="Garamond" w:hAnsi="Garamond"/>
          <w:i/>
          <w:sz w:val="24"/>
          <w:szCs w:val="24"/>
          <w:lang w:val="sq-AL"/>
        </w:rPr>
        <w:t xml:space="preserve"> është rregullore e miratuar me vendim të Këshillit të Ministrave që përcakton kushtet dhe procedurat e detajuara për zbatimin e instrumenteve të drejtimit të zhvillimit dhe për përmbajtjen, strukturën dhe procedurën e miratimit të dokumenteve të kontrollit të zhvillimit, sipas kreut III të këtij ligji.</w:t>
      </w:r>
    </w:p>
    <w:p w14:paraId="1C6F06EF" w14:textId="6BA09E11" w:rsidR="00E12BC8" w:rsidRPr="00CE7F0D" w:rsidRDefault="00E12BC8" w:rsidP="0036515D">
      <w:pPr>
        <w:pStyle w:val="NoSpacing"/>
        <w:ind w:firstLine="284"/>
        <w:jc w:val="both"/>
        <w:rPr>
          <w:rFonts w:ascii="Garamond" w:hAnsi="Garamond"/>
          <w:i/>
          <w:sz w:val="24"/>
          <w:szCs w:val="24"/>
          <w:lang w:val="sq-AL"/>
        </w:rPr>
      </w:pPr>
      <w:r w:rsidRPr="00CE7F0D">
        <w:rPr>
          <w:rFonts w:ascii="Garamond" w:hAnsi="Garamond"/>
          <w:b/>
          <w:i/>
          <w:sz w:val="24"/>
          <w:szCs w:val="24"/>
          <w:lang w:val="sq-AL"/>
        </w:rPr>
        <w:t xml:space="preserve">37. </w:t>
      </w:r>
      <w:r w:rsidR="00B92CDF" w:rsidRPr="00CE7F0D">
        <w:rPr>
          <w:rFonts w:ascii="Garamond" w:hAnsi="Garamond"/>
          <w:b/>
          <w:i/>
          <w:sz w:val="24"/>
          <w:szCs w:val="24"/>
          <w:lang w:val="sq-AL"/>
        </w:rPr>
        <w:t>“</w:t>
      </w:r>
      <w:r w:rsidRPr="00CE7F0D">
        <w:rPr>
          <w:rFonts w:ascii="Garamond" w:hAnsi="Garamond"/>
          <w:b/>
          <w:i/>
          <w:sz w:val="24"/>
          <w:szCs w:val="24"/>
          <w:lang w:val="sq-AL"/>
        </w:rPr>
        <w:t>Rregullore ndërtimi</w:t>
      </w:r>
      <w:r w:rsidR="00B92CDF" w:rsidRPr="00CE7F0D">
        <w:rPr>
          <w:rFonts w:ascii="Garamond" w:hAnsi="Garamond"/>
          <w:i/>
          <w:sz w:val="24"/>
          <w:szCs w:val="24"/>
          <w:lang w:val="sq-AL"/>
        </w:rPr>
        <w:t>”</w:t>
      </w:r>
      <w:r w:rsidRPr="00CE7F0D">
        <w:rPr>
          <w:rFonts w:ascii="Garamond" w:hAnsi="Garamond"/>
          <w:i/>
          <w:sz w:val="24"/>
          <w:szCs w:val="24"/>
          <w:lang w:val="sq-AL"/>
        </w:rPr>
        <w:t xml:space="preserve"> është rregullorja e miratuar me vendim të Këshillit të Ministrave, që përcakton normat dhe kushtet teknike bazë të detyrueshme për garantimin e qëndrueshmërisë së strukturave, hapësirave të emergjencës, ndriçimit adekuat dhe ventilimit, ruajtjen e energjisë dhe sigurinë e jetës, në lidhje me objektet e reja dhe ato ekzistuese, për të mbrojtur shëndetin publik, sigurinë dhe mirëqenien e përgjithshme të banorëve, si dhe për përshtatjen e hapësirave për përdorimin nga persona me aftësi të kufizuara. Rregullorja bazohet në standardet ndërkombëtare dhe përfshin norma teknike të përshtatura për Shqipërinë.</w:t>
      </w:r>
    </w:p>
    <w:p w14:paraId="6A69C9FA" w14:textId="77777777" w:rsidR="00E12BC8" w:rsidRPr="00CE7F0D" w:rsidRDefault="00E12BC8" w:rsidP="0036515D">
      <w:pPr>
        <w:pStyle w:val="NormalWeb"/>
        <w:spacing w:before="0" w:beforeAutospacing="0" w:after="0" w:afterAutospacing="0"/>
        <w:ind w:firstLine="284"/>
        <w:jc w:val="both"/>
        <w:rPr>
          <w:rFonts w:ascii="Garamond" w:hAnsi="Garamond"/>
          <w:i/>
        </w:rPr>
      </w:pPr>
      <w:r w:rsidRPr="00CE7F0D">
        <w:rPr>
          <w:rFonts w:ascii="Garamond" w:hAnsi="Garamond"/>
        </w:rPr>
        <w:t>Në kuadër të miratimit të rregullave të zhvillimit, Këshilli i Ministrave në nenin 34 të tij ka përcaktuar</w:t>
      </w:r>
      <w:r w:rsidRPr="00CE7F0D">
        <w:rPr>
          <w:rFonts w:ascii="Garamond" w:hAnsi="Garamond"/>
          <w:b/>
        </w:rPr>
        <w:t xml:space="preserve">, </w:t>
      </w:r>
      <w:r w:rsidRPr="00CE7F0D">
        <w:rPr>
          <w:rFonts w:ascii="Garamond" w:hAnsi="Garamond"/>
          <w:b/>
          <w:i/>
        </w:rPr>
        <w:t>Distancat minimale midis ndërtimeve</w:t>
      </w:r>
      <w:r w:rsidRPr="00CE7F0D">
        <w:rPr>
          <w:rFonts w:ascii="Garamond" w:hAnsi="Garamond"/>
        </w:rPr>
        <w:t>, duke parashikuar distanca të ndryshme për lloje të ndryshme objektesh, ndërsa për objektet për të cilat është kompetente për lëshimin e lejes së zhvillimit dhe lejes së ndërtimit KKT, përcaktimin e distancave ia ka ngarkuar vetë këtij organi.</w:t>
      </w:r>
      <w:r w:rsidRPr="00CE7F0D">
        <w:rPr>
          <w:rFonts w:ascii="Garamond" w:hAnsi="Garamond"/>
          <w:i/>
        </w:rPr>
        <w:t xml:space="preserve"> </w:t>
      </w:r>
    </w:p>
    <w:p w14:paraId="77765CC6" w14:textId="2606D9B2" w:rsidR="00E12BC8" w:rsidRPr="00CE7F0D" w:rsidRDefault="00E12BC8" w:rsidP="0036515D">
      <w:pPr>
        <w:pStyle w:val="NormalWeb"/>
        <w:spacing w:before="0" w:beforeAutospacing="0" w:after="0" w:afterAutospacing="0"/>
        <w:ind w:firstLine="284"/>
        <w:jc w:val="both"/>
        <w:rPr>
          <w:rFonts w:ascii="Garamond" w:hAnsi="Garamond"/>
        </w:rPr>
      </w:pPr>
      <w:r w:rsidRPr="00CE7F0D">
        <w:rPr>
          <w:rFonts w:ascii="Garamond" w:hAnsi="Garamond"/>
        </w:rPr>
        <w:t xml:space="preserve">Me përcaktimin e këtij rregulli, Këshilli i Ministrave ka ushtruar plotësisht përgjegjësinë që i ka përcaktuar neni 6, pika 2 e </w:t>
      </w:r>
      <w:r w:rsidR="009D0121" w:rsidRPr="00CE7F0D">
        <w:rPr>
          <w:rFonts w:ascii="Garamond" w:hAnsi="Garamond"/>
        </w:rPr>
        <w:t>l</w:t>
      </w:r>
      <w:r w:rsidRPr="00CE7F0D">
        <w:rPr>
          <w:rFonts w:ascii="Garamond" w:hAnsi="Garamond"/>
        </w:rPr>
        <w:t xml:space="preserve">igjit </w:t>
      </w:r>
      <w:r w:rsidR="00C84EB1" w:rsidRPr="00CE7F0D">
        <w:rPr>
          <w:rFonts w:ascii="Garamond" w:hAnsi="Garamond"/>
        </w:rPr>
        <w:t xml:space="preserve">nr. </w:t>
      </w:r>
      <w:r w:rsidRPr="00CE7F0D">
        <w:rPr>
          <w:rFonts w:ascii="Garamond" w:hAnsi="Garamond"/>
        </w:rPr>
        <w:t>107 2014, duke vendosur rregulla të posaçme për distancat që duhet kihen parasysh nga organet administrative</w:t>
      </w:r>
      <w:r w:rsidR="00B92CDF" w:rsidRPr="00CE7F0D">
        <w:rPr>
          <w:rFonts w:ascii="Garamond" w:hAnsi="Garamond"/>
        </w:rPr>
        <w:t xml:space="preserve"> në </w:t>
      </w:r>
      <w:r w:rsidRPr="00CE7F0D">
        <w:rPr>
          <w:rFonts w:ascii="Garamond" w:hAnsi="Garamond"/>
        </w:rPr>
        <w:t>lëshimin e</w:t>
      </w:r>
      <w:r w:rsidR="00C84EB1" w:rsidRPr="00CE7F0D">
        <w:rPr>
          <w:rFonts w:ascii="Garamond" w:hAnsi="Garamond"/>
        </w:rPr>
        <w:t xml:space="preserve"> </w:t>
      </w:r>
      <w:r w:rsidRPr="00CE7F0D">
        <w:rPr>
          <w:rFonts w:ascii="Garamond" w:hAnsi="Garamond"/>
        </w:rPr>
        <w:t xml:space="preserve">lejeve të zhvillimit dhe lejeve të ndërtimit. </w:t>
      </w:r>
    </w:p>
    <w:p w14:paraId="698A8AFA" w14:textId="164F8D61" w:rsidR="00943043" w:rsidRPr="00CE7F0D" w:rsidRDefault="00943043" w:rsidP="00943043">
      <w:pPr>
        <w:pStyle w:val="NoSpacing"/>
        <w:ind w:firstLine="284"/>
        <w:jc w:val="both"/>
        <w:rPr>
          <w:rFonts w:ascii="Garamond" w:hAnsi="Garamond"/>
          <w:sz w:val="24"/>
          <w:szCs w:val="24"/>
          <w:lang w:val="sq-AL"/>
        </w:rPr>
      </w:pPr>
      <w:r w:rsidRPr="00CE7F0D">
        <w:rPr>
          <w:rFonts w:ascii="Garamond" w:hAnsi="Garamond"/>
          <w:sz w:val="24"/>
          <w:szCs w:val="24"/>
          <w:lang w:val="sq-AL"/>
        </w:rPr>
        <w:t>Lidhur me Autoritetet përgjegjëse për zhvillimin e territorit, në nenin</w:t>
      </w:r>
      <w:r w:rsidR="00C84EB1" w:rsidRPr="00CE7F0D">
        <w:rPr>
          <w:rFonts w:ascii="Garamond" w:hAnsi="Garamond"/>
          <w:sz w:val="24"/>
          <w:szCs w:val="24"/>
          <w:lang w:val="sq-AL"/>
        </w:rPr>
        <w:t xml:space="preserve"> </w:t>
      </w:r>
      <w:r w:rsidRPr="00CE7F0D">
        <w:rPr>
          <w:rFonts w:ascii="Garamond" w:hAnsi="Garamond"/>
          <w:sz w:val="24"/>
          <w:szCs w:val="24"/>
          <w:lang w:val="sq-AL"/>
        </w:rPr>
        <w:t xml:space="preserve">28 të </w:t>
      </w:r>
      <w:r w:rsidR="009D0121" w:rsidRPr="00CE7F0D">
        <w:rPr>
          <w:rFonts w:ascii="Garamond" w:hAnsi="Garamond"/>
          <w:sz w:val="24"/>
          <w:szCs w:val="24"/>
          <w:lang w:val="sq-AL"/>
        </w:rPr>
        <w:t>l</w:t>
      </w:r>
      <w:r w:rsidRPr="00CE7F0D">
        <w:rPr>
          <w:rFonts w:ascii="Garamond" w:hAnsi="Garamond"/>
          <w:sz w:val="24"/>
          <w:szCs w:val="24"/>
          <w:lang w:val="sq-AL"/>
        </w:rPr>
        <w:t xml:space="preserve">igjit </w:t>
      </w:r>
      <w:r w:rsidR="00C84EB1" w:rsidRPr="00CE7F0D">
        <w:rPr>
          <w:rFonts w:ascii="Garamond" w:hAnsi="Garamond"/>
          <w:sz w:val="24"/>
          <w:szCs w:val="24"/>
          <w:lang w:val="sq-AL"/>
        </w:rPr>
        <w:t xml:space="preserve">nr. </w:t>
      </w:r>
      <w:r w:rsidRPr="00CE7F0D">
        <w:rPr>
          <w:rFonts w:ascii="Garamond" w:hAnsi="Garamond"/>
          <w:sz w:val="24"/>
          <w:szCs w:val="24"/>
          <w:lang w:val="sq-AL"/>
        </w:rPr>
        <w:t>107/2014 janë përcaktuar Përgjegjësitë e KKT-së;</w:t>
      </w:r>
    </w:p>
    <w:p w14:paraId="03028399" w14:textId="77777777" w:rsidR="00943043" w:rsidRPr="00CE7F0D" w:rsidRDefault="00943043" w:rsidP="00943043">
      <w:pPr>
        <w:pStyle w:val="NoSpacing"/>
        <w:ind w:firstLine="284"/>
        <w:jc w:val="both"/>
        <w:rPr>
          <w:rFonts w:ascii="Garamond" w:hAnsi="Garamond"/>
          <w:i/>
          <w:sz w:val="24"/>
          <w:szCs w:val="24"/>
          <w:lang w:val="sq-AL"/>
        </w:rPr>
      </w:pPr>
      <w:r w:rsidRPr="00CE7F0D">
        <w:rPr>
          <w:rFonts w:ascii="Garamond" w:hAnsi="Garamond"/>
          <w:i/>
          <w:sz w:val="24"/>
          <w:szCs w:val="24"/>
          <w:lang w:val="sq-AL"/>
        </w:rPr>
        <w:t>1. KKT-ja është autoriteti përgjegjës për vendimmarrjen për leje zhvillimi dhe leje ndërtimi për llojet e zhvillimit komplekse, të përcaktuara në rregulloren e zhvillimit, dhe ato që lidhen me çështje, zona, objekte të rëndësisë kombëtare apo me investime strategjike për interesat e vendit, mbi propozimin e ministrisë që mbulon sektorin apo zhvillimin përkatës.</w:t>
      </w:r>
    </w:p>
    <w:p w14:paraId="127F31D8" w14:textId="4E073250" w:rsidR="00943043" w:rsidRPr="00CE7F0D" w:rsidRDefault="00943043" w:rsidP="00943043">
      <w:pPr>
        <w:pStyle w:val="NormalWeb"/>
        <w:spacing w:before="0" w:beforeAutospacing="0" w:after="0" w:afterAutospacing="0"/>
        <w:ind w:firstLine="284"/>
        <w:jc w:val="both"/>
        <w:rPr>
          <w:rFonts w:ascii="Garamond" w:hAnsi="Garamond"/>
        </w:rPr>
      </w:pPr>
      <w:r w:rsidRPr="00CE7F0D">
        <w:rPr>
          <w:rFonts w:ascii="Garamond" w:hAnsi="Garamond"/>
        </w:rPr>
        <w:t>Pra është e qartë se KKT</w:t>
      </w:r>
      <w:r w:rsidR="00302B3F">
        <w:rPr>
          <w:rFonts w:ascii="Garamond" w:hAnsi="Garamond"/>
        </w:rPr>
        <w:t>-ja</w:t>
      </w:r>
      <w:r w:rsidRPr="00CE7F0D">
        <w:rPr>
          <w:rFonts w:ascii="Garamond" w:hAnsi="Garamond"/>
        </w:rPr>
        <w:t xml:space="preserve"> është autoriteti përgjegjës për dhënien e lejeve të zhvillimit dhe lejeve të ndërtimit për llojet e objekteve të cilat sipas rregullores së zhvillimit janë në kompetencë të saj. Lidhur me këtë parashikim të </w:t>
      </w:r>
      <w:r w:rsidR="00302B3F">
        <w:rPr>
          <w:rFonts w:ascii="Garamond" w:hAnsi="Garamond"/>
        </w:rPr>
        <w:t>l</w:t>
      </w:r>
      <w:r w:rsidRPr="00CE7F0D">
        <w:rPr>
          <w:rFonts w:ascii="Garamond" w:hAnsi="Garamond"/>
        </w:rPr>
        <w:t xml:space="preserve">igjit, në rregulloren e zhvillimit, në nenin 19 të saj janë përcaktuar objektet për të cilat është kompetentë të lëshojë leje zhvillimi dhe leje ndërtimi KKT-ja. </w:t>
      </w:r>
    </w:p>
    <w:p w14:paraId="22F85D56" w14:textId="74ED97D6" w:rsidR="009E68B7" w:rsidRPr="00CE7F0D" w:rsidRDefault="00943043" w:rsidP="009E68B7">
      <w:pPr>
        <w:pStyle w:val="NormalWeb"/>
        <w:spacing w:before="0" w:beforeAutospacing="0" w:after="0" w:afterAutospacing="0"/>
        <w:ind w:firstLine="284"/>
        <w:jc w:val="both"/>
        <w:rPr>
          <w:rFonts w:ascii="Garamond" w:hAnsi="Garamond"/>
          <w:b/>
        </w:rPr>
      </w:pPr>
      <w:r w:rsidRPr="00CE7F0D">
        <w:rPr>
          <w:rFonts w:ascii="Garamond" w:hAnsi="Garamond"/>
          <w:b/>
        </w:rPr>
        <w:t>Kështu</w:t>
      </w:r>
      <w:r w:rsidR="00B92CDF" w:rsidRPr="00CE7F0D">
        <w:rPr>
          <w:rFonts w:ascii="Garamond" w:hAnsi="Garamond"/>
          <w:b/>
        </w:rPr>
        <w:t xml:space="preserve"> në </w:t>
      </w:r>
      <w:r w:rsidRPr="00CE7F0D">
        <w:rPr>
          <w:rFonts w:ascii="Garamond" w:hAnsi="Garamond"/>
          <w:b/>
        </w:rPr>
        <w:t>nenin 19</w:t>
      </w:r>
      <w:r w:rsidR="00E0245B" w:rsidRPr="00CE7F0D">
        <w:rPr>
          <w:rFonts w:ascii="Garamond" w:hAnsi="Garamond"/>
          <w:b/>
        </w:rPr>
        <w:t>,</w:t>
      </w:r>
      <w:r w:rsidRPr="00CE7F0D">
        <w:rPr>
          <w:rFonts w:ascii="Garamond" w:hAnsi="Garamond"/>
          <w:b/>
        </w:rPr>
        <w:t xml:space="preserve"> të VKM</w:t>
      </w:r>
      <w:r w:rsidR="00E0245B" w:rsidRPr="00CE7F0D">
        <w:rPr>
          <w:rFonts w:ascii="Garamond" w:hAnsi="Garamond"/>
          <w:b/>
        </w:rPr>
        <w:t>-së</w:t>
      </w:r>
      <w:r w:rsidRPr="00CE7F0D">
        <w:rPr>
          <w:rFonts w:ascii="Garamond" w:hAnsi="Garamond"/>
          <w:b/>
        </w:rPr>
        <w:t xml:space="preserve"> </w:t>
      </w:r>
      <w:r w:rsidR="00C84EB1" w:rsidRPr="00CE7F0D">
        <w:rPr>
          <w:rFonts w:ascii="Garamond" w:hAnsi="Garamond"/>
          <w:b/>
        </w:rPr>
        <w:t xml:space="preserve">nr. </w:t>
      </w:r>
      <w:r w:rsidRPr="00CE7F0D">
        <w:rPr>
          <w:rFonts w:ascii="Garamond" w:hAnsi="Garamond"/>
          <w:b/>
        </w:rPr>
        <w:t>408 është përcaktuar:</w:t>
      </w:r>
    </w:p>
    <w:p w14:paraId="7E1F9216"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1. Llojet e zhvillimit komplekse për vendimmarrjen e të cilave është përgjegjës Këshilli Kombëtar i Territorit, në bazë të nenit 28, të ligjit, janë: </w:t>
      </w:r>
    </w:p>
    <w:p w14:paraId="5C76AB9E"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a) centralet prodhuese të energjisë, pjesë e sistemit elektro-energjetik të vendit, në përputhje me legjislacionin e posaçëm në fuqi; </w:t>
      </w:r>
    </w:p>
    <w:p w14:paraId="2170DCE0"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b) impiantet e prodhimit dhe të përpunimit të gazit, naftës e bitumeve, naftësjellësit dhe gazsjellësit, depot e naftës, gazit dhe derivateve të naftës me kapacitet mbi 500 tonë; </w:t>
      </w:r>
    </w:p>
    <w:p w14:paraId="15BEF278"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c) impiantet e trajtimit dhe strukturat e depozitimit të mbetjeve, të ngurta dhe të lëngshme, të çdo lloji, si dhe impiantet e trajtimit të ujërave të përdorura sipas klasifikimeve të legjislacionit të posaçëm në fuqi; </w:t>
      </w:r>
    </w:p>
    <w:p w14:paraId="1583977D"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ç) aeroportet, portet e pasagjerëve, portet dhe terminalet, të çdolloj natyre dhe madhësie sipas legjislacionit të posaçëm në fuqi; </w:t>
      </w:r>
    </w:p>
    <w:p w14:paraId="169B6C0A" w14:textId="77777777" w:rsidR="003A328B"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d) korpuset universitare, qendrat universitare dhe të kërkimit shkencor, përfshirë kampuset; </w:t>
      </w:r>
    </w:p>
    <w:p w14:paraId="5DE571A4" w14:textId="638C8B21"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dh) spitalet, qendrat dhe komplekset spitalore; </w:t>
      </w:r>
    </w:p>
    <w:p w14:paraId="57BA9861"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e) strukturat e institucioneve ndëshkuese dhe edukuese; </w:t>
      </w:r>
    </w:p>
    <w:p w14:paraId="1F310EF3"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ë) resorte dhe fshatra turistikë tradicionalë, komplekse parqesh ujore, argëtimi apo zbavitjeje, që përmbajnë ujë në basen, mbi 5 000 m</w:t>
      </w:r>
      <w:r w:rsidRPr="00590EE9">
        <w:rPr>
          <w:rFonts w:ascii="Garamond" w:hAnsi="Garamond"/>
          <w:i/>
          <w:color w:val="000000" w:themeColor="text1"/>
          <w:vertAlign w:val="superscript"/>
        </w:rPr>
        <w:t>3</w:t>
      </w:r>
      <w:r w:rsidRPr="00CE7F0D">
        <w:rPr>
          <w:rFonts w:ascii="Garamond" w:hAnsi="Garamond"/>
          <w:i/>
          <w:color w:val="000000" w:themeColor="text1"/>
        </w:rPr>
        <w:t xml:space="preserve">, impiante skish, teleferikë dhe infrastruktura ndihmëse. </w:t>
      </w:r>
    </w:p>
    <w:p w14:paraId="393F0840"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f) muzetë dhe teatrot kombëtarë, veprat monumentale me rëndësi kombëtare, objektet në zonat e mbrojtura në përputhje me ligjin sektorial; </w:t>
      </w:r>
    </w:p>
    <w:p w14:paraId="12FCA4D0"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g) pikat doganore dhe kufitare; </w:t>
      </w:r>
    </w:p>
    <w:p w14:paraId="6CD7F60F" w14:textId="1D0FFA36"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gj) minierat, kriporet, karrierat, pika nxjerrjeje dhe shf</w:t>
      </w:r>
      <w:r w:rsidR="00E0245B" w:rsidRPr="00CE7F0D">
        <w:rPr>
          <w:rFonts w:ascii="Garamond" w:hAnsi="Garamond"/>
          <w:i/>
          <w:color w:val="000000" w:themeColor="text1"/>
        </w:rPr>
        <w:t>rytëzim</w:t>
      </w:r>
      <w:r w:rsidRPr="00CE7F0D">
        <w:rPr>
          <w:rFonts w:ascii="Garamond" w:hAnsi="Garamond"/>
          <w:i/>
          <w:color w:val="000000" w:themeColor="text1"/>
        </w:rPr>
        <w:t xml:space="preserve"> inertesh; </w:t>
      </w:r>
    </w:p>
    <w:p w14:paraId="75868194"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h) strukturat dhe infrastrukturat ushtarake sipas legjislacionit të posaçëm; </w:t>
      </w:r>
    </w:p>
    <w:p w14:paraId="53C74DBC"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i) stacionet dhe objektet e Policisë së Shtetit apo shërbimeve inteligjente; </w:t>
      </w:r>
    </w:p>
    <w:p w14:paraId="1138D6D1" w14:textId="2CB7BE0E"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j) stacionet e shërbimit </w:t>
      </w:r>
      <w:r w:rsidR="00E0245B" w:rsidRPr="00CE7F0D">
        <w:rPr>
          <w:rFonts w:ascii="Garamond" w:hAnsi="Garamond"/>
          <w:i/>
          <w:color w:val="000000" w:themeColor="text1"/>
        </w:rPr>
        <w:t>zjarrfikës</w:t>
      </w:r>
      <w:r w:rsidRPr="00CE7F0D">
        <w:rPr>
          <w:rFonts w:ascii="Garamond" w:hAnsi="Garamond"/>
          <w:i/>
          <w:color w:val="000000" w:themeColor="text1"/>
        </w:rPr>
        <w:t xml:space="preserve">; </w:t>
      </w:r>
    </w:p>
    <w:p w14:paraId="0CB9C73F"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k) Banka e Shqipërisë;</w:t>
      </w:r>
    </w:p>
    <w:p w14:paraId="29BB225B" w14:textId="344A72FC" w:rsidR="009E68B7" w:rsidRPr="00CE7F0D" w:rsidRDefault="003A328B" w:rsidP="003A328B">
      <w:pPr>
        <w:pStyle w:val="NormalWeb"/>
        <w:spacing w:before="0" w:beforeAutospacing="0" w:after="0" w:afterAutospacing="0"/>
        <w:jc w:val="both"/>
        <w:rPr>
          <w:rFonts w:ascii="Garamond" w:hAnsi="Garamond"/>
          <w:i/>
          <w:color w:val="000000" w:themeColor="text1"/>
        </w:rPr>
      </w:pPr>
      <w:r>
        <w:rPr>
          <w:rFonts w:ascii="Garamond" w:hAnsi="Garamond"/>
          <w:i/>
          <w:color w:val="000000" w:themeColor="text1"/>
        </w:rPr>
        <w:t xml:space="preserve">     </w:t>
      </w:r>
      <w:r w:rsidR="00943043" w:rsidRPr="00CE7F0D">
        <w:rPr>
          <w:rFonts w:ascii="Garamond" w:hAnsi="Garamond"/>
          <w:i/>
          <w:color w:val="000000" w:themeColor="text1"/>
        </w:rPr>
        <w:t xml:space="preserve">l) Varrezat e Dëshmorëve të Atdheut; </w:t>
      </w:r>
    </w:p>
    <w:p w14:paraId="514BD6AC"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ll) strukturat dhe qendrat e prodhimit e të përpunimit të industrisë metalurgjike, farmaceutike, kimike, armëve, lëndëve plasëse apo teknologjisë së lartë; </w:t>
      </w:r>
    </w:p>
    <w:p w14:paraId="1E561C16"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m) qendrat apo institucionet në të cilat kryhen veprimtari, përfshirë kërkimore dhe eksperimentale në fusha të industrisë kimike, fizikës bërthamore dhe të tjera, që klasifikohen nga legjislacioni i posaçëm në fuqi si me rrezikshmëri të lartë; </w:t>
      </w:r>
    </w:p>
    <w:p w14:paraId="1534D64C"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n) pjesët përbërëse të rrjeteve apo sistemeve të infrastrukturave kombëtare (hekurudha, metro, tramvaj, rrugë, autostrada, rrjete kabllore nënujore, nëntokësore dhe ajrore, objekte dhe rrjete të furnizimit me ujë, objektet, rrjetet e komunikimit elektronik me shtrirje apo ndikim kombëtar ose rajonal); </w:t>
      </w:r>
    </w:p>
    <w:p w14:paraId="30E7750B"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nj) strukturat dhe rrjetet e furnizimit me ujë, grumbullimit dhe trajtimit të ujërave të përdorura etj., të cilat janë nën përgjegjësinë e ministrive në fushat e transportit, energjisë, administrimit të ujit, komunikimit elektronik, mbrojtjes së tokës dhe mbrojtjes së sigurisë publike e kombëtare; </w:t>
      </w:r>
    </w:p>
    <w:p w14:paraId="1422194E" w14:textId="47096AC6"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o) basent ujore artificiale me kapacitete mbi 10,000 m</w:t>
      </w:r>
      <w:r w:rsidRPr="00CE7F0D">
        <w:rPr>
          <w:rFonts w:ascii="Garamond" w:hAnsi="Garamond"/>
          <w:i/>
          <w:color w:val="000000" w:themeColor="text1"/>
          <w:vertAlign w:val="superscript"/>
        </w:rPr>
        <w:t>3</w:t>
      </w:r>
      <w:r w:rsidRPr="00CE7F0D">
        <w:rPr>
          <w:rFonts w:ascii="Garamond" w:hAnsi="Garamond"/>
          <w:i/>
          <w:color w:val="000000" w:themeColor="text1"/>
        </w:rPr>
        <w:t>;</w:t>
      </w:r>
    </w:p>
    <w:p w14:paraId="2EFE2342"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p) stadiumet me kapacitet 10,000 e më shumë vende për spektatorë; </w:t>
      </w:r>
    </w:p>
    <w:p w14:paraId="0A386BAA" w14:textId="77777777"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q) urta dhe tunelet me gjatësi mbi 50 m; </w:t>
      </w:r>
    </w:p>
    <w:p w14:paraId="2729EC90" w14:textId="77777777" w:rsidR="003A328B"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r) vendparkimet publike me kapacitet mbi 5,000 mjete 4+1 ose ekuivalente; </w:t>
      </w:r>
    </w:p>
    <w:p w14:paraId="58AD5BBF" w14:textId="77777777" w:rsidR="003A328B"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rr) pikat e furnizimit me karburant;</w:t>
      </w:r>
    </w:p>
    <w:p w14:paraId="2FAA8B3D" w14:textId="0DA58FF2" w:rsidR="009E68B7" w:rsidRPr="00CE7F0D" w:rsidRDefault="00943043"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 xml:space="preserve"> s) investimet strategjike, sipas ligjit përkatës. </w:t>
      </w:r>
    </w:p>
    <w:p w14:paraId="111B4112" w14:textId="0745BDE5" w:rsidR="009E68B7" w:rsidRPr="00CE7F0D" w:rsidRDefault="00E12BC8" w:rsidP="009E68B7">
      <w:pPr>
        <w:pStyle w:val="NormalWeb"/>
        <w:spacing w:before="0" w:beforeAutospacing="0" w:after="0" w:afterAutospacing="0"/>
        <w:ind w:firstLine="284"/>
        <w:jc w:val="both"/>
        <w:rPr>
          <w:rFonts w:ascii="Garamond" w:hAnsi="Garamond"/>
          <w:i/>
          <w:color w:val="000000" w:themeColor="text1"/>
        </w:rPr>
      </w:pPr>
      <w:r w:rsidRPr="00CE7F0D">
        <w:rPr>
          <w:rFonts w:ascii="Garamond" w:hAnsi="Garamond"/>
          <w:i/>
          <w:color w:val="000000" w:themeColor="text1"/>
        </w:rPr>
        <w:t>sh) shfuqizuar</w:t>
      </w:r>
      <w:r w:rsidR="00C84EB1" w:rsidRPr="00CE7F0D">
        <w:rPr>
          <w:rFonts w:ascii="Garamond" w:hAnsi="Garamond"/>
          <w:i/>
          <w:color w:val="000000" w:themeColor="text1"/>
        </w:rPr>
        <w:t xml:space="preserve"> </w:t>
      </w:r>
    </w:p>
    <w:p w14:paraId="0B6793A3" w14:textId="5D9C0676" w:rsidR="00E12BC8" w:rsidRPr="00CE7F0D" w:rsidRDefault="00E12BC8" w:rsidP="009E68B7">
      <w:pPr>
        <w:pStyle w:val="NormalWeb"/>
        <w:spacing w:before="0" w:beforeAutospacing="0" w:after="0" w:afterAutospacing="0"/>
        <w:ind w:firstLine="284"/>
        <w:jc w:val="both"/>
        <w:rPr>
          <w:rFonts w:ascii="Garamond" w:hAnsi="Garamond"/>
          <w:b/>
        </w:rPr>
      </w:pPr>
      <w:r w:rsidRPr="00CE7F0D">
        <w:rPr>
          <w:rFonts w:ascii="Garamond" w:hAnsi="Garamond"/>
          <w:i/>
          <w:color w:val="000000" w:themeColor="text1"/>
        </w:rPr>
        <w:t xml:space="preserve">2. Elementet përbërëse të zhvillimeve si në pikën 1, të këtij neni, përcaktohen në legjislacionin e posaçëm në fuqi. </w:t>
      </w:r>
    </w:p>
    <w:p w14:paraId="282FE5FD" w14:textId="77777777" w:rsidR="009E68B7" w:rsidRPr="00CE7F0D" w:rsidRDefault="00E12BC8" w:rsidP="009E68B7">
      <w:pPr>
        <w:ind w:firstLine="284"/>
        <w:rPr>
          <w:rFonts w:ascii="Garamond" w:hAnsi="Garamond"/>
          <w:b/>
          <w:i/>
        </w:rPr>
      </w:pPr>
      <w:r w:rsidRPr="00CE7F0D">
        <w:rPr>
          <w:rFonts w:ascii="Garamond" w:hAnsi="Garamond"/>
          <w:b/>
          <w:i/>
        </w:rPr>
        <w:t xml:space="preserve">3. Këshilli Kombëtar i Territorit është autoriteti përgjegjës për miratimin e lejeve të ndërtimit për: </w:t>
      </w:r>
    </w:p>
    <w:p w14:paraId="2C19B568" w14:textId="2A9630DF" w:rsidR="009E68B7" w:rsidRPr="00CE7F0D" w:rsidRDefault="00E12BC8" w:rsidP="009E68B7">
      <w:pPr>
        <w:ind w:firstLine="284"/>
        <w:rPr>
          <w:rFonts w:ascii="Garamond" w:hAnsi="Garamond"/>
          <w:i/>
          <w:color w:val="000000" w:themeColor="text1"/>
        </w:rPr>
      </w:pPr>
      <w:r w:rsidRPr="00CE7F0D">
        <w:rPr>
          <w:rFonts w:ascii="Garamond" w:hAnsi="Garamond"/>
          <w:i/>
          <w:color w:val="000000" w:themeColor="text1"/>
        </w:rPr>
        <w:t>a)</w:t>
      </w:r>
      <w:r w:rsidR="00C84EB1" w:rsidRPr="00CE7F0D">
        <w:rPr>
          <w:rFonts w:ascii="Garamond" w:hAnsi="Garamond"/>
          <w:i/>
          <w:color w:val="000000" w:themeColor="text1"/>
        </w:rPr>
        <w:t xml:space="preserve"> </w:t>
      </w:r>
      <w:r w:rsidRPr="00CE7F0D">
        <w:rPr>
          <w:rFonts w:ascii="Garamond" w:hAnsi="Garamond"/>
          <w:i/>
          <w:color w:val="000000" w:themeColor="text1"/>
        </w:rPr>
        <w:t xml:space="preserve">çështje, zona apo objekte të përcaktuara si të rëndësisë kombëtare; </w:t>
      </w:r>
    </w:p>
    <w:p w14:paraId="42D774B9" w14:textId="71511ABD" w:rsidR="00E12BC8" w:rsidRPr="00CE7F0D" w:rsidRDefault="00E12BC8" w:rsidP="00302B3F">
      <w:pPr>
        <w:ind w:firstLine="284"/>
        <w:jc w:val="both"/>
        <w:rPr>
          <w:rFonts w:ascii="Garamond" w:hAnsi="Garamond"/>
          <w:b/>
          <w:i/>
        </w:rPr>
      </w:pPr>
      <w:r w:rsidRPr="00CE7F0D">
        <w:rPr>
          <w:rFonts w:ascii="Garamond" w:hAnsi="Garamond"/>
          <w:i/>
          <w:color w:val="000000" w:themeColor="text1"/>
        </w:rPr>
        <w:t xml:space="preserve">b) zhvillime komplekse apo rikonstruksione të tyre, sipas kategorive të përcaktuara në pikën 1, të këtij neni; </w:t>
      </w:r>
    </w:p>
    <w:p w14:paraId="5EA5A86F" w14:textId="77777777" w:rsidR="00E12BC8" w:rsidRPr="00CE7F0D" w:rsidRDefault="00E12BC8" w:rsidP="00302B3F">
      <w:pPr>
        <w:pStyle w:val="Heading1"/>
        <w:spacing w:before="0"/>
        <w:ind w:firstLine="284"/>
        <w:jc w:val="both"/>
        <w:rPr>
          <w:rFonts w:ascii="Garamond" w:hAnsi="Garamond"/>
          <w:b w:val="0"/>
          <w:i/>
          <w:color w:val="000000" w:themeColor="text1"/>
          <w:sz w:val="24"/>
          <w:szCs w:val="24"/>
        </w:rPr>
      </w:pPr>
      <w:r w:rsidRPr="00CE7F0D">
        <w:rPr>
          <w:rFonts w:ascii="Garamond" w:hAnsi="Garamond"/>
          <w:b w:val="0"/>
          <w:i/>
          <w:color w:val="000000" w:themeColor="text1"/>
          <w:sz w:val="24"/>
          <w:szCs w:val="24"/>
        </w:rPr>
        <w:t xml:space="preserve">c) objektet shtetërore apo rikonstruksione të tyre, kur ato ngrihen në pronat shtetërore të patransferuara te njësitë e qeverisjes vendore. </w:t>
      </w:r>
    </w:p>
    <w:p w14:paraId="143B9241" w14:textId="77777777" w:rsidR="00E12BC8" w:rsidRPr="00CE7F0D" w:rsidRDefault="00E12BC8" w:rsidP="00302B3F">
      <w:pPr>
        <w:pStyle w:val="Heading1"/>
        <w:spacing w:before="0"/>
        <w:ind w:firstLine="284"/>
        <w:jc w:val="both"/>
        <w:rPr>
          <w:rFonts w:ascii="Garamond" w:hAnsi="Garamond"/>
          <w:b w:val="0"/>
          <w:i/>
          <w:color w:val="000000" w:themeColor="text1"/>
          <w:sz w:val="24"/>
          <w:szCs w:val="24"/>
        </w:rPr>
      </w:pPr>
      <w:r w:rsidRPr="00CE7F0D">
        <w:rPr>
          <w:rFonts w:ascii="Garamond" w:hAnsi="Garamond"/>
          <w:b w:val="0"/>
          <w:i/>
          <w:color w:val="000000" w:themeColor="text1"/>
          <w:sz w:val="24"/>
          <w:szCs w:val="24"/>
        </w:rPr>
        <w:t>4. Për punimet që kryhen me deklaratë paraprake punimesh, sipas nenit 7, të kësaj rregulloreje, autoriteti përgjegjës është njësia përkatëse e qeverisjes vendore.</w:t>
      </w:r>
    </w:p>
    <w:p w14:paraId="122E174C" w14:textId="122B8ACE" w:rsidR="00E12BC8" w:rsidRPr="00CE7F0D" w:rsidRDefault="00E12BC8" w:rsidP="0036515D">
      <w:pPr>
        <w:ind w:firstLine="284"/>
        <w:jc w:val="both"/>
        <w:rPr>
          <w:rFonts w:ascii="Garamond" w:hAnsi="Garamond"/>
          <w:i/>
        </w:rPr>
      </w:pPr>
      <w:r w:rsidRPr="00CE7F0D">
        <w:rPr>
          <w:rFonts w:ascii="Garamond" w:hAnsi="Garamond"/>
        </w:rPr>
        <w:t>Pra është e qartë se, KKT</w:t>
      </w:r>
      <w:r w:rsidR="00E0245B" w:rsidRPr="00CE7F0D">
        <w:rPr>
          <w:rFonts w:ascii="Garamond" w:hAnsi="Garamond"/>
        </w:rPr>
        <w:t>-ja</w:t>
      </w:r>
      <w:r w:rsidRPr="00CE7F0D">
        <w:rPr>
          <w:rFonts w:ascii="Garamond" w:hAnsi="Garamond"/>
        </w:rPr>
        <w:t xml:space="preserve"> është parashikuar në ligjin për planifikimin e territorit, si një ndër institucionet përgjegjëse për miratimin e lejeve të zhvillimit dhe të ndërtimit për objekte veçanërisht të rëndësishme, të cilët për nga natyra dhe specifika që kanë, rregullat dhe standardet e ndërtimit nuk mund të parashikohen në mënyrë të plotë dhe ezauruese në një rregullore, siç është ajo për</w:t>
      </w:r>
      <w:r w:rsidR="00C84EB1" w:rsidRPr="00CE7F0D">
        <w:rPr>
          <w:rFonts w:ascii="Garamond" w:hAnsi="Garamond"/>
        </w:rPr>
        <w:t xml:space="preserve"> </w:t>
      </w:r>
      <w:r w:rsidRPr="00CE7F0D">
        <w:rPr>
          <w:rFonts w:ascii="Garamond" w:hAnsi="Garamond"/>
        </w:rPr>
        <w:t>zhvillimin e</w:t>
      </w:r>
      <w:r w:rsidR="00C84EB1" w:rsidRPr="00CE7F0D">
        <w:rPr>
          <w:rFonts w:ascii="Garamond" w:hAnsi="Garamond"/>
        </w:rPr>
        <w:t xml:space="preserve"> </w:t>
      </w:r>
      <w:r w:rsidRPr="00CE7F0D">
        <w:rPr>
          <w:rFonts w:ascii="Garamond" w:hAnsi="Garamond"/>
        </w:rPr>
        <w:t>territorit.</w:t>
      </w:r>
      <w:r w:rsidR="00C84EB1" w:rsidRPr="00CE7F0D">
        <w:rPr>
          <w:rFonts w:ascii="Garamond" w:hAnsi="Garamond"/>
        </w:rPr>
        <w:t xml:space="preserve"> </w:t>
      </w:r>
      <w:r w:rsidRPr="00CE7F0D">
        <w:rPr>
          <w:rFonts w:ascii="Garamond" w:hAnsi="Garamond"/>
        </w:rPr>
        <w:t>Kështu në ndërtime të tilla si, stadiume, vend-parkime qendra kërkimi shkencor, muze, aeroporte, kampuse universitare, pa përmendur lloje të tjera objektesh si impiantet e trajtimit dhe strukturat e depozitimit të mbetjeve, të përpunimit të gazit dhe naftës, rrjete rrugore hekurudhore apo rrjete ujësjellësish dhe kanalizimesh,</w:t>
      </w:r>
      <w:r w:rsidRPr="00CE7F0D">
        <w:rPr>
          <w:rFonts w:ascii="Garamond" w:hAnsi="Garamond"/>
          <w:i/>
        </w:rPr>
        <w:t xml:space="preserve"> </w:t>
      </w:r>
      <w:r w:rsidRPr="00CE7F0D">
        <w:rPr>
          <w:rFonts w:ascii="Garamond" w:hAnsi="Garamond"/>
        </w:rPr>
        <w:t>është objektivisht e pamundur por edhe paarsyeshme që të parashikohen rregulla dhe standarde ndërtimi në rregulloren</w:t>
      </w:r>
      <w:r w:rsidR="00C84EB1" w:rsidRPr="00CE7F0D">
        <w:rPr>
          <w:rFonts w:ascii="Garamond" w:hAnsi="Garamond"/>
        </w:rPr>
        <w:t xml:space="preserve"> </w:t>
      </w:r>
      <w:r w:rsidRPr="00CE7F0D">
        <w:rPr>
          <w:rFonts w:ascii="Garamond" w:hAnsi="Garamond"/>
        </w:rPr>
        <w:t>për</w:t>
      </w:r>
      <w:r w:rsidR="00C84EB1" w:rsidRPr="00CE7F0D">
        <w:rPr>
          <w:rFonts w:ascii="Garamond" w:hAnsi="Garamond"/>
        </w:rPr>
        <w:t xml:space="preserve"> </w:t>
      </w:r>
      <w:r w:rsidRPr="00CE7F0D">
        <w:rPr>
          <w:rFonts w:ascii="Garamond" w:hAnsi="Garamond"/>
        </w:rPr>
        <w:t>zhvillimin e</w:t>
      </w:r>
      <w:r w:rsidR="00C84EB1" w:rsidRPr="00CE7F0D">
        <w:rPr>
          <w:rFonts w:ascii="Garamond" w:hAnsi="Garamond"/>
        </w:rPr>
        <w:t xml:space="preserve"> </w:t>
      </w:r>
      <w:r w:rsidRPr="00CE7F0D">
        <w:rPr>
          <w:rFonts w:ascii="Garamond" w:hAnsi="Garamond"/>
        </w:rPr>
        <w:t xml:space="preserve">territorit që miraton KM në zbatim të pikës 2/b të nenit 6 të Ligjit </w:t>
      </w:r>
      <w:r w:rsidR="00C84EB1" w:rsidRPr="00CE7F0D">
        <w:rPr>
          <w:rFonts w:ascii="Garamond" w:hAnsi="Garamond"/>
        </w:rPr>
        <w:t xml:space="preserve">nr. </w:t>
      </w:r>
      <w:r w:rsidRPr="00CE7F0D">
        <w:rPr>
          <w:rFonts w:ascii="Garamond" w:hAnsi="Garamond"/>
        </w:rPr>
        <w:t>107/2014.</w:t>
      </w:r>
      <w:r w:rsidRPr="00CE7F0D">
        <w:rPr>
          <w:rFonts w:ascii="Garamond" w:hAnsi="Garamond"/>
          <w:i/>
        </w:rPr>
        <w:t xml:space="preserve"> </w:t>
      </w:r>
    </w:p>
    <w:p w14:paraId="0D40868B" w14:textId="1845AB54" w:rsidR="00E12BC8" w:rsidRPr="00CE7F0D" w:rsidRDefault="00E12BC8" w:rsidP="0036515D">
      <w:pPr>
        <w:ind w:firstLine="284"/>
        <w:jc w:val="both"/>
        <w:rPr>
          <w:rFonts w:ascii="Garamond" w:hAnsi="Garamond"/>
          <w:b/>
          <w:i/>
        </w:rPr>
      </w:pPr>
      <w:r w:rsidRPr="00CE7F0D">
        <w:rPr>
          <w:rFonts w:ascii="Garamond" w:hAnsi="Garamond"/>
          <w:b/>
          <w:i/>
        </w:rPr>
        <w:t>Gjithsesi, lidhur me ndërtimet</w:t>
      </w:r>
      <w:r w:rsidR="00C84EB1" w:rsidRPr="00CE7F0D">
        <w:rPr>
          <w:rFonts w:ascii="Garamond" w:hAnsi="Garamond"/>
          <w:b/>
          <w:i/>
        </w:rPr>
        <w:t xml:space="preserve"> </w:t>
      </w:r>
      <w:r w:rsidRPr="00CE7F0D">
        <w:rPr>
          <w:rFonts w:ascii="Garamond" w:hAnsi="Garamond"/>
          <w:b/>
          <w:i/>
        </w:rPr>
        <w:t>të natyrës objekte banimi dhe shërbimi, ku ka premisa të cenohen të drejtat e gëzimit të lirë të pronës nga të tretët,</w:t>
      </w:r>
      <w:r w:rsidR="00C84EB1" w:rsidRPr="00CE7F0D">
        <w:rPr>
          <w:rFonts w:ascii="Garamond" w:hAnsi="Garamond"/>
          <w:b/>
          <w:i/>
        </w:rPr>
        <w:t xml:space="preserve"> </w:t>
      </w:r>
      <w:r w:rsidRPr="00CE7F0D">
        <w:rPr>
          <w:rFonts w:ascii="Garamond" w:hAnsi="Garamond"/>
          <w:b/>
          <w:i/>
        </w:rPr>
        <w:t xml:space="preserve"> në rregulloren e miratuar nga KM janë përcaktuar rregulla dhe standarde të cilat janë të detyrueshme për tu zbatuar nga çdo institucion përgjegjës për miratimin e lejeve të zhvillimit</w:t>
      </w:r>
      <w:r w:rsidR="00C84EB1" w:rsidRPr="00CE7F0D">
        <w:rPr>
          <w:rFonts w:ascii="Garamond" w:hAnsi="Garamond"/>
          <w:b/>
          <w:i/>
        </w:rPr>
        <w:t xml:space="preserve"> </w:t>
      </w:r>
      <w:r w:rsidRPr="00CE7F0D">
        <w:rPr>
          <w:rFonts w:ascii="Garamond" w:hAnsi="Garamond"/>
          <w:b/>
          <w:i/>
        </w:rPr>
        <w:t>apo të</w:t>
      </w:r>
      <w:r w:rsidR="00C84EB1" w:rsidRPr="00CE7F0D">
        <w:rPr>
          <w:rFonts w:ascii="Garamond" w:hAnsi="Garamond"/>
          <w:b/>
          <w:i/>
        </w:rPr>
        <w:t xml:space="preserve"> </w:t>
      </w:r>
      <w:r w:rsidRPr="00CE7F0D">
        <w:rPr>
          <w:rFonts w:ascii="Garamond" w:hAnsi="Garamond"/>
          <w:b/>
          <w:i/>
        </w:rPr>
        <w:t xml:space="preserve">lejeve të ndërtimit. </w:t>
      </w:r>
    </w:p>
    <w:p w14:paraId="7F76445B" w14:textId="5212F7E8" w:rsidR="00E12BC8" w:rsidRPr="00CE7F0D" w:rsidRDefault="00E12BC8" w:rsidP="0036515D">
      <w:pPr>
        <w:ind w:firstLine="284"/>
        <w:jc w:val="both"/>
        <w:rPr>
          <w:rFonts w:ascii="Garamond" w:hAnsi="Garamond"/>
        </w:rPr>
      </w:pPr>
      <w:r w:rsidRPr="00CE7F0D">
        <w:rPr>
          <w:rFonts w:ascii="Garamond" w:hAnsi="Garamond"/>
        </w:rPr>
        <w:t>Kështu në</w:t>
      </w:r>
      <w:r w:rsidRPr="00CE7F0D">
        <w:rPr>
          <w:rFonts w:ascii="Garamond" w:hAnsi="Garamond"/>
          <w:i/>
        </w:rPr>
        <w:t xml:space="preserve"> </w:t>
      </w:r>
      <w:r w:rsidRPr="00CE7F0D">
        <w:rPr>
          <w:rFonts w:ascii="Garamond" w:hAnsi="Garamond"/>
        </w:rPr>
        <w:t>TITULLIN IV të VKM</w:t>
      </w:r>
      <w:r w:rsidR="00E0245B"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 të ndryshuar, janë përcaktuar orientimet kryesore dhe standardet e zhvillimit dhe të distancave ndërmjet ndërtimeve. Një nga standardet e ndërtimit që duhet të respektohet nga institucionet përgjegjëse për planifikimin e territorit janë treguesit e distancave të ndërtimit. Në mënyrë të përgjithshme, rregullorja e zhvillimit ka parashikuar që,</w:t>
      </w:r>
      <w:r w:rsidR="00E0245B" w:rsidRPr="00CE7F0D">
        <w:rPr>
          <w:rFonts w:ascii="Garamond" w:hAnsi="Garamond"/>
        </w:rPr>
        <w:t xml:space="preserve"> </w:t>
      </w:r>
      <w:r w:rsidRPr="00CE7F0D">
        <w:rPr>
          <w:rFonts w:ascii="Garamond" w:hAnsi="Garamond"/>
          <w:i/>
        </w:rPr>
        <w:t>distancat duhet të jenë të tilla që të mos cenojnë lirinë e përdorimit të pronës, të krijojnë hapësira publike dhe/ose funksionale të nevojshme për shërbimet ndaj komunitetit dhe të garantojnë siguri individuale dhe shëndetësore</w:t>
      </w:r>
      <w:r w:rsidRPr="00CE7F0D">
        <w:rPr>
          <w:rFonts w:ascii="Garamond" w:hAnsi="Garamond"/>
        </w:rPr>
        <w:t xml:space="preserve"> (pika 2 e nenit 33 të VKM</w:t>
      </w:r>
      <w:r w:rsidR="00E0245B"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w:t>
      </w:r>
      <w:r w:rsidRPr="00CE7F0D">
        <w:rPr>
          <w:rFonts w:ascii="Garamond" w:hAnsi="Garamond"/>
          <w:b/>
        </w:rPr>
        <w:t xml:space="preserve"> </w:t>
      </w:r>
      <w:r w:rsidRPr="00CE7F0D">
        <w:rPr>
          <w:rFonts w:ascii="Garamond" w:hAnsi="Garamond"/>
        </w:rPr>
        <w:t>Treguesit bazë të përcaktuar nga rregullorja e zhvillimit të territorit miratuar me VKM</w:t>
      </w:r>
      <w:r w:rsidR="00E0245B" w:rsidRPr="00CE7F0D">
        <w:rPr>
          <w:rFonts w:ascii="Garamond" w:hAnsi="Garamond"/>
        </w:rPr>
        <w:t>-në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 e ndryshuar,</w:t>
      </w:r>
      <w:r w:rsidR="00C84EB1" w:rsidRPr="00CE7F0D">
        <w:rPr>
          <w:rFonts w:ascii="Garamond" w:hAnsi="Garamond"/>
        </w:rPr>
        <w:t xml:space="preserve"> </w:t>
      </w:r>
      <w:r w:rsidRPr="00CE7F0D">
        <w:rPr>
          <w:rFonts w:ascii="Garamond" w:hAnsi="Garamond"/>
        </w:rPr>
        <w:t xml:space="preserve"> janë të detyrueshëm për t’u zbatuar nga autoritetet e zhvillimit gjatë hartimit dhe zbatimit të dokumenteve të planifikimit</w:t>
      </w:r>
      <w:r w:rsidRPr="00CE7F0D">
        <w:rPr>
          <w:rFonts w:ascii="Garamond" w:hAnsi="Garamond"/>
          <w:b/>
        </w:rPr>
        <w:t xml:space="preserve"> (</w:t>
      </w:r>
      <w:r w:rsidRPr="00CE7F0D">
        <w:rPr>
          <w:rFonts w:ascii="Garamond" w:hAnsi="Garamond"/>
        </w:rPr>
        <w:t>pika 1 e nenit 33 të VKM</w:t>
      </w:r>
      <w:r w:rsidR="00E0245B" w:rsidRPr="00CE7F0D">
        <w:rPr>
          <w:rFonts w:ascii="Garamond" w:hAnsi="Garamond"/>
        </w:rPr>
        <w:t>-së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408).</w:t>
      </w:r>
    </w:p>
    <w:p w14:paraId="77294A4C" w14:textId="77777777" w:rsidR="00E12BC8" w:rsidRPr="00CE7F0D" w:rsidRDefault="00E12BC8" w:rsidP="0036515D">
      <w:pPr>
        <w:ind w:firstLine="284"/>
        <w:jc w:val="both"/>
        <w:rPr>
          <w:rFonts w:ascii="Garamond" w:hAnsi="Garamond"/>
        </w:rPr>
      </w:pPr>
      <w:r w:rsidRPr="00CE7F0D">
        <w:rPr>
          <w:rFonts w:ascii="Garamond" w:hAnsi="Garamond"/>
        </w:rPr>
        <w:t xml:space="preserve">Me tej, në nenin 34 të saj, rregullorja e zhvillimit të territorit ka përcaktuar distancat minimale midis ndërtimeve për disa lloje ndërtimesh dhe sipas konstruksionit të ndërtimit si dhe distancat nga akset e rrugëve sipas një formule të mirëpërcaktuar. </w:t>
      </w:r>
    </w:p>
    <w:p w14:paraId="06142D8A" w14:textId="6AF49762" w:rsidR="00E12BC8" w:rsidRPr="00CE7F0D" w:rsidRDefault="00E12BC8" w:rsidP="0036515D">
      <w:pPr>
        <w:ind w:firstLine="284"/>
        <w:jc w:val="both"/>
        <w:rPr>
          <w:rFonts w:ascii="Garamond" w:hAnsi="Garamond"/>
        </w:rPr>
      </w:pPr>
      <w:r w:rsidRPr="00CE7F0D">
        <w:rPr>
          <w:rFonts w:ascii="Garamond" w:hAnsi="Garamond"/>
        </w:rPr>
        <w:t>Në pikën 10 të kësaj dispozite</w:t>
      </w:r>
      <w:r w:rsidR="00C84EB1" w:rsidRPr="00CE7F0D">
        <w:rPr>
          <w:rFonts w:ascii="Garamond" w:hAnsi="Garamond"/>
        </w:rPr>
        <w:t xml:space="preserve"> </w:t>
      </w:r>
      <w:r w:rsidRPr="00CE7F0D">
        <w:rPr>
          <w:rFonts w:ascii="Garamond" w:hAnsi="Garamond"/>
        </w:rPr>
        <w:t>është parashikuar standardi minimal për distancat midis ndërtim</w:t>
      </w:r>
      <w:r w:rsidR="00E0245B" w:rsidRPr="00CE7F0D">
        <w:rPr>
          <w:rFonts w:ascii="Garamond" w:hAnsi="Garamond"/>
        </w:rPr>
        <w:t>e</w:t>
      </w:r>
      <w:r w:rsidRPr="00CE7F0D">
        <w:rPr>
          <w:rFonts w:ascii="Garamond" w:hAnsi="Garamond"/>
        </w:rPr>
        <w:t>ve, ku rregullorja e zhvillimit ka para</w:t>
      </w:r>
      <w:r w:rsidR="00E0245B" w:rsidRPr="00CE7F0D">
        <w:rPr>
          <w:rFonts w:ascii="Garamond" w:hAnsi="Garamond"/>
        </w:rPr>
        <w:t>shikuar si rregull përjashtimor</w:t>
      </w:r>
      <w:r w:rsidRPr="00CE7F0D">
        <w:rPr>
          <w:rFonts w:ascii="Garamond" w:hAnsi="Garamond"/>
        </w:rPr>
        <w:t xml:space="preserve"> që,</w:t>
      </w:r>
      <w:r w:rsidR="00C84EB1" w:rsidRPr="00CE7F0D">
        <w:rPr>
          <w:rFonts w:ascii="Garamond" w:hAnsi="Garamond"/>
        </w:rPr>
        <w:t xml:space="preserve"> </w:t>
      </w:r>
      <w:r w:rsidRPr="00CE7F0D">
        <w:rPr>
          <w:rFonts w:ascii="Garamond" w:hAnsi="Garamond"/>
        </w:rPr>
        <w:t>distancat duhet të jenë të tilla që për çdo ndërtim të sigurohet akses i drejtpërdrejtë kundrejt</w:t>
      </w:r>
      <w:r w:rsidR="00C84EB1" w:rsidRPr="00CE7F0D">
        <w:rPr>
          <w:rFonts w:ascii="Garamond" w:hAnsi="Garamond"/>
        </w:rPr>
        <w:t xml:space="preserve"> </w:t>
      </w:r>
      <w:r w:rsidRPr="00CE7F0D">
        <w:rPr>
          <w:rFonts w:ascii="Garamond" w:hAnsi="Garamond"/>
        </w:rPr>
        <w:t>shërbimit të</w:t>
      </w:r>
      <w:r w:rsidR="00C84EB1" w:rsidRPr="00CE7F0D">
        <w:rPr>
          <w:rFonts w:ascii="Garamond" w:hAnsi="Garamond"/>
        </w:rPr>
        <w:t xml:space="preserve"> </w:t>
      </w:r>
      <w:r w:rsidRPr="00CE7F0D">
        <w:rPr>
          <w:rFonts w:ascii="Garamond" w:hAnsi="Garamond"/>
        </w:rPr>
        <w:t xml:space="preserve">mbrojtjes nga zjarri në të paktën 2 faqe të ndërtimit dhe midis ndërtimeve. </w:t>
      </w:r>
    </w:p>
    <w:p w14:paraId="4F23B836" w14:textId="4435EF8D" w:rsidR="00E12BC8" w:rsidRPr="00CE7F0D" w:rsidRDefault="00E12BC8" w:rsidP="0036515D">
      <w:pPr>
        <w:ind w:firstLine="284"/>
        <w:jc w:val="both"/>
        <w:rPr>
          <w:rFonts w:ascii="Garamond" w:hAnsi="Garamond"/>
          <w:b/>
        </w:rPr>
      </w:pPr>
      <w:r w:rsidRPr="00CE7F0D">
        <w:rPr>
          <w:rFonts w:ascii="Garamond" w:hAnsi="Garamond"/>
        </w:rPr>
        <w:t xml:space="preserve">Për rastin e ndërtimeve ku leja e zhvillimit dhe e ndërtimit është në kompetencë të KKT-së, për shkak të natyrës së </w:t>
      </w:r>
      <w:r w:rsidR="00E0245B" w:rsidRPr="00CE7F0D">
        <w:rPr>
          <w:rFonts w:ascii="Garamond" w:hAnsi="Garamond"/>
        </w:rPr>
        <w:t>veçantë</w:t>
      </w:r>
      <w:r w:rsidRPr="00CE7F0D">
        <w:rPr>
          <w:rFonts w:ascii="Garamond" w:hAnsi="Garamond"/>
        </w:rPr>
        <w:t xml:space="preserve"> dhe rëndësisë së llojit të ndërtimeve, Rregullorja e zhvillimit e miratuar me VKM</w:t>
      </w:r>
      <w:r w:rsidR="00E0245B" w:rsidRPr="00CE7F0D">
        <w:rPr>
          <w:rFonts w:ascii="Garamond" w:hAnsi="Garamond"/>
        </w:rPr>
        <w:t>-n</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 xml:space="preserve">408 e ndryshuar, i ka lejuar KKT-së që të përcaktojë rregulla të </w:t>
      </w:r>
      <w:r w:rsidR="00E0245B" w:rsidRPr="00CE7F0D">
        <w:rPr>
          <w:rFonts w:ascii="Garamond" w:hAnsi="Garamond"/>
        </w:rPr>
        <w:t>posaçme</w:t>
      </w:r>
      <w:r w:rsidRPr="00CE7F0D">
        <w:rPr>
          <w:rFonts w:ascii="Garamond" w:hAnsi="Garamond"/>
        </w:rPr>
        <w:t xml:space="preserve"> lidhur me distancat </w:t>
      </w:r>
      <w:r w:rsidRPr="00CE7F0D">
        <w:rPr>
          <w:rFonts w:ascii="Garamond" w:hAnsi="Garamond"/>
          <w:b/>
        </w:rPr>
        <w:t xml:space="preserve">midis objekteve. </w:t>
      </w:r>
    </w:p>
    <w:p w14:paraId="285EC87C" w14:textId="039A06F4" w:rsidR="00E12BC8" w:rsidRPr="00CE7F0D" w:rsidRDefault="00E12BC8" w:rsidP="0036515D">
      <w:pPr>
        <w:ind w:firstLine="284"/>
        <w:jc w:val="both"/>
        <w:rPr>
          <w:rFonts w:ascii="Garamond" w:hAnsi="Garamond"/>
          <w:b/>
        </w:rPr>
      </w:pPr>
      <w:r w:rsidRPr="00CE7F0D">
        <w:rPr>
          <w:rFonts w:ascii="Garamond" w:hAnsi="Garamond"/>
        </w:rPr>
        <w:t>Ky rregull, në vlerësim të pakicës nuk do të thotë aspak që standardi i ndërtimeve për ndërtime të tilla si objekte banimi,</w:t>
      </w:r>
      <w:r w:rsidR="00C84EB1" w:rsidRPr="00CE7F0D">
        <w:rPr>
          <w:rFonts w:ascii="Garamond" w:hAnsi="Garamond"/>
        </w:rPr>
        <w:t xml:space="preserve"> </w:t>
      </w:r>
      <w:r w:rsidRPr="00CE7F0D">
        <w:rPr>
          <w:rFonts w:ascii="Garamond" w:hAnsi="Garamond"/>
        </w:rPr>
        <w:t>të miratuar nga KM</w:t>
      </w:r>
      <w:r w:rsidR="00302B3F">
        <w:rPr>
          <w:rFonts w:ascii="Garamond" w:hAnsi="Garamond"/>
        </w:rPr>
        <w:t>-ja</w:t>
      </w:r>
      <w:r w:rsidRPr="00CE7F0D">
        <w:rPr>
          <w:rFonts w:ascii="Garamond" w:hAnsi="Garamond"/>
        </w:rPr>
        <w:t xml:space="preserve"> në rregulloren e zhvillimit të territorit mund te cenohet, apo që KM</w:t>
      </w:r>
      <w:r w:rsidR="00302B3F">
        <w:rPr>
          <w:rFonts w:ascii="Garamond" w:hAnsi="Garamond"/>
        </w:rPr>
        <w:t>-ja</w:t>
      </w:r>
      <w:r w:rsidRPr="00CE7F0D">
        <w:rPr>
          <w:rFonts w:ascii="Garamond" w:hAnsi="Garamond"/>
        </w:rPr>
        <w:t xml:space="preserve"> i delegon këtij organi përgjegjësi që ligji ia ka ngarkuar posaçërisht KM</w:t>
      </w:r>
      <w:r w:rsidR="00302B3F">
        <w:rPr>
          <w:rFonts w:ascii="Garamond" w:hAnsi="Garamond"/>
        </w:rPr>
        <w:t>-ja</w:t>
      </w:r>
      <w:r w:rsidRPr="00CE7F0D">
        <w:rPr>
          <w:rFonts w:ascii="Garamond" w:hAnsi="Garamond"/>
        </w:rPr>
        <w:t>.</w:t>
      </w:r>
      <w:r w:rsidR="00C84EB1" w:rsidRPr="00CE7F0D">
        <w:rPr>
          <w:rFonts w:ascii="Garamond" w:hAnsi="Garamond"/>
        </w:rPr>
        <w:t xml:space="preserve"> </w:t>
      </w:r>
      <w:r w:rsidRPr="00CE7F0D">
        <w:rPr>
          <w:rFonts w:ascii="Garamond" w:hAnsi="Garamond"/>
        </w:rPr>
        <w:t>Ky rregull i detyrueshëm për zbatim nga çdo institucion përgjegjës për planifikimin, është sanksionuar në mënyrë imperative në pikën 1</w:t>
      </w:r>
      <w:r w:rsidR="00E0245B" w:rsidRPr="00CE7F0D">
        <w:rPr>
          <w:rFonts w:ascii="Garamond" w:hAnsi="Garamond"/>
        </w:rPr>
        <w:t>,</w:t>
      </w:r>
      <w:r w:rsidRPr="00CE7F0D">
        <w:rPr>
          <w:rFonts w:ascii="Garamond" w:hAnsi="Garamond"/>
        </w:rPr>
        <w:t xml:space="preserve"> të nenit 33</w:t>
      </w:r>
      <w:r w:rsidR="00E0245B" w:rsidRPr="00CE7F0D">
        <w:rPr>
          <w:rFonts w:ascii="Garamond" w:hAnsi="Garamond"/>
        </w:rPr>
        <w:t>,</w:t>
      </w:r>
      <w:r w:rsidRPr="00CE7F0D">
        <w:rPr>
          <w:rFonts w:ascii="Garamond" w:hAnsi="Garamond"/>
        </w:rPr>
        <w:t xml:space="preserve"> të rregullores ku është parashikuar shprehimisht;</w:t>
      </w:r>
      <w:r w:rsidRPr="00CE7F0D">
        <w:rPr>
          <w:rFonts w:ascii="Garamond" w:hAnsi="Garamond"/>
          <w:b/>
        </w:rPr>
        <w:t xml:space="preserve"> </w:t>
      </w:r>
      <w:r w:rsidR="00B92CDF" w:rsidRPr="00CE7F0D">
        <w:rPr>
          <w:rFonts w:ascii="Garamond" w:hAnsi="Garamond"/>
          <w:b/>
        </w:rPr>
        <w:t>“</w:t>
      </w:r>
      <w:r w:rsidRPr="00CE7F0D">
        <w:rPr>
          <w:rFonts w:ascii="Garamond" w:hAnsi="Garamond"/>
          <w:b/>
          <w:i/>
        </w:rPr>
        <w:t>Treguesit bazë të përcaktuar nga kjo rregullore janë të detyrueshëm për t’u zbatuar nga autoritetet e zhvillimit gjatë hartimit dhe zbatimit të dokumenteve të planifikimit</w:t>
      </w:r>
      <w:r w:rsidR="00B92CDF" w:rsidRPr="00CE7F0D">
        <w:rPr>
          <w:rFonts w:ascii="Garamond" w:hAnsi="Garamond"/>
          <w:b/>
        </w:rPr>
        <w:t>”</w:t>
      </w:r>
      <w:r w:rsidRPr="00CE7F0D">
        <w:rPr>
          <w:rFonts w:ascii="Garamond" w:hAnsi="Garamond"/>
          <w:b/>
        </w:rPr>
        <w:t xml:space="preserve">. </w:t>
      </w:r>
    </w:p>
    <w:p w14:paraId="573E00DB" w14:textId="5D47162E" w:rsidR="00E12BC8" w:rsidRPr="00CE7F0D" w:rsidRDefault="00E12BC8" w:rsidP="0036515D">
      <w:pPr>
        <w:ind w:firstLine="284"/>
        <w:jc w:val="both"/>
        <w:rPr>
          <w:rFonts w:ascii="Garamond" w:hAnsi="Garamond"/>
        </w:rPr>
      </w:pPr>
      <w:r w:rsidRPr="00CE7F0D">
        <w:rPr>
          <w:rFonts w:ascii="Garamond" w:hAnsi="Garamond"/>
        </w:rPr>
        <w:t xml:space="preserve">Për sa më sipër, në analizë të fakteve të </w:t>
      </w:r>
      <w:r w:rsidR="00E0245B" w:rsidRPr="00CE7F0D">
        <w:rPr>
          <w:rFonts w:ascii="Garamond" w:hAnsi="Garamond"/>
        </w:rPr>
        <w:t>çështjes</w:t>
      </w:r>
      <w:r w:rsidRPr="00CE7F0D">
        <w:rPr>
          <w:rFonts w:ascii="Garamond" w:hAnsi="Garamond"/>
        </w:rPr>
        <w:t xml:space="preserve"> dhe dispozitave të lart cituara, pakica vlerëson se </w:t>
      </w:r>
      <w:r w:rsidR="00E0245B" w:rsidRPr="00CE7F0D">
        <w:rPr>
          <w:rFonts w:ascii="Garamond" w:hAnsi="Garamond"/>
        </w:rPr>
        <w:t>nëpërmjet</w:t>
      </w:r>
      <w:r w:rsidRPr="00CE7F0D">
        <w:rPr>
          <w:rFonts w:ascii="Garamond" w:hAnsi="Garamond"/>
        </w:rPr>
        <w:t xml:space="preserve"> rregullit të parashikuar në pikën 12 të VKM</w:t>
      </w:r>
      <w:r w:rsidR="00E0245B" w:rsidRPr="00CE7F0D">
        <w:rPr>
          <w:rFonts w:ascii="Garamond" w:hAnsi="Garamond"/>
        </w:rPr>
        <w:t>-s</w:t>
      </w:r>
      <w:r w:rsidR="0081678B" w:rsidRPr="00CE7F0D">
        <w:rPr>
          <w:rFonts w:ascii="Garamond" w:hAnsi="Garamond"/>
        </w:rPr>
        <w:t>ë</w:t>
      </w:r>
      <w:r w:rsidRPr="00CE7F0D">
        <w:rPr>
          <w:rFonts w:ascii="Garamond" w:hAnsi="Garamond"/>
        </w:rPr>
        <w:t xml:space="preserve"> </w:t>
      </w:r>
      <w:r w:rsidR="00C84EB1" w:rsidRPr="00CE7F0D">
        <w:rPr>
          <w:rFonts w:ascii="Garamond" w:hAnsi="Garamond"/>
        </w:rPr>
        <w:t xml:space="preserve">nr. </w:t>
      </w:r>
      <w:r w:rsidRPr="00CE7F0D">
        <w:rPr>
          <w:rFonts w:ascii="Garamond" w:hAnsi="Garamond"/>
        </w:rPr>
        <w:t>231/2017, KM</w:t>
      </w:r>
      <w:r w:rsidR="0081678B">
        <w:rPr>
          <w:rFonts w:ascii="Garamond" w:hAnsi="Garamond"/>
        </w:rPr>
        <w:t>-ja</w:t>
      </w:r>
      <w:r w:rsidRPr="00CE7F0D">
        <w:rPr>
          <w:rFonts w:ascii="Garamond" w:hAnsi="Garamond"/>
        </w:rPr>
        <w:t xml:space="preserve"> nuk ka deleguar ndonjë kompetencë që ligji ia ka ngarkuar atij, por</w:t>
      </w:r>
      <w:r w:rsidR="00C84EB1" w:rsidRPr="00CE7F0D">
        <w:rPr>
          <w:rFonts w:ascii="Garamond" w:hAnsi="Garamond"/>
          <w:b/>
        </w:rPr>
        <w:t xml:space="preserve"> </w:t>
      </w:r>
      <w:r w:rsidRPr="00CE7F0D">
        <w:rPr>
          <w:rFonts w:ascii="Garamond" w:hAnsi="Garamond"/>
          <w:color w:val="000000"/>
        </w:rPr>
        <w:t xml:space="preserve">në përputhje me objektivin dhe qëllimin e ligjit, për të arritur qëllimin e ligjit, duke vepruar në këtë rast në raport të drejtë me nevojën që i ka diktuar vendosjen e këtij rregulli, për shkak të natyrës së </w:t>
      </w:r>
      <w:r w:rsidR="00E0245B" w:rsidRPr="00CE7F0D">
        <w:rPr>
          <w:rFonts w:ascii="Garamond" w:hAnsi="Garamond"/>
          <w:color w:val="000000"/>
        </w:rPr>
        <w:t>veçantë</w:t>
      </w:r>
      <w:r w:rsidRPr="00CE7F0D">
        <w:rPr>
          <w:rFonts w:ascii="Garamond" w:hAnsi="Garamond"/>
          <w:color w:val="000000"/>
        </w:rPr>
        <w:t xml:space="preserve"> të vendimeve që janë në përgjegjësi dhe kompetencë të KKT</w:t>
      </w:r>
      <w:r w:rsidR="00E0245B" w:rsidRPr="00CE7F0D">
        <w:rPr>
          <w:rFonts w:ascii="Garamond" w:hAnsi="Garamond"/>
          <w:color w:val="000000"/>
        </w:rPr>
        <w:t>-së</w:t>
      </w:r>
      <w:r w:rsidRPr="00CE7F0D">
        <w:rPr>
          <w:rFonts w:ascii="Garamond" w:hAnsi="Garamond"/>
          <w:color w:val="000000"/>
        </w:rPr>
        <w:t xml:space="preserve">, ka urdhëruar që kjo e fundit kur merr vendime për leje zhvillimore apo leje ndërtimi duhet të përcaktojë edhe rregulla të </w:t>
      </w:r>
      <w:r w:rsidR="00E0245B" w:rsidRPr="00CE7F0D">
        <w:rPr>
          <w:rFonts w:ascii="Garamond" w:hAnsi="Garamond"/>
          <w:color w:val="000000"/>
        </w:rPr>
        <w:t>posaçme</w:t>
      </w:r>
      <w:r w:rsidRPr="00CE7F0D">
        <w:rPr>
          <w:rFonts w:ascii="Garamond" w:hAnsi="Garamond"/>
          <w:color w:val="000000"/>
        </w:rPr>
        <w:t xml:space="preserve"> lidhur me distancat, që sikurse theksuam më lart është objektivisht e pamundur të përcaktohen në rregulloren e zhvillimit, për të gjitha kategoritë e </w:t>
      </w:r>
      <w:r w:rsidR="00E0245B" w:rsidRPr="00CE7F0D">
        <w:rPr>
          <w:rFonts w:ascii="Garamond" w:hAnsi="Garamond"/>
          <w:color w:val="000000"/>
        </w:rPr>
        <w:t>objekteve</w:t>
      </w:r>
      <w:r w:rsidRPr="00CE7F0D">
        <w:rPr>
          <w:rFonts w:ascii="Garamond" w:hAnsi="Garamond"/>
          <w:color w:val="000000"/>
        </w:rPr>
        <w:t xml:space="preserve"> të përcaktuara në nenin 19 të rregullores. </w:t>
      </w:r>
    </w:p>
    <w:p w14:paraId="00B3BA2A" w14:textId="05B7A503" w:rsidR="00E12BC8" w:rsidRPr="00CE7F0D" w:rsidRDefault="00E12BC8" w:rsidP="0036515D">
      <w:pPr>
        <w:ind w:firstLine="284"/>
        <w:jc w:val="both"/>
        <w:rPr>
          <w:rFonts w:ascii="Garamond" w:hAnsi="Garamond"/>
        </w:rPr>
      </w:pPr>
      <w:r w:rsidRPr="00CE7F0D">
        <w:rPr>
          <w:rFonts w:ascii="Garamond" w:hAnsi="Garamond"/>
        </w:rPr>
        <w:t xml:space="preserve">Pretendimet e saj për cenim të të drejtës së pronës, për shkak të vendimeve të dhëna nga autoritetet përgjegjëse për planifikimin e territorit të përcaktuara në </w:t>
      </w:r>
      <w:r w:rsidR="00E0245B" w:rsidRPr="00CE7F0D">
        <w:rPr>
          <w:rFonts w:ascii="Garamond" w:hAnsi="Garamond"/>
        </w:rPr>
        <w:t>l</w:t>
      </w:r>
      <w:r w:rsidRPr="00CE7F0D">
        <w:rPr>
          <w:rFonts w:ascii="Garamond" w:hAnsi="Garamond"/>
        </w:rPr>
        <w:t xml:space="preserve">igjin </w:t>
      </w:r>
      <w:r w:rsidR="00C84EB1" w:rsidRPr="00CE7F0D">
        <w:rPr>
          <w:rFonts w:ascii="Garamond" w:hAnsi="Garamond"/>
        </w:rPr>
        <w:t xml:space="preserve">nr. </w:t>
      </w:r>
      <w:r w:rsidRPr="00CE7F0D">
        <w:rPr>
          <w:rFonts w:ascii="Garamond" w:hAnsi="Garamond"/>
        </w:rPr>
        <w:t>107/2014,</w:t>
      </w:r>
      <w:r w:rsidR="00C84EB1" w:rsidRPr="00CE7F0D">
        <w:rPr>
          <w:rFonts w:ascii="Garamond" w:hAnsi="Garamond"/>
        </w:rPr>
        <w:t xml:space="preserve"> </w:t>
      </w:r>
      <w:r w:rsidRPr="00CE7F0D">
        <w:rPr>
          <w:rFonts w:ascii="Garamond" w:hAnsi="Garamond"/>
        </w:rPr>
        <w:t>pala paditëse mund ti parashtrojë</w:t>
      </w:r>
      <w:r w:rsidR="00C84EB1" w:rsidRPr="00CE7F0D">
        <w:rPr>
          <w:rFonts w:ascii="Garamond" w:hAnsi="Garamond"/>
        </w:rPr>
        <w:t xml:space="preserve"> </w:t>
      </w:r>
      <w:r w:rsidRPr="00CE7F0D">
        <w:rPr>
          <w:rFonts w:ascii="Garamond" w:hAnsi="Garamond"/>
        </w:rPr>
        <w:t>në përputhje me kuadrin ligjor që rregullon të marrëdhëniet juridike në fushën e të drejtës së</w:t>
      </w:r>
      <w:r w:rsidR="00C84EB1" w:rsidRPr="00CE7F0D">
        <w:rPr>
          <w:rFonts w:ascii="Garamond" w:hAnsi="Garamond"/>
        </w:rPr>
        <w:t xml:space="preserve"> </w:t>
      </w:r>
      <w:r w:rsidRPr="00CE7F0D">
        <w:rPr>
          <w:rFonts w:ascii="Garamond" w:hAnsi="Garamond"/>
        </w:rPr>
        <w:t xml:space="preserve">pronësisë si dhe të përcaktimeve dhe </w:t>
      </w:r>
      <w:r w:rsidR="00E0245B" w:rsidRPr="00CE7F0D">
        <w:rPr>
          <w:rFonts w:ascii="Garamond" w:hAnsi="Garamond"/>
        </w:rPr>
        <w:t>standardeve</w:t>
      </w:r>
      <w:r w:rsidRPr="00CE7F0D">
        <w:rPr>
          <w:rFonts w:ascii="Garamond" w:hAnsi="Garamond"/>
        </w:rPr>
        <w:t xml:space="preserve"> të shprehura qartësisht në disa dispozita të kësaj rregulloje, kur bëhet fjalë për ndërtime në zona banimi. </w:t>
      </w:r>
    </w:p>
    <w:p w14:paraId="09F98041" w14:textId="77777777" w:rsidR="00E12BC8" w:rsidRPr="00CE7F0D" w:rsidRDefault="00E12BC8" w:rsidP="0036515D">
      <w:pPr>
        <w:ind w:firstLine="284"/>
        <w:rPr>
          <w:rFonts w:ascii="Garamond" w:hAnsi="Garamond"/>
        </w:rPr>
      </w:pPr>
      <w:r w:rsidRPr="00CE7F0D">
        <w:rPr>
          <w:rFonts w:ascii="Garamond" w:hAnsi="Garamond"/>
        </w:rPr>
        <w:t xml:space="preserve">Për sa më sipër, pakica vlerëson se padia nuk gjen mbështetje në ligj e prova dhe si e tillë duhej të rrëzohej. </w:t>
      </w:r>
    </w:p>
    <w:p w14:paraId="43B9EA6C" w14:textId="77777777" w:rsidR="00E12BC8" w:rsidRPr="00CE7F0D" w:rsidRDefault="00E12BC8" w:rsidP="0036515D">
      <w:pPr>
        <w:ind w:firstLine="284"/>
        <w:rPr>
          <w:rFonts w:ascii="Garamond" w:hAnsi="Garamond"/>
          <w:color w:val="0D0D0D"/>
        </w:rPr>
      </w:pPr>
      <w:r w:rsidRPr="00CE7F0D">
        <w:rPr>
          <w:rFonts w:ascii="Garamond" w:hAnsi="Garamond"/>
          <w:color w:val="0D0D0D"/>
        </w:rPr>
        <w:t xml:space="preserve"> </w:t>
      </w:r>
    </w:p>
    <w:p w14:paraId="4E63080A" w14:textId="1F44FB10" w:rsidR="00E12BC8" w:rsidRPr="00CE7F0D" w:rsidRDefault="00E12BC8" w:rsidP="0036515D">
      <w:pPr>
        <w:pStyle w:val="NoSpacing"/>
        <w:ind w:firstLine="284"/>
        <w:jc w:val="both"/>
        <w:rPr>
          <w:rFonts w:ascii="Garamond" w:hAnsi="Garamond"/>
          <w:bCs/>
          <w:sz w:val="24"/>
          <w:szCs w:val="24"/>
          <w:lang w:val="sq-AL"/>
        </w:rPr>
      </w:pPr>
      <w:r w:rsidRPr="00CE7F0D">
        <w:rPr>
          <w:rFonts w:ascii="Garamond" w:hAnsi="Garamond"/>
          <w:bCs/>
          <w:sz w:val="24"/>
          <w:szCs w:val="24"/>
          <w:lang w:val="sq-AL"/>
        </w:rPr>
        <w:t xml:space="preserve">GJYQTARE </w:t>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r>
      <w:r w:rsidRPr="00CE7F0D">
        <w:rPr>
          <w:rFonts w:ascii="Garamond" w:hAnsi="Garamond"/>
          <w:bCs/>
          <w:sz w:val="24"/>
          <w:szCs w:val="24"/>
          <w:lang w:val="sq-AL"/>
        </w:rPr>
        <w:tab/>
        <w:t>GJYQTAR</w:t>
      </w:r>
      <w:r w:rsidR="00C84EB1" w:rsidRPr="00CE7F0D">
        <w:rPr>
          <w:rFonts w:ascii="Garamond" w:hAnsi="Garamond"/>
          <w:bCs/>
          <w:sz w:val="24"/>
          <w:szCs w:val="24"/>
          <w:lang w:val="sq-AL"/>
        </w:rPr>
        <w:t xml:space="preserve"> </w:t>
      </w:r>
    </w:p>
    <w:p w14:paraId="48383ED9" w14:textId="60BF203F" w:rsidR="00E12BC8" w:rsidRPr="005C6894" w:rsidRDefault="005C6894" w:rsidP="0036515D">
      <w:pPr>
        <w:pStyle w:val="NoSpacing"/>
        <w:ind w:firstLine="284"/>
        <w:jc w:val="both"/>
        <w:rPr>
          <w:rFonts w:ascii="Garamond" w:hAnsi="Garamond"/>
          <w:b/>
          <w:bCs/>
          <w:i/>
          <w:sz w:val="24"/>
          <w:szCs w:val="24"/>
          <w:lang w:val="sq-AL"/>
        </w:rPr>
      </w:pPr>
      <w:r w:rsidRPr="005C6894">
        <w:rPr>
          <w:rFonts w:ascii="Garamond" w:hAnsi="Garamond"/>
          <w:b/>
          <w:bCs/>
          <w:sz w:val="24"/>
          <w:szCs w:val="24"/>
          <w:lang w:val="sq-AL"/>
        </w:rPr>
        <w:t>Enkelejda Metaliaj (Softa)</w:t>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sidRPr="005C6894">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Pr>
          <w:rFonts w:ascii="Garamond" w:hAnsi="Garamond"/>
          <w:b/>
          <w:bCs/>
          <w:sz w:val="24"/>
          <w:szCs w:val="24"/>
          <w:lang w:val="sq-AL"/>
        </w:rPr>
        <w:tab/>
      </w:r>
      <w:r w:rsidRPr="005C6894">
        <w:rPr>
          <w:rFonts w:ascii="Garamond" w:hAnsi="Garamond"/>
          <w:b/>
          <w:bCs/>
          <w:sz w:val="24"/>
          <w:szCs w:val="24"/>
          <w:lang w:val="sq-AL"/>
        </w:rPr>
        <w:t xml:space="preserve">Bari Shyti </w:t>
      </w:r>
    </w:p>
    <w:p w14:paraId="712063D6" w14:textId="77777777" w:rsidR="00E12BC8" w:rsidRDefault="00E12BC8" w:rsidP="00C70C65">
      <w:pPr>
        <w:ind w:firstLine="284"/>
        <w:jc w:val="center"/>
        <w:rPr>
          <w:rFonts w:ascii="Garamond" w:hAnsi="Garamond"/>
          <w:u w:val="single"/>
        </w:rPr>
      </w:pPr>
    </w:p>
    <w:p w14:paraId="02369611" w14:textId="77777777" w:rsidR="00571D3E" w:rsidRPr="00CE7F0D" w:rsidRDefault="00571D3E" w:rsidP="00C70C65">
      <w:pPr>
        <w:ind w:firstLine="284"/>
        <w:jc w:val="center"/>
        <w:rPr>
          <w:rFonts w:ascii="Garamond" w:hAnsi="Garamond"/>
          <w:u w:val="single"/>
        </w:rPr>
      </w:pPr>
    </w:p>
    <w:p w14:paraId="34587088" w14:textId="44317058" w:rsidR="00B015C9" w:rsidRDefault="00E12BC8" w:rsidP="00B015C9">
      <w:pPr>
        <w:tabs>
          <w:tab w:val="left" w:pos="90"/>
        </w:tabs>
        <w:jc w:val="center"/>
        <w:rPr>
          <w:rFonts w:ascii="Garamond" w:hAnsi="Garamond"/>
          <w:b/>
        </w:rPr>
      </w:pPr>
      <w:r w:rsidRPr="00CE7F0D">
        <w:rPr>
          <w:rFonts w:ascii="Garamond" w:hAnsi="Garamond"/>
          <w:b/>
        </w:rPr>
        <w:t>VENDI</w:t>
      </w:r>
      <w:r w:rsidR="00B015C9" w:rsidRPr="00CE7F0D">
        <w:rPr>
          <w:rFonts w:ascii="Garamond" w:hAnsi="Garamond"/>
          <w:b/>
        </w:rPr>
        <w:t>M</w:t>
      </w:r>
    </w:p>
    <w:p w14:paraId="524AB64F" w14:textId="5BEB08F2" w:rsidR="00E05278" w:rsidRPr="00CE7F0D" w:rsidRDefault="00E05278" w:rsidP="00E05278">
      <w:pPr>
        <w:ind w:firstLine="284"/>
        <w:jc w:val="center"/>
        <w:rPr>
          <w:rFonts w:ascii="Garamond" w:hAnsi="Garamond"/>
          <w:b/>
        </w:rPr>
      </w:pPr>
      <w:r w:rsidRPr="00CE7F0D">
        <w:rPr>
          <w:rFonts w:ascii="Garamond" w:hAnsi="Garamond"/>
          <w:b/>
        </w:rPr>
        <w:t xml:space="preserve">Nr. </w:t>
      </w:r>
      <w:r>
        <w:rPr>
          <w:rFonts w:ascii="Garamond" w:hAnsi="Garamond"/>
          <w:b/>
        </w:rPr>
        <w:t>164</w:t>
      </w:r>
      <w:r w:rsidRPr="00CE7F0D">
        <w:rPr>
          <w:rFonts w:ascii="Garamond" w:hAnsi="Garamond"/>
          <w:b/>
        </w:rPr>
        <w:t xml:space="preserve">, datë </w:t>
      </w:r>
      <w:r>
        <w:rPr>
          <w:rFonts w:ascii="Garamond" w:hAnsi="Garamond"/>
          <w:b/>
        </w:rPr>
        <w:t>27.6.</w:t>
      </w:r>
      <w:r w:rsidRPr="00CE7F0D">
        <w:rPr>
          <w:rFonts w:ascii="Garamond" w:hAnsi="Garamond"/>
          <w:b/>
        </w:rPr>
        <w:t>2019</w:t>
      </w:r>
    </w:p>
    <w:p w14:paraId="36115731" w14:textId="77777777" w:rsidR="00E05278" w:rsidRPr="00CE7F0D" w:rsidRDefault="00E05278" w:rsidP="00B015C9">
      <w:pPr>
        <w:tabs>
          <w:tab w:val="left" w:pos="90"/>
        </w:tabs>
        <w:jc w:val="center"/>
        <w:rPr>
          <w:rFonts w:ascii="Garamond" w:hAnsi="Garamond"/>
          <w:b/>
        </w:rPr>
      </w:pPr>
    </w:p>
    <w:p w14:paraId="3FE1E57A" w14:textId="1B9F3866" w:rsidR="00B015C9" w:rsidRPr="00CE7F0D" w:rsidRDefault="00B015C9" w:rsidP="00B015C9">
      <w:pPr>
        <w:tabs>
          <w:tab w:val="left" w:pos="90"/>
        </w:tabs>
        <w:jc w:val="center"/>
        <w:rPr>
          <w:rFonts w:ascii="Garamond" w:hAnsi="Garamond"/>
          <w:b/>
        </w:rPr>
      </w:pPr>
      <w:r w:rsidRPr="00CE7F0D">
        <w:rPr>
          <w:rFonts w:ascii="Garamond" w:hAnsi="Garamond"/>
          <w:b/>
        </w:rPr>
        <w:t>NË EMËR TË REPUBLIKËS</w:t>
      </w:r>
    </w:p>
    <w:p w14:paraId="769F0198" w14:textId="293D8336" w:rsidR="00405472" w:rsidRPr="00FD316F" w:rsidRDefault="00FD316F" w:rsidP="00405472">
      <w:pPr>
        <w:tabs>
          <w:tab w:val="left" w:pos="90"/>
        </w:tabs>
        <w:rPr>
          <w:rFonts w:ascii="Garamond" w:hAnsi="Garamond"/>
          <w:b/>
        </w:rPr>
      </w:pPr>
      <w:r w:rsidRPr="00FD316F">
        <w:rPr>
          <w:rFonts w:ascii="Garamond" w:hAnsi="Garamond"/>
          <w:b/>
        </w:rPr>
        <w:t>Nr. Regj. Themeltar 116</w:t>
      </w:r>
    </w:p>
    <w:p w14:paraId="3C4E7724" w14:textId="785AB64E" w:rsidR="00FD316F" w:rsidRDefault="00FD316F" w:rsidP="00405472">
      <w:pPr>
        <w:tabs>
          <w:tab w:val="left" w:pos="90"/>
        </w:tabs>
        <w:rPr>
          <w:rFonts w:ascii="Garamond" w:hAnsi="Garamond"/>
          <w:b/>
        </w:rPr>
      </w:pPr>
      <w:r w:rsidRPr="00FD316F">
        <w:rPr>
          <w:rFonts w:ascii="Garamond" w:hAnsi="Garamond"/>
          <w:b/>
        </w:rPr>
        <w:t>Datë 10.6.2019</w:t>
      </w:r>
    </w:p>
    <w:p w14:paraId="582D4B84" w14:textId="77777777" w:rsidR="00B015C9" w:rsidRPr="00CE7F0D" w:rsidRDefault="00B015C9" w:rsidP="00405472">
      <w:pPr>
        <w:tabs>
          <w:tab w:val="left" w:pos="90"/>
        </w:tabs>
        <w:ind w:firstLine="284"/>
        <w:rPr>
          <w:rFonts w:ascii="Garamond" w:hAnsi="Garamond"/>
        </w:rPr>
      </w:pPr>
      <w:bookmarkStart w:id="1" w:name="_GoBack"/>
      <w:bookmarkEnd w:id="1"/>
      <w:r w:rsidRPr="00CE7F0D">
        <w:rPr>
          <w:rFonts w:ascii="Garamond" w:hAnsi="Garamond"/>
        </w:rPr>
        <w:t>Gjykata Administrative e Apelit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8"/>
        <w:gridCol w:w="2693"/>
      </w:tblGrid>
      <w:tr w:rsidR="00405472" w:rsidRPr="00CE7F0D" w14:paraId="7EDD6550" w14:textId="77777777" w:rsidTr="00E709F0">
        <w:tc>
          <w:tcPr>
            <w:tcW w:w="1358" w:type="dxa"/>
          </w:tcPr>
          <w:p w14:paraId="2C1EAF67" w14:textId="77777777" w:rsidR="00405472" w:rsidRPr="005C6894" w:rsidRDefault="00405472" w:rsidP="00E709F0">
            <w:pPr>
              <w:pStyle w:val="Header"/>
              <w:tabs>
                <w:tab w:val="right" w:pos="0"/>
                <w:tab w:val="right" w:pos="9180"/>
              </w:tabs>
              <w:jc w:val="both"/>
              <w:rPr>
                <w:rFonts w:ascii="Garamond" w:hAnsi="Garamond"/>
              </w:rPr>
            </w:pPr>
            <w:r w:rsidRPr="005C6894">
              <w:rPr>
                <w:rFonts w:ascii="Garamond" w:hAnsi="Garamond"/>
              </w:rPr>
              <w:t xml:space="preserve">Kryesuese: </w:t>
            </w:r>
          </w:p>
        </w:tc>
        <w:tc>
          <w:tcPr>
            <w:tcW w:w="2693" w:type="dxa"/>
          </w:tcPr>
          <w:p w14:paraId="303BBD64" w14:textId="77777777" w:rsidR="00405472" w:rsidRPr="005C6894" w:rsidRDefault="00405472" w:rsidP="00E709F0">
            <w:pPr>
              <w:pStyle w:val="Header"/>
              <w:tabs>
                <w:tab w:val="right" w:pos="0"/>
                <w:tab w:val="right" w:pos="9180"/>
              </w:tabs>
              <w:jc w:val="both"/>
              <w:rPr>
                <w:rFonts w:ascii="Garamond" w:hAnsi="Garamond"/>
              </w:rPr>
            </w:pPr>
            <w:r w:rsidRPr="005C6894">
              <w:rPr>
                <w:rFonts w:ascii="Garamond" w:hAnsi="Garamond"/>
              </w:rPr>
              <w:t>Alkelina Gazidedja</w:t>
            </w:r>
          </w:p>
        </w:tc>
      </w:tr>
      <w:tr w:rsidR="00405472" w:rsidRPr="00CE7F0D" w14:paraId="3E76195B" w14:textId="77777777" w:rsidTr="00E709F0">
        <w:tc>
          <w:tcPr>
            <w:tcW w:w="1358" w:type="dxa"/>
          </w:tcPr>
          <w:p w14:paraId="0E84B2EA" w14:textId="2E54BDE9" w:rsidR="00405472" w:rsidRPr="005C6894" w:rsidRDefault="00405472" w:rsidP="005C6894">
            <w:pPr>
              <w:pStyle w:val="Header"/>
              <w:tabs>
                <w:tab w:val="right" w:pos="0"/>
                <w:tab w:val="right" w:pos="9180"/>
              </w:tabs>
              <w:jc w:val="both"/>
              <w:rPr>
                <w:rFonts w:ascii="Garamond" w:hAnsi="Garamond"/>
              </w:rPr>
            </w:pPr>
            <w:r w:rsidRPr="005C6894">
              <w:rPr>
                <w:rFonts w:ascii="Garamond" w:hAnsi="Garamond"/>
              </w:rPr>
              <w:t xml:space="preserve">Anëtar: </w:t>
            </w:r>
          </w:p>
        </w:tc>
        <w:tc>
          <w:tcPr>
            <w:tcW w:w="2693" w:type="dxa"/>
          </w:tcPr>
          <w:p w14:paraId="13D0706F" w14:textId="77777777" w:rsidR="00405472" w:rsidRPr="005C6894" w:rsidRDefault="00405472" w:rsidP="00E709F0">
            <w:pPr>
              <w:pStyle w:val="Header"/>
              <w:tabs>
                <w:tab w:val="right" w:pos="0"/>
                <w:tab w:val="right" w:pos="9180"/>
              </w:tabs>
              <w:jc w:val="both"/>
              <w:rPr>
                <w:rFonts w:ascii="Garamond" w:hAnsi="Garamond"/>
              </w:rPr>
            </w:pPr>
            <w:r w:rsidRPr="005C6894">
              <w:rPr>
                <w:rFonts w:ascii="Garamond" w:hAnsi="Garamond"/>
              </w:rPr>
              <w:t>Amarildo Laçi</w:t>
            </w:r>
          </w:p>
        </w:tc>
      </w:tr>
      <w:tr w:rsidR="00405472" w:rsidRPr="00CE7F0D" w14:paraId="03C84588" w14:textId="77777777" w:rsidTr="00E709F0">
        <w:tc>
          <w:tcPr>
            <w:tcW w:w="1358" w:type="dxa"/>
          </w:tcPr>
          <w:p w14:paraId="53B79964" w14:textId="04066F70" w:rsidR="00405472" w:rsidRPr="005C6894" w:rsidRDefault="00405472" w:rsidP="005C6894">
            <w:pPr>
              <w:pStyle w:val="Header"/>
              <w:tabs>
                <w:tab w:val="right" w:pos="0"/>
                <w:tab w:val="right" w:pos="9180"/>
              </w:tabs>
              <w:jc w:val="both"/>
              <w:rPr>
                <w:rFonts w:ascii="Garamond" w:hAnsi="Garamond"/>
              </w:rPr>
            </w:pPr>
            <w:r w:rsidRPr="005C6894">
              <w:rPr>
                <w:rFonts w:ascii="Garamond" w:hAnsi="Garamond"/>
              </w:rPr>
              <w:t xml:space="preserve">Anëtar: </w:t>
            </w:r>
          </w:p>
        </w:tc>
        <w:tc>
          <w:tcPr>
            <w:tcW w:w="2693" w:type="dxa"/>
          </w:tcPr>
          <w:p w14:paraId="4584694B" w14:textId="77777777" w:rsidR="00405472" w:rsidRPr="005C6894" w:rsidRDefault="00405472" w:rsidP="00E709F0">
            <w:pPr>
              <w:pStyle w:val="Header"/>
              <w:tabs>
                <w:tab w:val="right" w:pos="0"/>
                <w:tab w:val="right" w:pos="9180"/>
              </w:tabs>
              <w:jc w:val="both"/>
              <w:rPr>
                <w:rFonts w:ascii="Garamond" w:hAnsi="Garamond"/>
              </w:rPr>
            </w:pPr>
            <w:r w:rsidRPr="005C6894">
              <w:rPr>
                <w:rFonts w:ascii="Garamond" w:hAnsi="Garamond"/>
              </w:rPr>
              <w:t>Bari Shyti</w:t>
            </w:r>
          </w:p>
        </w:tc>
      </w:tr>
      <w:tr w:rsidR="00405472" w:rsidRPr="00CE7F0D" w14:paraId="05B91195" w14:textId="77777777" w:rsidTr="00E709F0">
        <w:tc>
          <w:tcPr>
            <w:tcW w:w="1358" w:type="dxa"/>
          </w:tcPr>
          <w:p w14:paraId="3520195F" w14:textId="05EDBC5C" w:rsidR="00405472" w:rsidRPr="005C6894" w:rsidRDefault="00405472" w:rsidP="005C6894">
            <w:pPr>
              <w:pStyle w:val="Header"/>
              <w:tabs>
                <w:tab w:val="right" w:pos="0"/>
                <w:tab w:val="right" w:pos="9180"/>
              </w:tabs>
              <w:jc w:val="both"/>
              <w:rPr>
                <w:rFonts w:ascii="Garamond" w:hAnsi="Garamond"/>
              </w:rPr>
            </w:pPr>
            <w:r w:rsidRPr="005C6894">
              <w:rPr>
                <w:rFonts w:ascii="Garamond" w:hAnsi="Garamond"/>
              </w:rPr>
              <w:t xml:space="preserve">Anëtar: </w:t>
            </w:r>
          </w:p>
        </w:tc>
        <w:tc>
          <w:tcPr>
            <w:tcW w:w="2693" w:type="dxa"/>
          </w:tcPr>
          <w:p w14:paraId="2B7A165F" w14:textId="77777777" w:rsidR="00405472" w:rsidRPr="005C6894" w:rsidRDefault="00405472" w:rsidP="00E709F0">
            <w:pPr>
              <w:pStyle w:val="Header"/>
              <w:tabs>
                <w:tab w:val="right" w:pos="0"/>
                <w:tab w:val="right" w:pos="9180"/>
              </w:tabs>
              <w:jc w:val="both"/>
              <w:rPr>
                <w:rFonts w:ascii="Garamond" w:hAnsi="Garamond"/>
              </w:rPr>
            </w:pPr>
            <w:r w:rsidRPr="005C6894">
              <w:rPr>
                <w:rFonts w:ascii="Garamond" w:hAnsi="Garamond"/>
              </w:rPr>
              <w:t>Artur Malaj</w:t>
            </w:r>
          </w:p>
        </w:tc>
      </w:tr>
      <w:tr w:rsidR="00405472" w:rsidRPr="00CE7F0D" w14:paraId="0ED759DC" w14:textId="77777777" w:rsidTr="00E709F0">
        <w:tc>
          <w:tcPr>
            <w:tcW w:w="1358" w:type="dxa"/>
          </w:tcPr>
          <w:p w14:paraId="27E43727" w14:textId="0C5FD065" w:rsidR="00405472" w:rsidRPr="005C6894" w:rsidRDefault="00405472" w:rsidP="005C6894">
            <w:pPr>
              <w:pStyle w:val="Header"/>
              <w:tabs>
                <w:tab w:val="right" w:pos="0"/>
                <w:tab w:val="right" w:pos="9180"/>
              </w:tabs>
              <w:jc w:val="both"/>
              <w:rPr>
                <w:rFonts w:ascii="Garamond" w:hAnsi="Garamond"/>
              </w:rPr>
            </w:pPr>
            <w:r w:rsidRPr="005C6894">
              <w:rPr>
                <w:rFonts w:ascii="Garamond" w:hAnsi="Garamond"/>
              </w:rPr>
              <w:t xml:space="preserve">Anëtare: </w:t>
            </w:r>
          </w:p>
        </w:tc>
        <w:tc>
          <w:tcPr>
            <w:tcW w:w="2693" w:type="dxa"/>
          </w:tcPr>
          <w:p w14:paraId="7924AB95" w14:textId="77777777" w:rsidR="00405472" w:rsidRPr="005C6894" w:rsidRDefault="00405472" w:rsidP="00E709F0">
            <w:pPr>
              <w:pStyle w:val="Header"/>
              <w:tabs>
                <w:tab w:val="right" w:pos="0"/>
                <w:tab w:val="right" w:pos="9180"/>
              </w:tabs>
              <w:jc w:val="both"/>
              <w:rPr>
                <w:rFonts w:ascii="Garamond" w:hAnsi="Garamond"/>
              </w:rPr>
            </w:pPr>
            <w:r w:rsidRPr="005C6894">
              <w:rPr>
                <w:rFonts w:ascii="Garamond" w:hAnsi="Garamond"/>
              </w:rPr>
              <w:t>Enkelejda Metaliaj (Softa)</w:t>
            </w:r>
          </w:p>
        </w:tc>
      </w:tr>
    </w:tbl>
    <w:p w14:paraId="5935C891" w14:textId="4207531A" w:rsidR="00B015C9" w:rsidRPr="00CE7F0D" w:rsidRDefault="00B015C9" w:rsidP="00E129CD">
      <w:pPr>
        <w:tabs>
          <w:tab w:val="left" w:pos="90"/>
        </w:tabs>
        <w:ind w:firstLine="284"/>
        <w:jc w:val="both"/>
        <w:rPr>
          <w:rFonts w:ascii="Garamond" w:hAnsi="Garamond"/>
        </w:rPr>
      </w:pPr>
      <w:r w:rsidRPr="00CE7F0D">
        <w:rPr>
          <w:rFonts w:ascii="Garamond" w:hAnsi="Garamond"/>
        </w:rPr>
        <w:t>Asistuar nga sekretare gjyqësore Raimonda Aliaj, n</w:t>
      </w:r>
      <w:r w:rsidR="00E0245B" w:rsidRPr="00CE7F0D">
        <w:rPr>
          <w:rFonts w:ascii="Garamond" w:hAnsi="Garamond"/>
        </w:rPr>
        <w:t>ë dhomë këshillimi të datës 27.</w:t>
      </w:r>
      <w:r w:rsidRPr="00CE7F0D">
        <w:rPr>
          <w:rFonts w:ascii="Garamond" w:hAnsi="Garamond"/>
        </w:rPr>
        <w:t>6.2019, mori në shqyrtim çështjen që u përket palëve</w:t>
      </w:r>
      <w:r w:rsidR="005C6894">
        <w:rPr>
          <w:rFonts w:ascii="Garamond" w:hAnsi="Garamond"/>
        </w:rPr>
        <w:t>:</w:t>
      </w:r>
    </w:p>
    <w:p w14:paraId="14365B57" w14:textId="58A0DD40" w:rsidR="00B015C9" w:rsidRPr="00CE7F0D" w:rsidRDefault="00B015C9" w:rsidP="00E129CD">
      <w:pPr>
        <w:ind w:firstLine="284"/>
        <w:jc w:val="both"/>
        <w:rPr>
          <w:rFonts w:ascii="Garamond" w:hAnsi="Garamond"/>
        </w:rPr>
      </w:pPr>
      <w:r w:rsidRPr="00CE7F0D">
        <w:rPr>
          <w:rFonts w:ascii="Garamond" w:hAnsi="Garamond"/>
          <w:b/>
        </w:rPr>
        <w:t xml:space="preserve">KËRKUES: </w:t>
      </w:r>
      <w:r w:rsidRPr="00CE7F0D">
        <w:rPr>
          <w:rFonts w:ascii="Garamond" w:hAnsi="Garamond"/>
        </w:rPr>
        <w:tab/>
        <w:t>Aleksandër Meksi, Dhurata Meksi, Manushaqe Zhulali, Elsa Zhulali, Julian Demeti, Fatmir Karapici, Vjollca Karapici, Neim Çipi, Lumturi Çipi, Ana Topalli, Joana Topalli, Fatbardh Metaj, Fatmire Metaj, Esat Myftari, Shqipe Myftari, Brikena Likaj, Vjollca Konica, Suzana Arbnori, Gjystina Arbnori, Filip Arbnori, Kozeta Todi.</w:t>
      </w:r>
    </w:p>
    <w:p w14:paraId="045AC6D7" w14:textId="77777777" w:rsidR="00B015C9" w:rsidRPr="00CE7F0D" w:rsidRDefault="00B015C9" w:rsidP="00E129CD">
      <w:pPr>
        <w:ind w:firstLine="284"/>
        <w:jc w:val="both"/>
        <w:rPr>
          <w:rFonts w:ascii="Garamond" w:hAnsi="Garamond"/>
          <w:b/>
        </w:rPr>
      </w:pPr>
      <w:r w:rsidRPr="00CE7F0D">
        <w:rPr>
          <w:rFonts w:ascii="Garamond" w:hAnsi="Garamond"/>
          <w:b/>
        </w:rPr>
        <w:t>Pala e paditur në vendimin që kërkohet të plotësohet:</w:t>
      </w:r>
      <w:r w:rsidRPr="00CE7F0D">
        <w:rPr>
          <w:rFonts w:ascii="Garamond" w:hAnsi="Garamond"/>
        </w:rPr>
        <w:t xml:space="preserve"> </w:t>
      </w:r>
      <w:r w:rsidRPr="00CE7F0D">
        <w:rPr>
          <w:rFonts w:ascii="Garamond" w:hAnsi="Garamond"/>
        </w:rPr>
        <w:tab/>
        <w:t>Këshilli Ministrave</w:t>
      </w:r>
      <w:r w:rsidRPr="00CE7F0D">
        <w:rPr>
          <w:rFonts w:ascii="Garamond" w:hAnsi="Garamond"/>
          <w:b/>
        </w:rPr>
        <w:t xml:space="preserve"> </w:t>
      </w:r>
    </w:p>
    <w:p w14:paraId="298ADC5B" w14:textId="43DACD7B" w:rsidR="00B015C9" w:rsidRPr="00CE7F0D" w:rsidRDefault="00B015C9" w:rsidP="00E129CD">
      <w:pPr>
        <w:ind w:firstLine="284"/>
        <w:jc w:val="both"/>
        <w:rPr>
          <w:rFonts w:ascii="Garamond" w:hAnsi="Garamond"/>
        </w:rPr>
      </w:pPr>
      <w:r w:rsidRPr="00CE7F0D">
        <w:rPr>
          <w:rFonts w:ascii="Garamond" w:hAnsi="Garamond"/>
          <w:b/>
        </w:rPr>
        <w:t>Pal</w:t>
      </w:r>
      <w:r w:rsidR="00E756A4">
        <w:rPr>
          <w:rFonts w:ascii="Garamond" w:hAnsi="Garamond"/>
          <w:b/>
        </w:rPr>
        <w:t>ë</w:t>
      </w:r>
      <w:r w:rsidRPr="00CE7F0D">
        <w:rPr>
          <w:rFonts w:ascii="Garamond" w:hAnsi="Garamond"/>
          <w:b/>
        </w:rPr>
        <w:t xml:space="preserve"> e tret</w:t>
      </w:r>
      <w:r w:rsidR="005C6894">
        <w:rPr>
          <w:rFonts w:ascii="Garamond" w:hAnsi="Garamond"/>
          <w:b/>
        </w:rPr>
        <w:t>ë</w:t>
      </w:r>
      <w:r w:rsidRPr="00CE7F0D">
        <w:rPr>
          <w:rFonts w:ascii="Garamond" w:hAnsi="Garamond"/>
          <w:b/>
        </w:rPr>
        <w:t xml:space="preserve"> në vendimin që kërkohet të plotësohet:</w:t>
      </w:r>
      <w:r w:rsidRPr="00CE7F0D">
        <w:rPr>
          <w:rFonts w:ascii="Garamond" w:hAnsi="Garamond"/>
          <w:b/>
        </w:rPr>
        <w:tab/>
      </w:r>
      <w:r w:rsidRPr="00CE7F0D">
        <w:rPr>
          <w:rFonts w:ascii="Garamond" w:hAnsi="Garamond"/>
        </w:rPr>
        <w:t xml:space="preserve">Ministria </w:t>
      </w:r>
      <w:r w:rsidR="00E756A4">
        <w:rPr>
          <w:rFonts w:ascii="Garamond" w:hAnsi="Garamond"/>
        </w:rPr>
        <w:t xml:space="preserve">e </w:t>
      </w:r>
      <w:r w:rsidR="005C6894" w:rsidRPr="00CE7F0D">
        <w:rPr>
          <w:rFonts w:ascii="Garamond" w:hAnsi="Garamond"/>
        </w:rPr>
        <w:t>Infrastrukturës</w:t>
      </w:r>
      <w:r w:rsidRPr="00CE7F0D">
        <w:rPr>
          <w:rFonts w:ascii="Garamond" w:hAnsi="Garamond"/>
        </w:rPr>
        <w:t xml:space="preserve"> dhe </w:t>
      </w:r>
      <w:r w:rsidR="005C6894" w:rsidRPr="00CE7F0D">
        <w:rPr>
          <w:rFonts w:ascii="Garamond" w:hAnsi="Garamond"/>
        </w:rPr>
        <w:t>Energjisë</w:t>
      </w:r>
      <w:r w:rsidRPr="00CE7F0D">
        <w:rPr>
          <w:rFonts w:ascii="Garamond" w:hAnsi="Garamond"/>
        </w:rPr>
        <w:t>.</w:t>
      </w:r>
    </w:p>
    <w:p w14:paraId="4F345604" w14:textId="25083CAC" w:rsidR="00B015C9" w:rsidRPr="00CE7F0D" w:rsidRDefault="00B015C9" w:rsidP="00E129CD">
      <w:pPr>
        <w:ind w:firstLine="284"/>
        <w:jc w:val="both"/>
        <w:rPr>
          <w:rFonts w:ascii="Garamond" w:hAnsi="Garamond"/>
        </w:rPr>
      </w:pPr>
      <w:r w:rsidRPr="00CE7F0D">
        <w:rPr>
          <w:rFonts w:ascii="Garamond" w:hAnsi="Garamond"/>
          <w:b/>
        </w:rPr>
        <w:t>OBJEKTI:</w:t>
      </w:r>
      <w:r w:rsidRPr="00CE7F0D">
        <w:rPr>
          <w:rFonts w:ascii="Garamond" w:hAnsi="Garamond"/>
        </w:rPr>
        <w:t xml:space="preserve"> </w:t>
      </w:r>
      <w:r w:rsidRPr="00CE7F0D">
        <w:rPr>
          <w:rFonts w:ascii="Garamond" w:hAnsi="Garamond"/>
        </w:rPr>
        <w:tab/>
      </w:r>
      <w:r w:rsidR="005C6894" w:rsidRPr="00CE7F0D">
        <w:rPr>
          <w:rFonts w:ascii="Garamond" w:hAnsi="Garamond"/>
        </w:rPr>
        <w:t>Plotësimin</w:t>
      </w:r>
      <w:r w:rsidRPr="00CE7F0D">
        <w:rPr>
          <w:rFonts w:ascii="Garamond" w:hAnsi="Garamond"/>
        </w:rPr>
        <w:t xml:space="preserve"> e vendimit </w:t>
      </w:r>
      <w:r w:rsidR="00C84EB1" w:rsidRPr="00CE7F0D">
        <w:rPr>
          <w:rFonts w:ascii="Garamond" w:hAnsi="Garamond"/>
        </w:rPr>
        <w:t xml:space="preserve">nr. </w:t>
      </w:r>
      <w:r w:rsidR="00E0245B" w:rsidRPr="00CE7F0D">
        <w:rPr>
          <w:rFonts w:ascii="Garamond" w:hAnsi="Garamond"/>
        </w:rPr>
        <w:t>111</w:t>
      </w:r>
      <w:r w:rsidR="005C6894">
        <w:rPr>
          <w:rFonts w:ascii="Garamond" w:hAnsi="Garamond"/>
        </w:rPr>
        <w:t>,</w:t>
      </w:r>
      <w:r w:rsidR="00E0245B" w:rsidRPr="00CE7F0D">
        <w:rPr>
          <w:rFonts w:ascii="Garamond" w:hAnsi="Garamond"/>
        </w:rPr>
        <w:t xml:space="preserve"> d</w:t>
      </w:r>
      <w:r w:rsidR="005C6894">
        <w:rPr>
          <w:rFonts w:ascii="Garamond" w:hAnsi="Garamond"/>
        </w:rPr>
        <w:t>a</w:t>
      </w:r>
      <w:r w:rsidR="00E0245B" w:rsidRPr="00CE7F0D">
        <w:rPr>
          <w:rFonts w:ascii="Garamond" w:hAnsi="Garamond"/>
        </w:rPr>
        <w:t>t</w:t>
      </w:r>
      <w:r w:rsidR="005C6894">
        <w:rPr>
          <w:rFonts w:ascii="Garamond" w:hAnsi="Garamond"/>
        </w:rPr>
        <w:t>ë</w:t>
      </w:r>
      <w:r w:rsidR="00E0245B" w:rsidRPr="00CE7F0D">
        <w:rPr>
          <w:rFonts w:ascii="Garamond" w:hAnsi="Garamond"/>
        </w:rPr>
        <w:t xml:space="preserve"> 6.</w:t>
      </w:r>
      <w:r w:rsidRPr="00CE7F0D">
        <w:rPr>
          <w:rFonts w:ascii="Garamond" w:hAnsi="Garamond"/>
        </w:rPr>
        <w:t>5.2019 t</w:t>
      </w:r>
      <w:r w:rsidR="005C6894">
        <w:rPr>
          <w:rFonts w:ascii="Garamond" w:hAnsi="Garamond"/>
        </w:rPr>
        <w:t>ë</w:t>
      </w:r>
      <w:r w:rsidRPr="00CE7F0D">
        <w:rPr>
          <w:rFonts w:ascii="Garamond" w:hAnsi="Garamond"/>
        </w:rPr>
        <w:t xml:space="preserve"> </w:t>
      </w:r>
      <w:r w:rsidR="005C6894" w:rsidRPr="00CE7F0D">
        <w:rPr>
          <w:rFonts w:ascii="Garamond" w:hAnsi="Garamond"/>
        </w:rPr>
        <w:t>Gjykatës</w:t>
      </w:r>
      <w:r w:rsidRPr="00CE7F0D">
        <w:rPr>
          <w:rFonts w:ascii="Garamond" w:hAnsi="Garamond"/>
        </w:rPr>
        <w:t xml:space="preserve"> Administrative te Apelit. </w:t>
      </w:r>
    </w:p>
    <w:p w14:paraId="25D4B1D2" w14:textId="63D7FC94" w:rsidR="00B015C9" w:rsidRPr="00CE7F0D" w:rsidRDefault="00B015C9" w:rsidP="00E129CD">
      <w:pPr>
        <w:pStyle w:val="NoSpacing"/>
        <w:ind w:firstLine="284"/>
        <w:jc w:val="both"/>
        <w:rPr>
          <w:rFonts w:ascii="Garamond" w:hAnsi="Garamond"/>
          <w:sz w:val="24"/>
          <w:szCs w:val="24"/>
          <w:lang w:val="sq-AL"/>
        </w:rPr>
      </w:pPr>
      <w:r w:rsidRPr="00CE7F0D">
        <w:rPr>
          <w:rFonts w:ascii="Garamond" w:hAnsi="Garamond"/>
          <w:b/>
          <w:sz w:val="24"/>
          <w:szCs w:val="24"/>
          <w:lang w:val="sq-AL"/>
        </w:rPr>
        <w:t>BAZA LIGJORE:</w:t>
      </w:r>
      <w:r w:rsidRPr="00CE7F0D">
        <w:rPr>
          <w:rFonts w:ascii="Garamond" w:hAnsi="Garamond"/>
          <w:sz w:val="24"/>
          <w:szCs w:val="24"/>
          <w:lang w:val="sq-AL"/>
        </w:rPr>
        <w:t xml:space="preserve"> </w:t>
      </w:r>
      <w:r w:rsidRPr="00CE7F0D">
        <w:rPr>
          <w:rFonts w:ascii="Garamond" w:hAnsi="Garamond"/>
          <w:sz w:val="24"/>
          <w:szCs w:val="24"/>
          <w:lang w:val="sq-AL"/>
        </w:rPr>
        <w:tab/>
      </w:r>
      <w:r w:rsidRPr="007B121B">
        <w:rPr>
          <w:rFonts w:ascii="Garamond" w:hAnsi="Garamond"/>
          <w:sz w:val="24"/>
          <w:szCs w:val="24"/>
          <w:lang w:val="sq-AL"/>
        </w:rPr>
        <w:t>Neni ½ i</w:t>
      </w:r>
      <w:r w:rsidRPr="00CE7F0D">
        <w:rPr>
          <w:rFonts w:ascii="Garamond" w:hAnsi="Garamond"/>
          <w:sz w:val="24"/>
          <w:szCs w:val="24"/>
          <w:lang w:val="sq-AL"/>
        </w:rPr>
        <w:t xml:space="preserve"> ligjit</w:t>
      </w:r>
      <w:r w:rsidR="00E0245B" w:rsidRPr="00CE7F0D">
        <w:rPr>
          <w:rFonts w:ascii="Garamond" w:hAnsi="Garamond"/>
          <w:sz w:val="24"/>
          <w:szCs w:val="24"/>
          <w:lang w:val="sq-AL"/>
        </w:rPr>
        <w:t xml:space="preserve"> </w:t>
      </w:r>
      <w:r w:rsidR="00C84EB1" w:rsidRPr="00CE7F0D">
        <w:rPr>
          <w:rFonts w:ascii="Garamond" w:hAnsi="Garamond"/>
          <w:sz w:val="24"/>
          <w:szCs w:val="24"/>
          <w:lang w:val="sq-AL"/>
        </w:rPr>
        <w:t xml:space="preserve">nr. </w:t>
      </w:r>
      <w:r w:rsidRPr="00CE7F0D">
        <w:rPr>
          <w:rFonts w:ascii="Garamond" w:hAnsi="Garamond"/>
          <w:sz w:val="24"/>
          <w:szCs w:val="24"/>
          <w:lang w:val="sq-AL"/>
        </w:rPr>
        <w:t>49/2012</w:t>
      </w:r>
      <w:r w:rsidRPr="00CE7F0D">
        <w:rPr>
          <w:rFonts w:ascii="Garamond" w:hAnsi="Garamond"/>
          <w:color w:val="000000"/>
          <w:sz w:val="24"/>
          <w:szCs w:val="24"/>
          <w:shd w:val="clear" w:color="auto" w:fill="FFFFFF"/>
          <w:lang w:val="sq-AL"/>
        </w:rPr>
        <w:t>2012</w:t>
      </w:r>
      <w:r w:rsidR="00E0245B" w:rsidRPr="00CE7F0D">
        <w:rPr>
          <w:rFonts w:ascii="Garamond" w:hAnsi="Garamond"/>
          <w:color w:val="000000"/>
          <w:sz w:val="24"/>
          <w:szCs w:val="24"/>
          <w:shd w:val="clear" w:color="auto" w:fill="FFFFFF"/>
          <w:lang w:val="sq-AL"/>
        </w:rPr>
        <w:t>,</w:t>
      </w:r>
      <w:r w:rsidRPr="00CE7F0D">
        <w:rPr>
          <w:rFonts w:ascii="Garamond" w:hAnsi="Garamond"/>
          <w:color w:val="000000"/>
          <w:sz w:val="24"/>
          <w:szCs w:val="24"/>
          <w:shd w:val="clear" w:color="auto" w:fill="FFFFFF"/>
          <w:lang w:val="sq-AL"/>
        </w:rPr>
        <w:t> </w:t>
      </w:r>
      <w:r w:rsidR="00E0245B" w:rsidRPr="00CE7F0D">
        <w:rPr>
          <w:rFonts w:ascii="Garamond" w:hAnsi="Garamond"/>
          <w:color w:val="000000"/>
          <w:sz w:val="24"/>
          <w:szCs w:val="24"/>
          <w:shd w:val="clear" w:color="auto" w:fill="FFFFFF"/>
          <w:lang w:val="sq-AL"/>
        </w:rPr>
        <w:t>“</w:t>
      </w:r>
      <w:r w:rsidRPr="00CE7F0D">
        <w:rPr>
          <w:rFonts w:ascii="Garamond" w:hAnsi="Garamond"/>
          <w:color w:val="000000"/>
          <w:sz w:val="24"/>
          <w:szCs w:val="24"/>
          <w:shd w:val="clear" w:color="auto" w:fill="FFFFFF"/>
          <w:lang w:val="sq-AL"/>
        </w:rPr>
        <w:t>Për gjykatat administrative dhe gjykimin e mosmarrëveshjeve administrative</w:t>
      </w:r>
      <w:r w:rsidR="00B92CDF" w:rsidRPr="00CE7F0D">
        <w:rPr>
          <w:rFonts w:ascii="Garamond" w:hAnsi="Garamond"/>
          <w:color w:val="000000"/>
          <w:sz w:val="24"/>
          <w:szCs w:val="24"/>
          <w:shd w:val="clear" w:color="auto" w:fill="FFFFFF"/>
          <w:lang w:val="sq-AL"/>
        </w:rPr>
        <w:t>”</w:t>
      </w:r>
      <w:r w:rsidRPr="00CE7F0D">
        <w:rPr>
          <w:rFonts w:ascii="Garamond" w:hAnsi="Garamond"/>
          <w:color w:val="000000"/>
          <w:sz w:val="24"/>
          <w:szCs w:val="24"/>
          <w:shd w:val="clear" w:color="auto" w:fill="FFFFFF"/>
          <w:lang w:val="sq-AL"/>
        </w:rPr>
        <w:t xml:space="preserve">, i ndryshuar, si dhe neni </w:t>
      </w:r>
      <w:r w:rsidRPr="00CE7F0D">
        <w:rPr>
          <w:rFonts w:ascii="Garamond" w:hAnsi="Garamond"/>
          <w:sz w:val="24"/>
          <w:szCs w:val="24"/>
          <w:lang w:val="sq-AL"/>
        </w:rPr>
        <w:t>313 i</w:t>
      </w:r>
      <w:r w:rsidR="00C84EB1" w:rsidRPr="00CE7F0D">
        <w:rPr>
          <w:rFonts w:ascii="Garamond" w:hAnsi="Garamond"/>
          <w:sz w:val="24"/>
          <w:szCs w:val="24"/>
          <w:lang w:val="sq-AL"/>
        </w:rPr>
        <w:t xml:space="preserve"> </w:t>
      </w:r>
      <w:r w:rsidRPr="00CE7F0D">
        <w:rPr>
          <w:rFonts w:ascii="Garamond" w:hAnsi="Garamond"/>
          <w:sz w:val="24"/>
          <w:szCs w:val="24"/>
          <w:lang w:val="sq-AL"/>
        </w:rPr>
        <w:t>K.Pr. Civile.</w:t>
      </w:r>
    </w:p>
    <w:p w14:paraId="6BB67B03" w14:textId="77777777" w:rsidR="00B015C9" w:rsidRPr="00CE7F0D" w:rsidRDefault="00B015C9" w:rsidP="00E129CD">
      <w:pPr>
        <w:ind w:firstLine="284"/>
        <w:jc w:val="center"/>
        <w:rPr>
          <w:rFonts w:ascii="Garamond" w:hAnsi="Garamond"/>
          <w:b/>
        </w:rPr>
      </w:pPr>
    </w:p>
    <w:p w14:paraId="0B67C577" w14:textId="77777777" w:rsidR="00E0245B" w:rsidRPr="00CE7F0D" w:rsidRDefault="00E0245B" w:rsidP="00E129CD">
      <w:pPr>
        <w:ind w:firstLine="284"/>
        <w:jc w:val="center"/>
        <w:rPr>
          <w:rFonts w:ascii="Garamond" w:hAnsi="Garamond"/>
          <w:b/>
        </w:rPr>
      </w:pPr>
    </w:p>
    <w:p w14:paraId="270F2758" w14:textId="77777777" w:rsidR="00E0245B" w:rsidRPr="00CE7F0D" w:rsidRDefault="00E0245B" w:rsidP="00E129CD">
      <w:pPr>
        <w:ind w:firstLine="284"/>
        <w:jc w:val="center"/>
        <w:rPr>
          <w:rFonts w:ascii="Garamond" w:hAnsi="Garamond"/>
          <w:b/>
        </w:rPr>
      </w:pPr>
    </w:p>
    <w:p w14:paraId="529A04FF" w14:textId="77777777" w:rsidR="00B015C9" w:rsidRPr="00CE7F0D" w:rsidRDefault="00B015C9" w:rsidP="00E129CD">
      <w:pPr>
        <w:ind w:firstLine="284"/>
        <w:jc w:val="center"/>
        <w:rPr>
          <w:rFonts w:ascii="Garamond" w:hAnsi="Garamond"/>
          <w:b/>
        </w:rPr>
      </w:pPr>
      <w:r w:rsidRPr="00CE7F0D">
        <w:rPr>
          <w:rFonts w:ascii="Garamond" w:hAnsi="Garamond"/>
          <w:b/>
        </w:rPr>
        <w:t>GJYKATA ADMINISTRATIVE E APELIT</w:t>
      </w:r>
    </w:p>
    <w:p w14:paraId="79BE7B7B" w14:textId="77777777" w:rsidR="00B015C9" w:rsidRPr="00CE7F0D" w:rsidRDefault="00B015C9" w:rsidP="00E129CD">
      <w:pPr>
        <w:ind w:firstLine="284"/>
        <w:jc w:val="both"/>
        <w:rPr>
          <w:rFonts w:ascii="Garamond" w:hAnsi="Garamond"/>
        </w:rPr>
      </w:pPr>
    </w:p>
    <w:p w14:paraId="1B941D84" w14:textId="77777777" w:rsidR="00B015C9" w:rsidRPr="00CE7F0D" w:rsidRDefault="00B015C9" w:rsidP="00E129CD">
      <w:pPr>
        <w:ind w:firstLine="284"/>
        <w:jc w:val="both"/>
        <w:rPr>
          <w:rFonts w:ascii="Garamond" w:hAnsi="Garamond"/>
        </w:rPr>
      </w:pPr>
      <w:r w:rsidRPr="00CE7F0D">
        <w:rPr>
          <w:rFonts w:ascii="Garamond" w:hAnsi="Garamond"/>
        </w:rPr>
        <w:t>Pasi shqyrtoi çështjen në dhomë këshillimi:</w:t>
      </w:r>
    </w:p>
    <w:p w14:paraId="1C3CFFF0" w14:textId="77777777" w:rsidR="00B015C9" w:rsidRPr="00CE7F0D" w:rsidRDefault="00B015C9" w:rsidP="00E129CD">
      <w:pPr>
        <w:ind w:firstLine="284"/>
        <w:jc w:val="both"/>
        <w:rPr>
          <w:rFonts w:ascii="Garamond" w:hAnsi="Garamond"/>
        </w:rPr>
      </w:pPr>
    </w:p>
    <w:p w14:paraId="6B334964" w14:textId="3A9222B1" w:rsidR="00B015C9" w:rsidRPr="00DA48D1" w:rsidRDefault="00B015C9" w:rsidP="00E129CD">
      <w:pPr>
        <w:ind w:firstLine="284"/>
        <w:jc w:val="center"/>
        <w:rPr>
          <w:rFonts w:ascii="Garamond" w:hAnsi="Garamond"/>
        </w:rPr>
      </w:pPr>
      <w:r w:rsidRPr="00DA48D1">
        <w:rPr>
          <w:rFonts w:ascii="Garamond" w:hAnsi="Garamond"/>
        </w:rPr>
        <w:t>VËREN</w:t>
      </w:r>
      <w:r w:rsidR="00DA48D1" w:rsidRPr="00DA48D1">
        <w:rPr>
          <w:rFonts w:ascii="Garamond" w:hAnsi="Garamond"/>
        </w:rPr>
        <w:t>:</w:t>
      </w:r>
    </w:p>
    <w:p w14:paraId="29936BCE" w14:textId="77777777" w:rsidR="00B015C9" w:rsidRPr="00CE7F0D" w:rsidRDefault="00B015C9" w:rsidP="00E129CD">
      <w:pPr>
        <w:pStyle w:val="NoSpacing"/>
        <w:ind w:firstLine="284"/>
        <w:jc w:val="both"/>
        <w:rPr>
          <w:rFonts w:ascii="Garamond" w:hAnsi="Garamond"/>
          <w:b/>
          <w:sz w:val="24"/>
          <w:szCs w:val="24"/>
          <w:lang w:val="sq-AL"/>
        </w:rPr>
      </w:pPr>
    </w:p>
    <w:p w14:paraId="179B75A9" w14:textId="58F93708" w:rsidR="00B015C9" w:rsidRPr="00CE7F0D" w:rsidRDefault="00B015C9" w:rsidP="00E129CD">
      <w:pPr>
        <w:ind w:firstLine="284"/>
        <w:jc w:val="both"/>
        <w:rPr>
          <w:rFonts w:ascii="Garamond" w:hAnsi="Garamond"/>
          <w:color w:val="000000"/>
        </w:rPr>
      </w:pPr>
      <w:r w:rsidRPr="00CE7F0D">
        <w:rPr>
          <w:rFonts w:ascii="Garamond" w:hAnsi="Garamond"/>
          <w:color w:val="000000"/>
        </w:rPr>
        <w:t>Rezu</w:t>
      </w:r>
      <w:r w:rsidR="00E0245B" w:rsidRPr="00CE7F0D">
        <w:rPr>
          <w:rFonts w:ascii="Garamond" w:hAnsi="Garamond"/>
          <w:color w:val="000000"/>
        </w:rPr>
        <w:t>lton se, kërkuesit janë paditës</w:t>
      </w:r>
      <w:r w:rsidRPr="00CE7F0D">
        <w:rPr>
          <w:rFonts w:ascii="Garamond" w:hAnsi="Garamond"/>
          <w:color w:val="000000"/>
        </w:rPr>
        <w:t xml:space="preserve"> në vendimin që kërkohet </w:t>
      </w:r>
      <w:r w:rsidRPr="00CE7F0D">
        <w:rPr>
          <w:rFonts w:ascii="Garamond" w:hAnsi="Garamond"/>
        </w:rPr>
        <w:t>plot</w:t>
      </w:r>
      <w:r w:rsidR="00E0245B" w:rsidRPr="00CE7F0D">
        <w:rPr>
          <w:rFonts w:ascii="Garamond" w:hAnsi="Garamond"/>
        </w:rPr>
        <w:t>ë</w:t>
      </w:r>
      <w:r w:rsidRPr="00CE7F0D">
        <w:rPr>
          <w:rFonts w:ascii="Garamond" w:hAnsi="Garamond"/>
        </w:rPr>
        <w:t>sim vendimi</w:t>
      </w:r>
      <w:r w:rsidRPr="00CE7F0D">
        <w:rPr>
          <w:rFonts w:ascii="Garamond" w:hAnsi="Garamond"/>
          <w:color w:val="000000"/>
        </w:rPr>
        <w:t>.</w:t>
      </w:r>
    </w:p>
    <w:p w14:paraId="41FD943C" w14:textId="77777777" w:rsidR="00B015C9" w:rsidRPr="00CE7F0D" w:rsidRDefault="00B015C9" w:rsidP="00E129CD">
      <w:pPr>
        <w:ind w:firstLine="284"/>
        <w:jc w:val="both"/>
        <w:rPr>
          <w:rFonts w:ascii="Garamond" w:hAnsi="Garamond"/>
          <w:bCs/>
        </w:rPr>
      </w:pPr>
      <w:r w:rsidRPr="00CE7F0D">
        <w:rPr>
          <w:rFonts w:ascii="Garamond" w:hAnsi="Garamond"/>
          <w:bCs/>
        </w:rPr>
        <w:t>Rezulton se Gjykata Administrative e Apelit ka marrë në shqyrtim çështjen me palë dhe objekt:</w:t>
      </w:r>
    </w:p>
    <w:p w14:paraId="382C9258" w14:textId="77777777" w:rsidR="00B015C9" w:rsidRPr="00CE7F0D" w:rsidRDefault="00B015C9" w:rsidP="00E129CD">
      <w:pPr>
        <w:ind w:firstLine="284"/>
        <w:jc w:val="both"/>
        <w:rPr>
          <w:rFonts w:ascii="Garamond" w:hAnsi="Garamond"/>
          <w:b/>
        </w:rPr>
      </w:pPr>
      <w:r w:rsidRPr="00CE7F0D">
        <w:rPr>
          <w:rFonts w:ascii="Garamond" w:hAnsi="Garamond"/>
          <w:b/>
        </w:rPr>
        <w:t>PADITËS:</w:t>
      </w:r>
      <w:r w:rsidRPr="00CE7F0D">
        <w:rPr>
          <w:rFonts w:ascii="Garamond" w:hAnsi="Garamond"/>
        </w:rPr>
        <w:tab/>
      </w:r>
      <w:r w:rsidRPr="00CE7F0D">
        <w:rPr>
          <w:rFonts w:ascii="Garamond" w:hAnsi="Garamond"/>
          <w:b/>
        </w:rPr>
        <w:t>Aleksandër Meksi, Dhurata Meksi, Manushaqe Zhulali, Elsa Zhulali, Julian Demeti, Fatmir Karapici, Vjollca Karapici, Neim Çipi, Lumturi Çipi, Ana Topalli, Joana Topalli, Fatbardh Metaj, Fatmire Metaj, Esat Myftari, Shqipe Myftari, Brikena Likaj, Vjollca Konica, Suzana Arbnori, Gjystina Arbnori, Filip Arbnori, Kozeta Todi, Rexhep Uka, Luljeta Uka, Shaqir Vukaj, Sabrije Vukaj, Bardh Spahia, Mirela Bardhi.</w:t>
      </w:r>
    </w:p>
    <w:p w14:paraId="20F71DED" w14:textId="7849D223" w:rsidR="00B015C9" w:rsidRPr="00CE7F0D" w:rsidRDefault="00B015C9" w:rsidP="00E129CD">
      <w:pPr>
        <w:ind w:firstLine="284"/>
        <w:jc w:val="both"/>
        <w:rPr>
          <w:rFonts w:ascii="Garamond" w:hAnsi="Garamond"/>
        </w:rPr>
      </w:pPr>
      <w:r w:rsidRPr="00CE7F0D">
        <w:rPr>
          <w:rFonts w:ascii="Garamond" w:hAnsi="Garamond"/>
        </w:rPr>
        <w:t>T</w:t>
      </w:r>
      <w:r w:rsidR="00E0245B" w:rsidRPr="00CE7F0D">
        <w:rPr>
          <w:rFonts w:ascii="Garamond" w:hAnsi="Garamond"/>
        </w:rPr>
        <w:t>ë</w:t>
      </w:r>
      <w:r w:rsidRPr="00CE7F0D">
        <w:rPr>
          <w:rFonts w:ascii="Garamond" w:hAnsi="Garamond"/>
        </w:rPr>
        <w:t xml:space="preserve"> </w:t>
      </w:r>
      <w:r w:rsidR="00E0245B" w:rsidRPr="00CE7F0D">
        <w:rPr>
          <w:rFonts w:ascii="Garamond" w:hAnsi="Garamond"/>
        </w:rPr>
        <w:t>gjithë</w:t>
      </w:r>
      <w:r w:rsidRPr="00CE7F0D">
        <w:rPr>
          <w:rFonts w:ascii="Garamond" w:hAnsi="Garamond"/>
        </w:rPr>
        <w:t xml:space="preserve"> </w:t>
      </w:r>
      <w:r w:rsidR="00E0245B" w:rsidRPr="00CE7F0D">
        <w:rPr>
          <w:rFonts w:ascii="Garamond" w:hAnsi="Garamond"/>
        </w:rPr>
        <w:t>paditësit</w:t>
      </w:r>
      <w:r w:rsidRPr="00CE7F0D">
        <w:rPr>
          <w:rFonts w:ascii="Garamond" w:hAnsi="Garamond"/>
        </w:rPr>
        <w:t xml:space="preserve"> </w:t>
      </w:r>
      <w:r w:rsidR="00E0245B" w:rsidRPr="00CE7F0D">
        <w:rPr>
          <w:rFonts w:ascii="Garamond" w:hAnsi="Garamond"/>
        </w:rPr>
        <w:t>përfaqësuar</w:t>
      </w:r>
      <w:r w:rsidR="00B92CDF" w:rsidRPr="00CE7F0D">
        <w:rPr>
          <w:rFonts w:ascii="Garamond" w:hAnsi="Garamond"/>
        </w:rPr>
        <w:t xml:space="preserve"> në </w:t>
      </w:r>
      <w:r w:rsidRPr="00CE7F0D">
        <w:rPr>
          <w:rFonts w:ascii="Garamond" w:hAnsi="Garamond"/>
        </w:rPr>
        <w:t xml:space="preserve">gjykim nga </w:t>
      </w:r>
      <w:r w:rsidRPr="00CE7F0D">
        <w:rPr>
          <w:rFonts w:ascii="Garamond" w:hAnsi="Garamond"/>
          <w:b/>
        </w:rPr>
        <w:t>Av. Erind Merkuri me prokurë të posaçme datë 14.12.2018</w:t>
      </w:r>
    </w:p>
    <w:p w14:paraId="1B05C4A5" w14:textId="5E35DD65" w:rsidR="00B015C9" w:rsidRPr="00CE7F0D" w:rsidRDefault="00B015C9" w:rsidP="00E129CD">
      <w:pPr>
        <w:ind w:firstLine="284"/>
        <w:jc w:val="both"/>
        <w:rPr>
          <w:rFonts w:ascii="Garamond" w:hAnsi="Garamond"/>
          <w:b/>
        </w:rPr>
      </w:pPr>
      <w:r w:rsidRPr="00CE7F0D">
        <w:rPr>
          <w:rFonts w:ascii="Garamond" w:hAnsi="Garamond"/>
          <w:b/>
        </w:rPr>
        <w:t>I PADITUR:</w:t>
      </w:r>
      <w:r w:rsidRPr="00CE7F0D">
        <w:rPr>
          <w:rFonts w:ascii="Garamond" w:hAnsi="Garamond"/>
        </w:rPr>
        <w:t xml:space="preserve"> </w:t>
      </w:r>
      <w:r w:rsidRPr="00CE7F0D">
        <w:rPr>
          <w:rFonts w:ascii="Garamond" w:hAnsi="Garamond"/>
        </w:rPr>
        <w:tab/>
      </w:r>
      <w:r w:rsidRPr="00CE7F0D">
        <w:rPr>
          <w:rFonts w:ascii="Garamond" w:hAnsi="Garamond"/>
          <w:b/>
        </w:rPr>
        <w:t>Këshilli Ministrave, gjykim</w:t>
      </w:r>
      <w:r w:rsidR="00B92CDF" w:rsidRPr="00CE7F0D">
        <w:rPr>
          <w:rFonts w:ascii="Garamond" w:hAnsi="Garamond"/>
          <w:b/>
        </w:rPr>
        <w:t xml:space="preserve"> në </w:t>
      </w:r>
      <w:r w:rsidRPr="00CE7F0D">
        <w:rPr>
          <w:rFonts w:ascii="Garamond" w:hAnsi="Garamond"/>
          <w:b/>
        </w:rPr>
        <w:t>mungese.</w:t>
      </w:r>
    </w:p>
    <w:p w14:paraId="4755A204" w14:textId="5B14BCE1" w:rsidR="00B015C9" w:rsidRPr="00CE7F0D" w:rsidRDefault="00B015C9" w:rsidP="00E129CD">
      <w:pPr>
        <w:ind w:firstLine="284"/>
        <w:jc w:val="both"/>
        <w:rPr>
          <w:rFonts w:ascii="Garamond" w:hAnsi="Garamond"/>
          <w:b/>
        </w:rPr>
      </w:pPr>
      <w:r w:rsidRPr="00CE7F0D">
        <w:rPr>
          <w:rFonts w:ascii="Garamond" w:hAnsi="Garamond"/>
          <w:b/>
        </w:rPr>
        <w:tab/>
        <w:t xml:space="preserve">Avokatura Shtetit, </w:t>
      </w:r>
      <w:r w:rsidR="00E0245B" w:rsidRPr="00CE7F0D">
        <w:rPr>
          <w:rFonts w:ascii="Garamond" w:hAnsi="Garamond"/>
          <w:b/>
        </w:rPr>
        <w:t>përfaqësuar</w:t>
      </w:r>
      <w:r w:rsidR="00B92CDF" w:rsidRPr="00CE7F0D">
        <w:rPr>
          <w:rFonts w:ascii="Garamond" w:hAnsi="Garamond"/>
          <w:b/>
        </w:rPr>
        <w:t xml:space="preserve"> në </w:t>
      </w:r>
      <w:r w:rsidRPr="00CE7F0D">
        <w:rPr>
          <w:rFonts w:ascii="Garamond" w:hAnsi="Garamond"/>
          <w:b/>
        </w:rPr>
        <w:t>gjykim nga Gramoz Me</w:t>
      </w:r>
      <w:r w:rsidR="00E0245B" w:rsidRPr="00CE7F0D">
        <w:rPr>
          <w:rFonts w:ascii="Garamond" w:hAnsi="Garamond"/>
          <w:b/>
        </w:rPr>
        <w:t xml:space="preserve">çani me urdhrin e emërimit </w:t>
      </w:r>
      <w:r w:rsidR="00C84EB1" w:rsidRPr="00CE7F0D">
        <w:rPr>
          <w:rFonts w:ascii="Garamond" w:hAnsi="Garamond"/>
          <w:b/>
        </w:rPr>
        <w:t xml:space="preserve">nr. </w:t>
      </w:r>
      <w:r w:rsidR="00E0245B" w:rsidRPr="00CE7F0D">
        <w:rPr>
          <w:rFonts w:ascii="Garamond" w:hAnsi="Garamond"/>
          <w:b/>
        </w:rPr>
        <w:t>8 datë 16.</w:t>
      </w:r>
      <w:r w:rsidRPr="00CE7F0D">
        <w:rPr>
          <w:rFonts w:ascii="Garamond" w:hAnsi="Garamond"/>
          <w:b/>
        </w:rPr>
        <w:t>1.2019.</w:t>
      </w:r>
    </w:p>
    <w:p w14:paraId="08449804" w14:textId="18ECE36F" w:rsidR="00B015C9" w:rsidRPr="00CE7F0D" w:rsidRDefault="00B015C9" w:rsidP="00E129CD">
      <w:pPr>
        <w:ind w:firstLine="284"/>
        <w:jc w:val="both"/>
        <w:rPr>
          <w:rFonts w:ascii="Garamond" w:hAnsi="Garamond"/>
        </w:rPr>
      </w:pPr>
      <w:r w:rsidRPr="00CE7F0D">
        <w:rPr>
          <w:rFonts w:ascii="Garamond" w:hAnsi="Garamond"/>
          <w:b/>
        </w:rPr>
        <w:t>Pale e tret</w:t>
      </w:r>
      <w:r w:rsidR="00DA48D1">
        <w:rPr>
          <w:rFonts w:ascii="Garamond" w:hAnsi="Garamond"/>
          <w:b/>
        </w:rPr>
        <w:t>ë</w:t>
      </w:r>
      <w:r w:rsidRPr="00CE7F0D">
        <w:rPr>
          <w:rFonts w:ascii="Garamond" w:hAnsi="Garamond"/>
          <w:b/>
        </w:rPr>
        <w:t>:</w:t>
      </w:r>
      <w:r w:rsidRPr="00CE7F0D">
        <w:rPr>
          <w:rFonts w:ascii="Garamond" w:hAnsi="Garamond"/>
          <w:b/>
        </w:rPr>
        <w:tab/>
        <w:t>Ministria</w:t>
      </w:r>
      <w:r w:rsidR="00E0245B" w:rsidRPr="00CE7F0D">
        <w:rPr>
          <w:rFonts w:ascii="Garamond" w:hAnsi="Garamond"/>
          <w:b/>
        </w:rPr>
        <w:t xml:space="preserve"> e</w:t>
      </w:r>
      <w:r w:rsidRPr="00CE7F0D">
        <w:rPr>
          <w:rFonts w:ascii="Garamond" w:hAnsi="Garamond"/>
          <w:b/>
        </w:rPr>
        <w:t xml:space="preserve"> </w:t>
      </w:r>
      <w:r w:rsidR="00E0245B" w:rsidRPr="00CE7F0D">
        <w:rPr>
          <w:rFonts w:ascii="Garamond" w:hAnsi="Garamond"/>
          <w:b/>
        </w:rPr>
        <w:t>Infrastrukturës</w:t>
      </w:r>
      <w:r w:rsidRPr="00CE7F0D">
        <w:rPr>
          <w:rFonts w:ascii="Garamond" w:hAnsi="Garamond"/>
          <w:b/>
        </w:rPr>
        <w:t xml:space="preserve"> dhe </w:t>
      </w:r>
      <w:r w:rsidR="00E0245B" w:rsidRPr="00CE7F0D">
        <w:rPr>
          <w:rFonts w:ascii="Garamond" w:hAnsi="Garamond"/>
          <w:b/>
        </w:rPr>
        <w:t>Energjisë</w:t>
      </w:r>
      <w:r w:rsidRPr="00CE7F0D">
        <w:rPr>
          <w:rFonts w:ascii="Garamond" w:hAnsi="Garamond"/>
          <w:b/>
        </w:rPr>
        <w:t xml:space="preserve">, </w:t>
      </w:r>
      <w:r w:rsidRPr="00CE7F0D">
        <w:rPr>
          <w:rFonts w:ascii="Garamond" w:hAnsi="Garamond"/>
        </w:rPr>
        <w:t>përfaqësuar në gjykim nga Etleva Malile me autorizim të datës</w:t>
      </w:r>
      <w:r w:rsidR="00E0245B" w:rsidRPr="00CE7F0D">
        <w:rPr>
          <w:rFonts w:ascii="Garamond" w:hAnsi="Garamond"/>
        </w:rPr>
        <w:t xml:space="preserve"> 19.2.2019 me </w:t>
      </w:r>
      <w:r w:rsidR="00C84EB1" w:rsidRPr="00CE7F0D">
        <w:rPr>
          <w:rFonts w:ascii="Garamond" w:hAnsi="Garamond"/>
        </w:rPr>
        <w:t xml:space="preserve">nr. </w:t>
      </w:r>
      <w:r w:rsidR="00E0245B" w:rsidRPr="00CE7F0D">
        <w:rPr>
          <w:rFonts w:ascii="Garamond" w:hAnsi="Garamond"/>
        </w:rPr>
        <w:t>1834/1 prot.</w:t>
      </w:r>
    </w:p>
    <w:p w14:paraId="7115DF01" w14:textId="7BBCC379" w:rsidR="00B015C9" w:rsidRPr="00CE7F0D" w:rsidRDefault="00B015C9" w:rsidP="00E129CD">
      <w:pPr>
        <w:ind w:firstLine="284"/>
        <w:jc w:val="both"/>
        <w:rPr>
          <w:rFonts w:ascii="Garamond" w:hAnsi="Garamond"/>
        </w:rPr>
      </w:pPr>
      <w:r w:rsidRPr="00CE7F0D">
        <w:rPr>
          <w:rFonts w:ascii="Garamond" w:hAnsi="Garamond"/>
          <w:b/>
        </w:rPr>
        <w:t>OBJEKTI:</w:t>
      </w:r>
      <w:r w:rsidR="00E129CD" w:rsidRPr="00CE7F0D">
        <w:rPr>
          <w:rFonts w:ascii="Garamond" w:hAnsi="Garamond"/>
        </w:rPr>
        <w:t xml:space="preserve"> </w:t>
      </w:r>
      <w:r w:rsidRPr="00CE7F0D">
        <w:rPr>
          <w:rFonts w:ascii="Garamond" w:hAnsi="Garamond"/>
        </w:rPr>
        <w:t xml:space="preserve">Shfuqizimi i pjesshëm i </w:t>
      </w:r>
      <w:r w:rsidR="00E0245B" w:rsidRPr="00CE7F0D">
        <w:rPr>
          <w:rFonts w:ascii="Garamond" w:hAnsi="Garamond"/>
        </w:rPr>
        <w:t>v</w:t>
      </w:r>
      <w:r w:rsidRPr="00CE7F0D">
        <w:rPr>
          <w:rFonts w:ascii="Garamond" w:hAnsi="Garamond"/>
        </w:rPr>
        <w:t xml:space="preserve">endimit të Këshillit të Ministrave </w:t>
      </w:r>
      <w:r w:rsidR="00C84EB1" w:rsidRPr="00CE7F0D">
        <w:rPr>
          <w:rFonts w:ascii="Garamond" w:hAnsi="Garamond"/>
        </w:rPr>
        <w:t xml:space="preserve">nr. </w:t>
      </w:r>
      <w:r w:rsidRPr="00CE7F0D">
        <w:rPr>
          <w:rFonts w:ascii="Garamond" w:hAnsi="Garamond"/>
        </w:rPr>
        <w:t xml:space="preserve">408, datë 13.5.2015 </w:t>
      </w:r>
      <w:r w:rsidR="00B92CDF" w:rsidRPr="00CE7F0D">
        <w:rPr>
          <w:rFonts w:ascii="Garamond" w:hAnsi="Garamond"/>
        </w:rPr>
        <w:t>“</w:t>
      </w:r>
      <w:r w:rsidRPr="00CE7F0D">
        <w:rPr>
          <w:rFonts w:ascii="Garamond" w:hAnsi="Garamond"/>
        </w:rPr>
        <w:t xml:space="preserve">Për miratimin e rregullores për zhvillimin e territorit, i ndryshuar, dhe konkretisht të pikës 12 të nenit 34, </w:t>
      </w:r>
      <w:r w:rsidR="00E0245B" w:rsidRPr="00CE7F0D">
        <w:rPr>
          <w:rFonts w:ascii="Garamond" w:hAnsi="Garamond"/>
        </w:rPr>
        <w:t>siç</w:t>
      </w:r>
      <w:r w:rsidRPr="00CE7F0D">
        <w:rPr>
          <w:rFonts w:ascii="Garamond" w:hAnsi="Garamond"/>
        </w:rPr>
        <w:t xml:space="preserve"> është ndryshuar nga neni 23</w:t>
      </w:r>
      <w:r w:rsidR="00E0245B" w:rsidRPr="00CE7F0D">
        <w:rPr>
          <w:rFonts w:ascii="Garamond" w:hAnsi="Garamond"/>
        </w:rPr>
        <w:t>,</w:t>
      </w:r>
      <w:r w:rsidRPr="00CE7F0D">
        <w:rPr>
          <w:rFonts w:ascii="Garamond" w:hAnsi="Garamond"/>
        </w:rPr>
        <w:t xml:space="preserve"> i </w:t>
      </w:r>
      <w:r w:rsidR="00E0245B" w:rsidRPr="00CE7F0D">
        <w:rPr>
          <w:rFonts w:ascii="Garamond" w:hAnsi="Garamond"/>
        </w:rPr>
        <w:t>v</w:t>
      </w:r>
      <w:r w:rsidRPr="00CE7F0D">
        <w:rPr>
          <w:rFonts w:ascii="Garamond" w:hAnsi="Garamond"/>
        </w:rPr>
        <w:t>endimit të Këshillit t</w:t>
      </w:r>
      <w:r w:rsidR="00E0245B" w:rsidRPr="00CE7F0D">
        <w:rPr>
          <w:rFonts w:ascii="Garamond" w:hAnsi="Garamond"/>
        </w:rPr>
        <w:t xml:space="preserve">ë Ministrave </w:t>
      </w:r>
      <w:r w:rsidR="00C84EB1" w:rsidRPr="00CE7F0D">
        <w:rPr>
          <w:rFonts w:ascii="Garamond" w:hAnsi="Garamond"/>
        </w:rPr>
        <w:t xml:space="preserve">nr. </w:t>
      </w:r>
      <w:r w:rsidR="00E0245B" w:rsidRPr="00CE7F0D">
        <w:rPr>
          <w:rFonts w:ascii="Garamond" w:hAnsi="Garamond"/>
        </w:rPr>
        <w:t>231 datë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w:t>
      </w:r>
      <w:r w:rsidR="00E0245B" w:rsidRPr="00CE7F0D">
        <w:rPr>
          <w:rFonts w:ascii="Garamond" w:hAnsi="Garamond"/>
        </w:rPr>
        <w:t>v</w:t>
      </w:r>
      <w:r w:rsidRPr="00CE7F0D">
        <w:rPr>
          <w:rFonts w:ascii="Garamond" w:hAnsi="Garamond"/>
        </w:rPr>
        <w:t xml:space="preserve">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 xml:space="preserve">, të ndryshuar, me këtë përmbajtje: </w:t>
      </w:r>
      <w:r w:rsidR="00B92CDF" w:rsidRPr="00CE7F0D">
        <w:rPr>
          <w:rFonts w:ascii="Garamond" w:hAnsi="Garamond"/>
        </w:rPr>
        <w:t>“</w:t>
      </w:r>
      <w:r w:rsidRPr="00CE7F0D">
        <w:rPr>
          <w:rFonts w:ascii="Garamond" w:hAnsi="Garamond"/>
        </w:rPr>
        <w:t>Për objektet në kompetencë të Këshillit Kombëtar të Territorit, sipas nenit 19, të kësaj rregulloreje, distancat midis objekteve mund të përcaktohen nga Këshilli Kombëtar Territorit me rregullore të posaçme, të miratuara prej tij</w:t>
      </w:r>
      <w:r w:rsidR="00B92CDF" w:rsidRPr="00CE7F0D">
        <w:rPr>
          <w:rFonts w:ascii="Garamond" w:hAnsi="Garamond"/>
        </w:rPr>
        <w:t>”</w:t>
      </w:r>
      <w:r w:rsidRPr="00CE7F0D">
        <w:rPr>
          <w:rFonts w:ascii="Garamond" w:hAnsi="Garamond"/>
        </w:rPr>
        <w:t>.</w:t>
      </w:r>
    </w:p>
    <w:p w14:paraId="2F93BD15" w14:textId="136119D1" w:rsidR="00B015C9" w:rsidRPr="00CE7F0D" w:rsidRDefault="00B015C9" w:rsidP="00E129CD">
      <w:pPr>
        <w:ind w:firstLine="284"/>
        <w:jc w:val="both"/>
        <w:rPr>
          <w:rFonts w:ascii="Garamond" w:hAnsi="Garamond"/>
        </w:rPr>
      </w:pPr>
      <w:r w:rsidRPr="00CE7F0D">
        <w:rPr>
          <w:rFonts w:ascii="Garamond" w:hAnsi="Garamond"/>
          <w:b/>
        </w:rPr>
        <w:t>BAZA LIGJORE:</w:t>
      </w:r>
      <w:r w:rsidRPr="00CE7F0D">
        <w:rPr>
          <w:rFonts w:ascii="Garamond" w:hAnsi="Garamond"/>
        </w:rPr>
        <w:t xml:space="preserve"> </w:t>
      </w:r>
      <w:r w:rsidRPr="00CE7F0D">
        <w:rPr>
          <w:rFonts w:ascii="Garamond" w:hAnsi="Garamond"/>
        </w:rPr>
        <w:tab/>
        <w:t xml:space="preserve">Kushtetuta, nenet 18, 41 dhe 118 Konventa Evropiane për të Drejtat e Njeriut, nenet 8, 14 dhe neni 1 i Protokolli 1. Ligji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00E0245B" w:rsidRPr="00CE7F0D">
        <w:rPr>
          <w:rFonts w:ascii="Garamond" w:hAnsi="Garamond"/>
        </w:rPr>
        <w:t>Për</w:t>
      </w:r>
      <w:r w:rsidRPr="00CE7F0D">
        <w:rPr>
          <w:rFonts w:ascii="Garamond" w:hAnsi="Garamond"/>
        </w:rPr>
        <w:t xml:space="preserve"> gjykatat administrative dhe gjykimin e mosmarrëveshjeve administrative</w:t>
      </w:r>
      <w:r w:rsidR="00B92CDF" w:rsidRPr="00CE7F0D">
        <w:rPr>
          <w:rFonts w:ascii="Garamond" w:hAnsi="Garamond"/>
        </w:rPr>
        <w:t>”</w:t>
      </w:r>
      <w:r w:rsidRPr="00CE7F0D">
        <w:rPr>
          <w:rFonts w:ascii="Garamond" w:hAnsi="Garamond"/>
        </w:rPr>
        <w:t>, i ndryshuar, nenet 10, 15, 17, 18 dhe 37. Kodi i Procedurave Administrative, nenet 2, pika 3, 17, 22 dhe 29.</w:t>
      </w:r>
    </w:p>
    <w:p w14:paraId="3230DCDE" w14:textId="10E2CF15" w:rsidR="00E129CD" w:rsidRPr="00CE7F0D" w:rsidRDefault="00B015C9" w:rsidP="00E129CD">
      <w:pPr>
        <w:pStyle w:val="Header"/>
        <w:tabs>
          <w:tab w:val="right" w:pos="0"/>
          <w:tab w:val="right" w:pos="9180"/>
        </w:tabs>
        <w:ind w:firstLine="284"/>
        <w:jc w:val="both"/>
        <w:rPr>
          <w:rFonts w:ascii="Garamond" w:hAnsi="Garamond"/>
        </w:rPr>
      </w:pPr>
      <w:r w:rsidRPr="00CE7F0D">
        <w:rPr>
          <w:rFonts w:ascii="Garamond" w:hAnsi="Garamond"/>
          <w:color w:val="000000"/>
        </w:rPr>
        <w:t xml:space="preserve">Konstatohet se </w:t>
      </w:r>
      <w:r w:rsidRPr="00CE7F0D">
        <w:rPr>
          <w:rFonts w:ascii="Garamond" w:hAnsi="Garamond"/>
          <w:bCs/>
        </w:rPr>
        <w:t xml:space="preserve">ky kolegj me vendimin </w:t>
      </w:r>
      <w:r w:rsidR="00C84EB1" w:rsidRPr="00CE7F0D">
        <w:rPr>
          <w:rFonts w:ascii="Garamond" w:hAnsi="Garamond"/>
          <w:bCs/>
        </w:rPr>
        <w:t xml:space="preserve">nr. </w:t>
      </w:r>
      <w:r w:rsidR="00E0245B" w:rsidRPr="00CE7F0D">
        <w:rPr>
          <w:rFonts w:ascii="Garamond" w:hAnsi="Garamond"/>
        </w:rPr>
        <w:t>111, të datës 6.</w:t>
      </w:r>
      <w:r w:rsidRPr="00CE7F0D">
        <w:rPr>
          <w:rFonts w:ascii="Garamond" w:hAnsi="Garamond"/>
        </w:rPr>
        <w:t xml:space="preserve">5.2019 </w:t>
      </w:r>
      <w:r w:rsidRPr="00CE7F0D">
        <w:rPr>
          <w:rFonts w:ascii="Garamond" w:hAnsi="Garamond"/>
          <w:bCs/>
        </w:rPr>
        <w:t>ka vendosur:</w:t>
      </w:r>
      <w:r w:rsidRPr="00CE7F0D">
        <w:rPr>
          <w:rFonts w:ascii="Garamond" w:hAnsi="Garamond"/>
        </w:rPr>
        <w:t xml:space="preserve"> </w:t>
      </w:r>
    </w:p>
    <w:p w14:paraId="47BAA822" w14:textId="77777777" w:rsidR="00E129CD" w:rsidRPr="00CE7F0D" w:rsidRDefault="00E129CD" w:rsidP="00E129CD">
      <w:pPr>
        <w:pStyle w:val="Header"/>
        <w:tabs>
          <w:tab w:val="right" w:pos="0"/>
          <w:tab w:val="right" w:pos="9180"/>
        </w:tabs>
        <w:ind w:firstLine="284"/>
        <w:jc w:val="both"/>
        <w:rPr>
          <w:rFonts w:ascii="Garamond" w:hAnsi="Garamond"/>
          <w:i/>
          <w:color w:val="000000"/>
        </w:rPr>
      </w:pPr>
      <w:r w:rsidRPr="00CE7F0D">
        <w:rPr>
          <w:rFonts w:ascii="Garamond" w:hAnsi="Garamond"/>
        </w:rPr>
        <w:t xml:space="preserve">- </w:t>
      </w:r>
      <w:r w:rsidR="00B015C9" w:rsidRPr="00CE7F0D">
        <w:rPr>
          <w:rFonts w:ascii="Garamond" w:hAnsi="Garamond"/>
          <w:i/>
          <w:color w:val="000000"/>
        </w:rPr>
        <w:t>Pranimin e padisë.</w:t>
      </w:r>
    </w:p>
    <w:p w14:paraId="36406DD4" w14:textId="6DB9EC2C" w:rsidR="00E129CD" w:rsidRPr="00CE7F0D" w:rsidRDefault="00E129CD" w:rsidP="00E129CD">
      <w:pPr>
        <w:pStyle w:val="Header"/>
        <w:tabs>
          <w:tab w:val="right" w:pos="0"/>
          <w:tab w:val="right" w:pos="9180"/>
        </w:tabs>
        <w:ind w:firstLine="284"/>
        <w:jc w:val="both"/>
        <w:rPr>
          <w:rFonts w:ascii="Garamond" w:hAnsi="Garamond"/>
          <w:i/>
          <w:color w:val="000000"/>
        </w:rPr>
      </w:pPr>
      <w:r w:rsidRPr="00CE7F0D">
        <w:rPr>
          <w:rFonts w:ascii="Garamond" w:hAnsi="Garamond"/>
          <w:i/>
          <w:color w:val="000000"/>
        </w:rPr>
        <w:t xml:space="preserve">- </w:t>
      </w:r>
      <w:r w:rsidR="00B015C9" w:rsidRPr="00CE7F0D">
        <w:rPr>
          <w:rFonts w:ascii="Garamond" w:hAnsi="Garamond"/>
          <w:i/>
          <w:color w:val="000000"/>
        </w:rPr>
        <w:t>Shfuqizimin e pikës 12</w:t>
      </w:r>
      <w:r w:rsidR="00E0245B" w:rsidRPr="00CE7F0D">
        <w:rPr>
          <w:rFonts w:ascii="Garamond" w:hAnsi="Garamond"/>
          <w:i/>
          <w:color w:val="000000"/>
        </w:rPr>
        <w:t>,</w:t>
      </w:r>
      <w:r w:rsidR="00B015C9" w:rsidRPr="00CE7F0D">
        <w:rPr>
          <w:rFonts w:ascii="Garamond" w:hAnsi="Garamond"/>
          <w:i/>
          <w:color w:val="000000"/>
        </w:rPr>
        <w:t xml:space="preserve"> të nenit 3</w:t>
      </w:r>
      <w:r w:rsidR="00E0245B" w:rsidRPr="00CE7F0D">
        <w:rPr>
          <w:rFonts w:ascii="Garamond" w:hAnsi="Garamond"/>
          <w:i/>
          <w:color w:val="000000"/>
        </w:rPr>
        <w:t>,4 të VKM-së</w:t>
      </w:r>
      <w:r w:rsidR="00C84EB1" w:rsidRPr="00CE7F0D">
        <w:rPr>
          <w:rFonts w:ascii="Garamond" w:hAnsi="Garamond"/>
          <w:i/>
          <w:color w:val="000000"/>
        </w:rPr>
        <w:t xml:space="preserve"> nr. </w:t>
      </w:r>
      <w:r w:rsidR="00E0245B" w:rsidRPr="00CE7F0D">
        <w:rPr>
          <w:rFonts w:ascii="Garamond" w:hAnsi="Garamond"/>
          <w:i/>
          <w:color w:val="000000"/>
        </w:rPr>
        <w:t>408 dt. 13.</w:t>
      </w:r>
      <w:r w:rsidR="00B015C9" w:rsidRPr="00CE7F0D">
        <w:rPr>
          <w:rFonts w:ascii="Garamond" w:hAnsi="Garamond"/>
          <w:i/>
          <w:color w:val="000000"/>
        </w:rPr>
        <w:t xml:space="preserve">5.2015 </w:t>
      </w:r>
      <w:r w:rsidR="00B92CDF" w:rsidRPr="00CE7F0D">
        <w:rPr>
          <w:rFonts w:ascii="Garamond" w:hAnsi="Garamond"/>
          <w:i/>
          <w:color w:val="000000"/>
        </w:rPr>
        <w:t>“</w:t>
      </w:r>
      <w:r w:rsidR="00B015C9" w:rsidRPr="00CE7F0D">
        <w:rPr>
          <w:rFonts w:ascii="Garamond" w:hAnsi="Garamond"/>
          <w:i/>
          <w:color w:val="000000"/>
        </w:rPr>
        <w:t>Për miratimin e rregullores për zhvillimin e territorit</w:t>
      </w:r>
      <w:r w:rsidR="00B92CDF" w:rsidRPr="00CE7F0D">
        <w:rPr>
          <w:rFonts w:ascii="Garamond" w:hAnsi="Garamond"/>
          <w:i/>
          <w:color w:val="000000"/>
        </w:rPr>
        <w:t>”</w:t>
      </w:r>
      <w:r w:rsidR="00B015C9" w:rsidRPr="00CE7F0D">
        <w:rPr>
          <w:rFonts w:ascii="Garamond" w:hAnsi="Garamond"/>
          <w:i/>
          <w:color w:val="000000"/>
        </w:rPr>
        <w:t xml:space="preserve"> i ndryshuar, me vendimin e Këshillit të Ministrave </w:t>
      </w:r>
      <w:r w:rsidR="00C84EB1" w:rsidRPr="00CE7F0D">
        <w:rPr>
          <w:rFonts w:ascii="Garamond" w:hAnsi="Garamond"/>
          <w:i/>
          <w:color w:val="000000"/>
        </w:rPr>
        <w:t xml:space="preserve">nr. </w:t>
      </w:r>
      <w:r w:rsidR="00B015C9" w:rsidRPr="00CE7F0D">
        <w:rPr>
          <w:rFonts w:ascii="Garamond" w:hAnsi="Garamond"/>
          <w:i/>
          <w:color w:val="000000"/>
        </w:rPr>
        <w:t>231</w:t>
      </w:r>
      <w:r w:rsidR="00CE7F0D">
        <w:rPr>
          <w:rFonts w:ascii="Garamond" w:hAnsi="Garamond"/>
          <w:i/>
          <w:color w:val="000000"/>
        </w:rPr>
        <w:t>,</w:t>
      </w:r>
      <w:r w:rsidR="00B015C9" w:rsidRPr="00CE7F0D">
        <w:rPr>
          <w:rFonts w:ascii="Garamond" w:hAnsi="Garamond"/>
          <w:i/>
          <w:color w:val="000000"/>
        </w:rPr>
        <w:t xml:space="preserve"> d</w:t>
      </w:r>
      <w:r w:rsidR="00CE7F0D">
        <w:rPr>
          <w:rFonts w:ascii="Garamond" w:hAnsi="Garamond"/>
          <w:i/>
          <w:color w:val="000000"/>
        </w:rPr>
        <w:t>a</w:t>
      </w:r>
      <w:r w:rsidR="00B015C9" w:rsidRPr="00CE7F0D">
        <w:rPr>
          <w:rFonts w:ascii="Garamond" w:hAnsi="Garamond"/>
          <w:i/>
          <w:color w:val="000000"/>
        </w:rPr>
        <w:t>t</w:t>
      </w:r>
      <w:r w:rsidR="00CE7F0D">
        <w:rPr>
          <w:rFonts w:ascii="Garamond" w:hAnsi="Garamond"/>
          <w:i/>
          <w:color w:val="000000"/>
        </w:rPr>
        <w:t>ë</w:t>
      </w:r>
      <w:r w:rsidR="00E0245B" w:rsidRPr="00CE7F0D">
        <w:rPr>
          <w:rFonts w:ascii="Garamond" w:hAnsi="Garamond"/>
          <w:i/>
          <w:color w:val="000000"/>
        </w:rPr>
        <w:t xml:space="preserve"> 21.</w:t>
      </w:r>
      <w:r w:rsidR="00B015C9" w:rsidRPr="00CE7F0D">
        <w:rPr>
          <w:rFonts w:ascii="Garamond" w:hAnsi="Garamond"/>
          <w:i/>
          <w:color w:val="000000"/>
        </w:rPr>
        <w:t xml:space="preserve">3.2017 </w:t>
      </w:r>
      <w:r w:rsidR="00B92CDF" w:rsidRPr="00CE7F0D">
        <w:rPr>
          <w:rFonts w:ascii="Garamond" w:hAnsi="Garamond"/>
          <w:i/>
          <w:color w:val="000000"/>
        </w:rPr>
        <w:t>“</w:t>
      </w:r>
      <w:r w:rsidR="00B015C9" w:rsidRPr="00CE7F0D">
        <w:rPr>
          <w:rFonts w:ascii="Garamond" w:hAnsi="Garamond"/>
          <w:i/>
          <w:color w:val="000000"/>
        </w:rPr>
        <w:t>Për disa ndryshime dhe shtesa në VKM</w:t>
      </w:r>
      <w:r w:rsidR="00CE7F0D">
        <w:rPr>
          <w:rFonts w:ascii="Garamond" w:hAnsi="Garamond"/>
          <w:i/>
          <w:color w:val="000000"/>
        </w:rPr>
        <w:t>-në</w:t>
      </w:r>
      <w:r w:rsidR="00B015C9" w:rsidRPr="00CE7F0D">
        <w:rPr>
          <w:rFonts w:ascii="Garamond" w:hAnsi="Garamond"/>
          <w:i/>
          <w:color w:val="000000"/>
        </w:rPr>
        <w:t xml:space="preserve"> </w:t>
      </w:r>
      <w:r w:rsidR="00C84EB1" w:rsidRPr="00CE7F0D">
        <w:rPr>
          <w:rFonts w:ascii="Garamond" w:hAnsi="Garamond"/>
          <w:i/>
          <w:color w:val="000000"/>
        </w:rPr>
        <w:t xml:space="preserve">nr. </w:t>
      </w:r>
      <w:r w:rsidR="00B015C9" w:rsidRPr="00CE7F0D">
        <w:rPr>
          <w:rFonts w:ascii="Garamond" w:hAnsi="Garamond"/>
          <w:i/>
          <w:color w:val="000000"/>
        </w:rPr>
        <w:t>408</w:t>
      </w:r>
      <w:r w:rsidR="00CE7F0D">
        <w:rPr>
          <w:rFonts w:ascii="Garamond" w:hAnsi="Garamond"/>
          <w:i/>
          <w:color w:val="000000"/>
        </w:rPr>
        <w:t>,</w:t>
      </w:r>
      <w:r w:rsidR="00CE7F0D" w:rsidRPr="00CE7F0D">
        <w:rPr>
          <w:rFonts w:ascii="Garamond" w:hAnsi="Garamond"/>
          <w:i/>
          <w:color w:val="000000"/>
        </w:rPr>
        <w:t xml:space="preserve"> d</w:t>
      </w:r>
      <w:r w:rsidR="00CE7F0D">
        <w:rPr>
          <w:rFonts w:ascii="Garamond" w:hAnsi="Garamond"/>
          <w:i/>
          <w:color w:val="000000"/>
        </w:rPr>
        <w:t>a</w:t>
      </w:r>
      <w:r w:rsidR="00CE7F0D" w:rsidRPr="00CE7F0D">
        <w:rPr>
          <w:rFonts w:ascii="Garamond" w:hAnsi="Garamond"/>
          <w:i/>
          <w:color w:val="000000"/>
        </w:rPr>
        <w:t>t</w:t>
      </w:r>
      <w:r w:rsidR="00CE7F0D">
        <w:rPr>
          <w:rFonts w:ascii="Garamond" w:hAnsi="Garamond"/>
          <w:i/>
          <w:color w:val="000000"/>
        </w:rPr>
        <w:t>ë</w:t>
      </w:r>
      <w:r w:rsidR="00CE7F0D" w:rsidRPr="00CE7F0D">
        <w:rPr>
          <w:rFonts w:ascii="Garamond" w:hAnsi="Garamond"/>
          <w:i/>
          <w:color w:val="000000"/>
        </w:rPr>
        <w:t xml:space="preserve"> </w:t>
      </w:r>
      <w:r w:rsidR="00CE7F0D">
        <w:rPr>
          <w:rFonts w:ascii="Garamond" w:hAnsi="Garamond"/>
          <w:i/>
          <w:color w:val="000000"/>
        </w:rPr>
        <w:t>13.</w:t>
      </w:r>
      <w:r w:rsidR="00B015C9" w:rsidRPr="00CE7F0D">
        <w:rPr>
          <w:rFonts w:ascii="Garamond" w:hAnsi="Garamond"/>
          <w:i/>
          <w:color w:val="000000"/>
        </w:rPr>
        <w:t>5.2015.</w:t>
      </w:r>
    </w:p>
    <w:p w14:paraId="5D02E741" w14:textId="77777777" w:rsidR="00E129CD" w:rsidRPr="00CE7F0D" w:rsidRDefault="00E129CD" w:rsidP="00E129CD">
      <w:pPr>
        <w:pStyle w:val="Header"/>
        <w:tabs>
          <w:tab w:val="right" w:pos="0"/>
          <w:tab w:val="right" w:pos="9180"/>
        </w:tabs>
        <w:ind w:firstLine="284"/>
        <w:jc w:val="both"/>
        <w:rPr>
          <w:rFonts w:ascii="Garamond" w:hAnsi="Garamond"/>
          <w:i/>
          <w:color w:val="000000"/>
        </w:rPr>
      </w:pPr>
      <w:r w:rsidRPr="00CE7F0D">
        <w:rPr>
          <w:rFonts w:ascii="Garamond" w:hAnsi="Garamond"/>
          <w:i/>
          <w:color w:val="000000"/>
        </w:rPr>
        <w:t xml:space="preserve">- </w:t>
      </w:r>
      <w:r w:rsidR="00B015C9" w:rsidRPr="00CE7F0D">
        <w:rPr>
          <w:rFonts w:ascii="Garamond" w:hAnsi="Garamond"/>
          <w:i/>
          <w:color w:val="000000"/>
        </w:rPr>
        <w:t>Shpenzimet gjyqësore i ngarkohen palës së paditur.</w:t>
      </w:r>
    </w:p>
    <w:p w14:paraId="2C7F5089" w14:textId="4CA5B5C8" w:rsidR="00B015C9" w:rsidRPr="00CE7F0D" w:rsidRDefault="00E129CD" w:rsidP="00E129CD">
      <w:pPr>
        <w:pStyle w:val="Header"/>
        <w:tabs>
          <w:tab w:val="right" w:pos="0"/>
          <w:tab w:val="right" w:pos="9180"/>
        </w:tabs>
        <w:ind w:firstLine="284"/>
        <w:jc w:val="both"/>
        <w:rPr>
          <w:rFonts w:ascii="Garamond" w:hAnsi="Garamond"/>
        </w:rPr>
      </w:pPr>
      <w:r w:rsidRPr="00CE7F0D">
        <w:rPr>
          <w:rFonts w:ascii="Garamond" w:hAnsi="Garamond"/>
          <w:i/>
          <w:color w:val="000000"/>
        </w:rPr>
        <w:t xml:space="preserve">- </w:t>
      </w:r>
      <w:r w:rsidR="00B015C9" w:rsidRPr="00CE7F0D">
        <w:rPr>
          <w:rFonts w:ascii="Garamond" w:hAnsi="Garamond"/>
          <w:i/>
        </w:rPr>
        <w:t>Kundër këtij vendimi lejo</w:t>
      </w:r>
      <w:r w:rsidR="00EF49E3" w:rsidRPr="00CE7F0D">
        <w:rPr>
          <w:rFonts w:ascii="Garamond" w:hAnsi="Garamond"/>
          <w:i/>
        </w:rPr>
        <w:t xml:space="preserve">het rekurs në Gjykatën e Lartë, </w:t>
      </w:r>
      <w:r w:rsidR="00B015C9" w:rsidRPr="00CE7F0D">
        <w:rPr>
          <w:rFonts w:ascii="Garamond" w:hAnsi="Garamond"/>
          <w:i/>
        </w:rPr>
        <w:t>brenda 30 ditëve duke filluar ky afat nga e nesërmja e komunikimit të vendimit të arsyetuar.</w:t>
      </w:r>
    </w:p>
    <w:p w14:paraId="0942D8C0" w14:textId="467E4296" w:rsidR="00B015C9" w:rsidRPr="00CE7F0D" w:rsidRDefault="00B015C9" w:rsidP="00E129CD">
      <w:pPr>
        <w:ind w:firstLine="284"/>
        <w:jc w:val="both"/>
        <w:rPr>
          <w:rFonts w:ascii="Garamond" w:hAnsi="Garamond"/>
          <w:bCs/>
        </w:rPr>
      </w:pPr>
      <w:r w:rsidRPr="00CE7F0D">
        <w:rPr>
          <w:rFonts w:ascii="Garamond" w:hAnsi="Garamond"/>
        </w:rPr>
        <w:t>Kërkuesit (paditës në vendimin që kërkohet të plotësohet)</w:t>
      </w:r>
      <w:r w:rsidRPr="00CE7F0D">
        <w:rPr>
          <w:rFonts w:ascii="Garamond" w:hAnsi="Garamond"/>
          <w:bCs/>
        </w:rPr>
        <w:t xml:space="preserve"> kërkojnë nëpërmjet kësaj kërkese plotësimin sa i përket vendimit të dhënë nga ky trup gjykues në lidhje me urdhërimin për publikimin e këtij vendimi në </w:t>
      </w:r>
      <w:r w:rsidR="00DB4EF1" w:rsidRPr="00CE7F0D">
        <w:rPr>
          <w:rFonts w:ascii="Garamond" w:hAnsi="Garamond"/>
          <w:bCs/>
        </w:rPr>
        <w:t>F</w:t>
      </w:r>
      <w:r w:rsidRPr="00CE7F0D">
        <w:rPr>
          <w:rFonts w:ascii="Garamond" w:hAnsi="Garamond"/>
          <w:bCs/>
        </w:rPr>
        <w:t xml:space="preserve">letoren </w:t>
      </w:r>
      <w:r w:rsidR="00DB4EF1" w:rsidRPr="00CE7F0D">
        <w:rPr>
          <w:rFonts w:ascii="Garamond" w:hAnsi="Garamond"/>
          <w:bCs/>
        </w:rPr>
        <w:t>Z</w:t>
      </w:r>
      <w:r w:rsidRPr="00CE7F0D">
        <w:rPr>
          <w:rFonts w:ascii="Garamond" w:hAnsi="Garamond"/>
          <w:bCs/>
        </w:rPr>
        <w:t>yrtare në bazë të nenit 43</w:t>
      </w:r>
      <w:r w:rsidR="00DB4EF1" w:rsidRPr="00CE7F0D">
        <w:rPr>
          <w:rFonts w:ascii="Garamond" w:hAnsi="Garamond"/>
          <w:bCs/>
        </w:rPr>
        <w:t>,</w:t>
      </w:r>
      <w:r w:rsidRPr="00CE7F0D">
        <w:rPr>
          <w:rFonts w:ascii="Garamond" w:hAnsi="Garamond"/>
          <w:bCs/>
        </w:rPr>
        <w:t xml:space="preserve"> pika 2</w:t>
      </w:r>
      <w:r w:rsidR="00DB4EF1" w:rsidRPr="00CE7F0D">
        <w:rPr>
          <w:rFonts w:ascii="Garamond" w:hAnsi="Garamond"/>
          <w:bCs/>
        </w:rPr>
        <w:t>,</w:t>
      </w:r>
      <w:r w:rsidRPr="00CE7F0D">
        <w:rPr>
          <w:rFonts w:ascii="Garamond" w:hAnsi="Garamond"/>
          <w:bCs/>
        </w:rPr>
        <w:t xml:space="preserve"> e ligjit </w:t>
      </w:r>
      <w:r w:rsidR="00C84EB1" w:rsidRPr="00CE7F0D">
        <w:rPr>
          <w:rFonts w:ascii="Garamond" w:hAnsi="Garamond"/>
          <w:bCs/>
        </w:rPr>
        <w:t xml:space="preserve">nr. </w:t>
      </w:r>
      <w:r w:rsidRPr="00CE7F0D">
        <w:rPr>
          <w:rFonts w:ascii="Garamond" w:hAnsi="Garamond"/>
          <w:bCs/>
        </w:rPr>
        <w:t>49/2012.</w:t>
      </w:r>
    </w:p>
    <w:p w14:paraId="648204C8" w14:textId="00FE3EAE" w:rsidR="00B015C9" w:rsidRPr="00CE7F0D" w:rsidRDefault="00B015C9" w:rsidP="00E129CD">
      <w:pPr>
        <w:ind w:firstLine="284"/>
        <w:jc w:val="both"/>
        <w:rPr>
          <w:rFonts w:ascii="Garamond" w:hAnsi="Garamond"/>
        </w:rPr>
      </w:pPr>
      <w:r w:rsidRPr="00CE7F0D">
        <w:rPr>
          <w:rFonts w:ascii="Garamond" w:hAnsi="Garamond"/>
        </w:rPr>
        <w:t xml:space="preserve">Kolegji Administrativ i Apelit vlerëson të theksojë se ligji </w:t>
      </w:r>
      <w:r w:rsidR="00C84EB1" w:rsidRPr="00CE7F0D">
        <w:rPr>
          <w:rFonts w:ascii="Garamond" w:hAnsi="Garamond"/>
        </w:rPr>
        <w:t xml:space="preserve">nr. </w:t>
      </w:r>
      <w:r w:rsidRPr="00CE7F0D">
        <w:rPr>
          <w:rFonts w:ascii="Garamond" w:hAnsi="Garamond"/>
        </w:rPr>
        <w:t>49/2012 në nenin 1/2 të tij ka parashikuar se dispozitat e këtij ligji plotësohen me parashikimet e Kodit të Procedurës Civile, me përjashtim të rasteve dhe për aq sa ky ligj nuk parashikon ndryshe.</w:t>
      </w:r>
    </w:p>
    <w:p w14:paraId="6AFE4DFC" w14:textId="7539E24D" w:rsidR="00B015C9" w:rsidRPr="00CE7F0D" w:rsidRDefault="00B015C9" w:rsidP="00E129CD">
      <w:pPr>
        <w:ind w:firstLine="284"/>
        <w:jc w:val="both"/>
        <w:rPr>
          <w:rFonts w:ascii="Garamond" w:hAnsi="Garamond"/>
        </w:rPr>
      </w:pPr>
      <w:r w:rsidRPr="00CE7F0D">
        <w:rPr>
          <w:rFonts w:ascii="Garamond" w:hAnsi="Garamond"/>
        </w:rPr>
        <w:t xml:space="preserve">Në ligjin </w:t>
      </w:r>
      <w:r w:rsidR="00C84EB1" w:rsidRPr="00CE7F0D">
        <w:rPr>
          <w:rFonts w:ascii="Garamond" w:hAnsi="Garamond"/>
        </w:rPr>
        <w:t xml:space="preserve">nr. </w:t>
      </w:r>
      <w:r w:rsidRPr="00CE7F0D">
        <w:rPr>
          <w:rFonts w:ascii="Garamond" w:hAnsi="Garamond"/>
        </w:rPr>
        <w:t>49/2012 nuk ka parashikim të posaçëm në lidhje me kërkesën për plotësim vendimi, për rrjedhojë referimi do të bëhet në Kodin e Procedurës Civile neni 313 i cili parashikon se:</w:t>
      </w:r>
    </w:p>
    <w:p w14:paraId="3902BAE0" w14:textId="77777777" w:rsidR="00B015C9" w:rsidRPr="00CE7F0D" w:rsidRDefault="00B015C9" w:rsidP="00E129CD">
      <w:pPr>
        <w:ind w:firstLine="284"/>
        <w:jc w:val="both"/>
        <w:rPr>
          <w:rFonts w:ascii="Garamond" w:hAnsi="Garamond"/>
          <w:i/>
        </w:rPr>
      </w:pPr>
      <w:r w:rsidRPr="00CE7F0D">
        <w:rPr>
          <w:rFonts w:ascii="Garamond" w:hAnsi="Garamond"/>
          <w:i/>
        </w:rPr>
        <w:t>Plotësim vendimi</w:t>
      </w:r>
    </w:p>
    <w:p w14:paraId="38C806CE" w14:textId="77777777" w:rsidR="00B015C9" w:rsidRPr="00CE7F0D" w:rsidRDefault="00B015C9" w:rsidP="00E129CD">
      <w:pPr>
        <w:ind w:firstLine="284"/>
        <w:jc w:val="both"/>
        <w:rPr>
          <w:rFonts w:ascii="Garamond" w:hAnsi="Garamond"/>
          <w:i/>
        </w:rPr>
      </w:pPr>
      <w:r w:rsidRPr="00CE7F0D">
        <w:rPr>
          <w:rFonts w:ascii="Garamond" w:hAnsi="Garamond"/>
          <w:i/>
        </w:rPr>
        <w:t>Secila nga palët, brenda tridhjetë ditëve nga shpallja e vendimit, mund të kërkojë plotësimin e vendimit, në rast se gjykata nuk është shprehur mbi të gjitha kërkesat për të cilat pala ka paraqitur prova.</w:t>
      </w:r>
    </w:p>
    <w:p w14:paraId="6CB9E819" w14:textId="77777777" w:rsidR="00B015C9" w:rsidRPr="00CE7F0D" w:rsidRDefault="00B015C9" w:rsidP="00E129CD">
      <w:pPr>
        <w:ind w:firstLine="284"/>
        <w:jc w:val="both"/>
        <w:rPr>
          <w:rFonts w:ascii="Garamond" w:hAnsi="Garamond"/>
          <w:i/>
        </w:rPr>
      </w:pPr>
      <w:r w:rsidRPr="00CE7F0D">
        <w:rPr>
          <w:rFonts w:ascii="Garamond" w:hAnsi="Garamond"/>
          <w:i/>
        </w:rPr>
        <w:t>Gjykata e shqyrton kërkesën me të njëjtin trup gjykues, pasi thërret palët dhe jep këtë vendim plotësues.</w:t>
      </w:r>
    </w:p>
    <w:p w14:paraId="3309EA10" w14:textId="77777777" w:rsidR="00B015C9" w:rsidRPr="00CE7F0D" w:rsidRDefault="00B015C9" w:rsidP="00E129CD">
      <w:pPr>
        <w:ind w:firstLine="284"/>
        <w:jc w:val="both"/>
        <w:rPr>
          <w:rFonts w:ascii="Garamond" w:hAnsi="Garamond"/>
          <w:i/>
        </w:rPr>
      </w:pPr>
      <w:r w:rsidRPr="00CE7F0D">
        <w:rPr>
          <w:rFonts w:ascii="Garamond" w:hAnsi="Garamond"/>
          <w:i/>
        </w:rPr>
        <w:t>Kundër këtij vendimi mund të bëhet ankim, sipas rregullave të përgjithshme.</w:t>
      </w:r>
    </w:p>
    <w:p w14:paraId="1E653FB5" w14:textId="4F1A1557" w:rsidR="00B015C9" w:rsidRPr="00CE7F0D" w:rsidRDefault="00B015C9" w:rsidP="00E129CD">
      <w:pPr>
        <w:ind w:firstLine="284"/>
        <w:jc w:val="both"/>
        <w:rPr>
          <w:rFonts w:ascii="Garamond" w:hAnsi="Garamond"/>
        </w:rPr>
      </w:pPr>
      <w:r w:rsidRPr="00CE7F0D">
        <w:rPr>
          <w:rFonts w:ascii="Garamond" w:hAnsi="Garamond"/>
          <w:bCs/>
        </w:rPr>
        <w:t>Kolegji administrativ vlerëson se ky kërkim duhet të pranohet pasi Gjykata Administrative e Apelit ka marrë në shqyrtim në juridiksion fillestar padinë me objekt kundërshti</w:t>
      </w:r>
      <w:r w:rsidR="00E0245B" w:rsidRPr="00CE7F0D">
        <w:rPr>
          <w:rFonts w:ascii="Garamond" w:hAnsi="Garamond"/>
          <w:bCs/>
        </w:rPr>
        <w:t>min e aktit nënligjor VK</w:t>
      </w:r>
      <w:r w:rsidR="00784C4B" w:rsidRPr="00CE7F0D">
        <w:rPr>
          <w:rFonts w:ascii="Garamond" w:hAnsi="Garamond"/>
          <w:bCs/>
        </w:rPr>
        <w:t>M</w:t>
      </w:r>
      <w:r w:rsidR="00E0245B" w:rsidRPr="00CE7F0D">
        <w:rPr>
          <w:rFonts w:ascii="Garamond" w:hAnsi="Garamond"/>
          <w:bCs/>
        </w:rPr>
        <w:t>-në</w:t>
      </w:r>
      <w:r w:rsidRPr="00CE7F0D">
        <w:rPr>
          <w:rFonts w:ascii="Garamond" w:hAnsi="Garamond"/>
          <w:bCs/>
        </w:rPr>
        <w:t xml:space="preserve"> </w:t>
      </w:r>
      <w:r w:rsidR="00C84EB1" w:rsidRPr="00CE7F0D">
        <w:rPr>
          <w:rFonts w:ascii="Garamond" w:hAnsi="Garamond"/>
        </w:rPr>
        <w:t xml:space="preserve">nr. </w:t>
      </w:r>
      <w:r w:rsidRPr="00CE7F0D">
        <w:rPr>
          <w:rFonts w:ascii="Garamond" w:hAnsi="Garamond"/>
        </w:rPr>
        <w:t xml:space="preserve">408, datë 13.5.2015 </w:t>
      </w:r>
      <w:r w:rsidR="00B92CDF" w:rsidRPr="00CE7F0D">
        <w:rPr>
          <w:rFonts w:ascii="Garamond" w:hAnsi="Garamond"/>
        </w:rPr>
        <w:t>“</w:t>
      </w:r>
      <w:r w:rsidRPr="00CE7F0D">
        <w:rPr>
          <w:rFonts w:ascii="Garamond" w:hAnsi="Garamond"/>
        </w:rPr>
        <w:t>Për miratimin e rregullores për zhvillimin e territorit, i ndryshuar, dhe konkretisht të pikës 12</w:t>
      </w:r>
      <w:r w:rsidR="00E0245B" w:rsidRPr="00CE7F0D">
        <w:rPr>
          <w:rFonts w:ascii="Garamond" w:hAnsi="Garamond"/>
        </w:rPr>
        <w:t>,</w:t>
      </w:r>
      <w:r w:rsidRPr="00CE7F0D">
        <w:rPr>
          <w:rFonts w:ascii="Garamond" w:hAnsi="Garamond"/>
        </w:rPr>
        <w:t xml:space="preserve"> të nenit 34, siç është ndryshuar nga neni 23 i </w:t>
      </w:r>
      <w:r w:rsidR="00E0245B" w:rsidRPr="00CE7F0D">
        <w:rPr>
          <w:rFonts w:ascii="Garamond" w:hAnsi="Garamond"/>
        </w:rPr>
        <w:t>v</w:t>
      </w:r>
      <w:r w:rsidRPr="00CE7F0D">
        <w:rPr>
          <w:rFonts w:ascii="Garamond" w:hAnsi="Garamond"/>
        </w:rPr>
        <w:t>endimit të Këshillit</w:t>
      </w:r>
      <w:r w:rsidR="00E0245B" w:rsidRPr="00CE7F0D">
        <w:rPr>
          <w:rFonts w:ascii="Garamond" w:hAnsi="Garamond"/>
        </w:rPr>
        <w:t xml:space="preserve"> të Ministrave </w:t>
      </w:r>
      <w:r w:rsidR="00C84EB1" w:rsidRPr="00CE7F0D">
        <w:rPr>
          <w:rFonts w:ascii="Garamond" w:hAnsi="Garamond"/>
        </w:rPr>
        <w:t xml:space="preserve">nr. </w:t>
      </w:r>
      <w:r w:rsidR="00E0245B" w:rsidRPr="00CE7F0D">
        <w:rPr>
          <w:rFonts w:ascii="Garamond" w:hAnsi="Garamond"/>
        </w:rPr>
        <w:t>231 datë 21.</w:t>
      </w:r>
      <w:r w:rsidRPr="00CE7F0D">
        <w:rPr>
          <w:rFonts w:ascii="Garamond" w:hAnsi="Garamond"/>
        </w:rPr>
        <w:t xml:space="preserve">3.2017 </w:t>
      </w:r>
      <w:r w:rsidR="00B92CDF" w:rsidRPr="00CE7F0D">
        <w:rPr>
          <w:rFonts w:ascii="Garamond" w:hAnsi="Garamond"/>
        </w:rPr>
        <w:t>“</w:t>
      </w:r>
      <w:r w:rsidRPr="00CE7F0D">
        <w:rPr>
          <w:rFonts w:ascii="Garamond" w:hAnsi="Garamond"/>
        </w:rPr>
        <w:t xml:space="preserve">Për disa ndryshime dhe shtesa në </w:t>
      </w:r>
      <w:r w:rsidR="00E0245B" w:rsidRPr="00CE7F0D">
        <w:rPr>
          <w:rFonts w:ascii="Garamond" w:hAnsi="Garamond"/>
        </w:rPr>
        <w:t>v</w:t>
      </w:r>
      <w:r w:rsidRPr="00CE7F0D">
        <w:rPr>
          <w:rFonts w:ascii="Garamond" w:hAnsi="Garamond"/>
        </w:rPr>
        <w:t xml:space="preserve">endimin </w:t>
      </w:r>
      <w:r w:rsidR="00C84EB1" w:rsidRPr="00CE7F0D">
        <w:rPr>
          <w:rFonts w:ascii="Garamond" w:hAnsi="Garamond"/>
        </w:rPr>
        <w:t xml:space="preserve">nr. </w:t>
      </w:r>
      <w:r w:rsidRPr="00CE7F0D">
        <w:rPr>
          <w:rFonts w:ascii="Garamond" w:hAnsi="Garamond"/>
        </w:rPr>
        <w:t xml:space="preserve">408, datë 13.5.2015, të Këshillit të Ministrave, </w:t>
      </w:r>
      <w:r w:rsidR="00B92CDF" w:rsidRPr="00CE7F0D">
        <w:rPr>
          <w:rFonts w:ascii="Garamond" w:hAnsi="Garamond"/>
        </w:rPr>
        <w:t>“</w:t>
      </w:r>
      <w:r w:rsidRPr="00CE7F0D">
        <w:rPr>
          <w:rFonts w:ascii="Garamond" w:hAnsi="Garamond"/>
        </w:rPr>
        <w:t>Për miratimin e Rregullores së Zhvillimit të Territorit</w:t>
      </w:r>
      <w:r w:rsidR="00B92CDF" w:rsidRPr="00CE7F0D">
        <w:rPr>
          <w:rFonts w:ascii="Garamond" w:hAnsi="Garamond"/>
        </w:rPr>
        <w:t>”</w:t>
      </w:r>
      <w:r w:rsidRPr="00CE7F0D">
        <w:rPr>
          <w:rFonts w:ascii="Garamond" w:hAnsi="Garamond"/>
        </w:rPr>
        <w:t xml:space="preserve">, të ndryshuar. Ky akt nënligjor është publikuar në </w:t>
      </w:r>
      <w:r w:rsidR="00E0245B" w:rsidRPr="00CE7F0D">
        <w:rPr>
          <w:rFonts w:ascii="Garamond" w:hAnsi="Garamond"/>
        </w:rPr>
        <w:t xml:space="preserve">Fletoren Zyrtare </w:t>
      </w:r>
      <w:r w:rsidRPr="00CE7F0D">
        <w:rPr>
          <w:rFonts w:ascii="Garamond" w:hAnsi="Garamond"/>
        </w:rPr>
        <w:t>sipas parashikimeve kushtetuese.</w:t>
      </w:r>
    </w:p>
    <w:p w14:paraId="29391106" w14:textId="51DCCA7A" w:rsidR="00E129CD" w:rsidRPr="00CE7F0D" w:rsidRDefault="00B015C9" w:rsidP="00E129CD">
      <w:pPr>
        <w:pStyle w:val="Header"/>
        <w:tabs>
          <w:tab w:val="right" w:pos="0"/>
          <w:tab w:val="right" w:pos="9180"/>
        </w:tabs>
        <w:ind w:firstLine="284"/>
        <w:jc w:val="both"/>
        <w:rPr>
          <w:rFonts w:ascii="Garamond" w:hAnsi="Garamond"/>
        </w:rPr>
      </w:pPr>
      <w:r w:rsidRPr="00CE7F0D">
        <w:rPr>
          <w:rFonts w:ascii="Garamond" w:hAnsi="Garamond"/>
          <w:color w:val="000000"/>
        </w:rPr>
        <w:t xml:space="preserve">Konstatohet se </w:t>
      </w:r>
      <w:r w:rsidRPr="00CE7F0D">
        <w:rPr>
          <w:rFonts w:ascii="Garamond" w:hAnsi="Garamond"/>
          <w:bCs/>
        </w:rPr>
        <w:t xml:space="preserve">ky kolegj me vendimin </w:t>
      </w:r>
      <w:r w:rsidR="00C84EB1" w:rsidRPr="00CE7F0D">
        <w:rPr>
          <w:rFonts w:ascii="Garamond" w:hAnsi="Garamond"/>
          <w:bCs/>
        </w:rPr>
        <w:t xml:space="preserve">nr. </w:t>
      </w:r>
      <w:r w:rsidR="00E0245B" w:rsidRPr="00CE7F0D">
        <w:rPr>
          <w:rFonts w:ascii="Garamond" w:hAnsi="Garamond"/>
        </w:rPr>
        <w:t>111, të datës 6.</w:t>
      </w:r>
      <w:r w:rsidRPr="00CE7F0D">
        <w:rPr>
          <w:rFonts w:ascii="Garamond" w:hAnsi="Garamond"/>
        </w:rPr>
        <w:t>5.2019</w:t>
      </w:r>
      <w:r w:rsidR="00E0245B" w:rsidRPr="00CE7F0D">
        <w:rPr>
          <w:rFonts w:ascii="Garamond" w:hAnsi="Garamond"/>
        </w:rPr>
        <w:t>,</w:t>
      </w:r>
      <w:r w:rsidRPr="00CE7F0D">
        <w:rPr>
          <w:rFonts w:ascii="Garamond" w:hAnsi="Garamond"/>
        </w:rPr>
        <w:t xml:space="preserve"> </w:t>
      </w:r>
      <w:r w:rsidRPr="00CE7F0D">
        <w:rPr>
          <w:rFonts w:ascii="Garamond" w:hAnsi="Garamond"/>
          <w:bCs/>
        </w:rPr>
        <w:t>ka vendosur:</w:t>
      </w:r>
      <w:r w:rsidRPr="00CE7F0D">
        <w:rPr>
          <w:rFonts w:ascii="Garamond" w:hAnsi="Garamond"/>
        </w:rPr>
        <w:t xml:space="preserve"> </w:t>
      </w:r>
    </w:p>
    <w:p w14:paraId="48E0CA02" w14:textId="77777777" w:rsidR="00E129CD" w:rsidRPr="00CE7F0D" w:rsidRDefault="00E129CD" w:rsidP="00E129CD">
      <w:pPr>
        <w:pStyle w:val="Header"/>
        <w:tabs>
          <w:tab w:val="right" w:pos="0"/>
          <w:tab w:val="right" w:pos="9180"/>
        </w:tabs>
        <w:ind w:firstLine="284"/>
        <w:jc w:val="both"/>
        <w:rPr>
          <w:rFonts w:ascii="Garamond" w:hAnsi="Garamond"/>
          <w:i/>
          <w:color w:val="000000"/>
        </w:rPr>
      </w:pPr>
      <w:r w:rsidRPr="00CE7F0D">
        <w:rPr>
          <w:rFonts w:ascii="Garamond" w:hAnsi="Garamond"/>
        </w:rPr>
        <w:t xml:space="preserve">- </w:t>
      </w:r>
      <w:r w:rsidR="00B015C9" w:rsidRPr="00CE7F0D">
        <w:rPr>
          <w:rFonts w:ascii="Garamond" w:hAnsi="Garamond"/>
          <w:i/>
          <w:color w:val="000000"/>
        </w:rPr>
        <w:t>Pranimin e padisë.</w:t>
      </w:r>
    </w:p>
    <w:p w14:paraId="20DBA193" w14:textId="3515D6E9" w:rsidR="00E3636E" w:rsidRPr="00CE7F0D" w:rsidRDefault="00E129CD" w:rsidP="00E3636E">
      <w:pPr>
        <w:pStyle w:val="Header"/>
        <w:tabs>
          <w:tab w:val="right" w:pos="0"/>
          <w:tab w:val="right" w:pos="9180"/>
        </w:tabs>
        <w:ind w:firstLine="284"/>
        <w:jc w:val="both"/>
        <w:rPr>
          <w:rFonts w:ascii="Garamond" w:hAnsi="Garamond"/>
          <w:i/>
          <w:color w:val="000000"/>
        </w:rPr>
      </w:pPr>
      <w:r w:rsidRPr="00CE7F0D">
        <w:rPr>
          <w:rFonts w:ascii="Garamond" w:hAnsi="Garamond"/>
          <w:i/>
          <w:color w:val="000000"/>
        </w:rPr>
        <w:t xml:space="preserve">- </w:t>
      </w:r>
      <w:r w:rsidR="00B015C9" w:rsidRPr="00CE7F0D">
        <w:rPr>
          <w:rFonts w:ascii="Garamond" w:hAnsi="Garamond"/>
          <w:i/>
          <w:color w:val="000000"/>
        </w:rPr>
        <w:t>Shfuqizimin e pikës 12 të nenit 34 t</w:t>
      </w:r>
      <w:r w:rsidR="00EF49E3" w:rsidRPr="00CE7F0D">
        <w:rPr>
          <w:rFonts w:ascii="Garamond" w:hAnsi="Garamond"/>
          <w:i/>
          <w:color w:val="000000"/>
        </w:rPr>
        <w:t xml:space="preserve">ë VKM –së </w:t>
      </w:r>
      <w:r w:rsidR="00C84EB1" w:rsidRPr="00CE7F0D">
        <w:rPr>
          <w:rFonts w:ascii="Garamond" w:hAnsi="Garamond"/>
          <w:i/>
          <w:color w:val="000000"/>
        </w:rPr>
        <w:t xml:space="preserve">nr. </w:t>
      </w:r>
      <w:r w:rsidR="00EF49E3" w:rsidRPr="00CE7F0D">
        <w:rPr>
          <w:rFonts w:ascii="Garamond" w:hAnsi="Garamond"/>
          <w:i/>
          <w:color w:val="000000"/>
        </w:rPr>
        <w:t>408 dt. 13.</w:t>
      </w:r>
      <w:r w:rsidR="00B015C9" w:rsidRPr="00CE7F0D">
        <w:rPr>
          <w:rFonts w:ascii="Garamond" w:hAnsi="Garamond"/>
          <w:i/>
          <w:color w:val="000000"/>
        </w:rPr>
        <w:t xml:space="preserve">5.2015 </w:t>
      </w:r>
      <w:r w:rsidR="00B92CDF" w:rsidRPr="00CE7F0D">
        <w:rPr>
          <w:rFonts w:ascii="Garamond" w:hAnsi="Garamond"/>
          <w:i/>
          <w:color w:val="000000"/>
        </w:rPr>
        <w:t>“</w:t>
      </w:r>
      <w:r w:rsidR="00B015C9" w:rsidRPr="00CE7F0D">
        <w:rPr>
          <w:rFonts w:ascii="Garamond" w:hAnsi="Garamond"/>
          <w:i/>
          <w:color w:val="000000"/>
        </w:rPr>
        <w:t>Për miratimin e rregullores për zhvillimin e territorit</w:t>
      </w:r>
      <w:r w:rsidR="00B92CDF" w:rsidRPr="00CE7F0D">
        <w:rPr>
          <w:rFonts w:ascii="Garamond" w:hAnsi="Garamond"/>
          <w:i/>
          <w:color w:val="000000"/>
        </w:rPr>
        <w:t>”</w:t>
      </w:r>
      <w:r w:rsidR="00B015C9" w:rsidRPr="00CE7F0D">
        <w:rPr>
          <w:rFonts w:ascii="Garamond" w:hAnsi="Garamond"/>
          <w:i/>
          <w:color w:val="000000"/>
        </w:rPr>
        <w:t xml:space="preserve"> i ndryshuar, me vendimin e Këshillit të Ministrave </w:t>
      </w:r>
      <w:r w:rsidR="00C84EB1" w:rsidRPr="00CE7F0D">
        <w:rPr>
          <w:rFonts w:ascii="Garamond" w:hAnsi="Garamond"/>
          <w:i/>
          <w:color w:val="000000"/>
        </w:rPr>
        <w:t xml:space="preserve">nr. </w:t>
      </w:r>
      <w:r w:rsidR="00B015C9" w:rsidRPr="00CE7F0D">
        <w:rPr>
          <w:rFonts w:ascii="Garamond" w:hAnsi="Garamond"/>
          <w:i/>
          <w:color w:val="000000"/>
        </w:rPr>
        <w:t>231 dt.</w:t>
      </w:r>
      <w:r w:rsidR="00E0245B" w:rsidRPr="00CE7F0D">
        <w:rPr>
          <w:rFonts w:ascii="Garamond" w:hAnsi="Garamond"/>
          <w:i/>
          <w:color w:val="000000"/>
        </w:rPr>
        <w:t xml:space="preserve"> 21.</w:t>
      </w:r>
      <w:r w:rsidR="00B015C9" w:rsidRPr="00CE7F0D">
        <w:rPr>
          <w:rFonts w:ascii="Garamond" w:hAnsi="Garamond"/>
          <w:i/>
          <w:color w:val="000000"/>
        </w:rPr>
        <w:t xml:space="preserve">3.2017 </w:t>
      </w:r>
      <w:r w:rsidR="00B92CDF" w:rsidRPr="00CE7F0D">
        <w:rPr>
          <w:rFonts w:ascii="Garamond" w:hAnsi="Garamond"/>
          <w:i/>
          <w:color w:val="000000"/>
        </w:rPr>
        <w:t>“</w:t>
      </w:r>
      <w:r w:rsidR="00B015C9" w:rsidRPr="00CE7F0D">
        <w:rPr>
          <w:rFonts w:ascii="Garamond" w:hAnsi="Garamond"/>
          <w:i/>
          <w:color w:val="000000"/>
        </w:rPr>
        <w:t xml:space="preserve">Për disa ndryshime </w:t>
      </w:r>
      <w:r w:rsidR="00E0245B" w:rsidRPr="00CE7F0D">
        <w:rPr>
          <w:rFonts w:ascii="Garamond" w:hAnsi="Garamond"/>
          <w:i/>
          <w:color w:val="000000"/>
        </w:rPr>
        <w:t xml:space="preserve">dhe shtesa në VKM-n </w:t>
      </w:r>
      <w:r w:rsidR="00C84EB1" w:rsidRPr="00CE7F0D">
        <w:rPr>
          <w:rFonts w:ascii="Garamond" w:hAnsi="Garamond"/>
          <w:i/>
          <w:color w:val="000000"/>
        </w:rPr>
        <w:t xml:space="preserve">nr. </w:t>
      </w:r>
      <w:r w:rsidR="00E0245B" w:rsidRPr="00CE7F0D">
        <w:rPr>
          <w:rFonts w:ascii="Garamond" w:hAnsi="Garamond"/>
          <w:i/>
          <w:color w:val="000000"/>
        </w:rPr>
        <w:t>408 dt. 13.</w:t>
      </w:r>
      <w:r w:rsidR="00B015C9" w:rsidRPr="00CE7F0D">
        <w:rPr>
          <w:rFonts w:ascii="Garamond" w:hAnsi="Garamond"/>
          <w:i/>
          <w:color w:val="000000"/>
        </w:rPr>
        <w:t>5.2015.</w:t>
      </w:r>
    </w:p>
    <w:p w14:paraId="32733972" w14:textId="34DB092E" w:rsidR="00B015C9" w:rsidRPr="00CE7F0D" w:rsidRDefault="00E3636E" w:rsidP="00E3636E">
      <w:pPr>
        <w:pStyle w:val="Header"/>
        <w:tabs>
          <w:tab w:val="right" w:pos="0"/>
          <w:tab w:val="right" w:pos="9180"/>
        </w:tabs>
        <w:ind w:firstLine="284"/>
        <w:jc w:val="both"/>
        <w:rPr>
          <w:rFonts w:ascii="Garamond" w:hAnsi="Garamond"/>
        </w:rPr>
      </w:pPr>
      <w:r w:rsidRPr="00CE7F0D">
        <w:rPr>
          <w:rFonts w:ascii="Garamond" w:hAnsi="Garamond"/>
          <w:i/>
          <w:color w:val="000000"/>
        </w:rPr>
        <w:t xml:space="preserve">- </w:t>
      </w:r>
      <w:r w:rsidR="00B015C9" w:rsidRPr="00CE7F0D">
        <w:rPr>
          <w:rFonts w:ascii="Garamond" w:hAnsi="Garamond"/>
          <w:i/>
          <w:color w:val="000000"/>
        </w:rPr>
        <w:t>Shpenzimet gjyqësore i ngarkohen palës së paditur.</w:t>
      </w:r>
    </w:p>
    <w:p w14:paraId="096FA36F" w14:textId="18C613F6" w:rsidR="00B015C9" w:rsidRPr="00CE7F0D" w:rsidRDefault="00D077E3" w:rsidP="00D077E3">
      <w:pPr>
        <w:pStyle w:val="ListParagraph"/>
        <w:ind w:left="284"/>
        <w:jc w:val="both"/>
        <w:rPr>
          <w:rFonts w:ascii="Garamond" w:hAnsi="Garamond"/>
          <w:i/>
          <w:color w:val="000000"/>
        </w:rPr>
      </w:pPr>
      <w:r w:rsidRPr="00CE7F0D">
        <w:rPr>
          <w:rFonts w:ascii="Garamond" w:hAnsi="Garamond"/>
          <w:i/>
        </w:rPr>
        <w:t xml:space="preserve">- </w:t>
      </w:r>
      <w:r w:rsidR="00B015C9" w:rsidRPr="00CE7F0D">
        <w:rPr>
          <w:rFonts w:ascii="Garamond" w:hAnsi="Garamond"/>
          <w:i/>
        </w:rPr>
        <w:t>Kundër këtij vendimi lejohet rekurs në Gjykatën e Lartë, brenda 30 ditëve duke filluar ky afat nga e nesërmja e komunikimit të vendimit të arsyetuar.</w:t>
      </w:r>
    </w:p>
    <w:p w14:paraId="1ADD84B6" w14:textId="6DDAE87F" w:rsidR="00B015C9" w:rsidRPr="00CE7F0D" w:rsidRDefault="00B015C9" w:rsidP="00E129CD">
      <w:pPr>
        <w:ind w:firstLine="284"/>
        <w:jc w:val="both"/>
        <w:rPr>
          <w:rFonts w:ascii="Garamond" w:hAnsi="Garamond"/>
        </w:rPr>
      </w:pPr>
      <w:r w:rsidRPr="00CE7F0D">
        <w:rPr>
          <w:rFonts w:ascii="Garamond" w:hAnsi="Garamond"/>
        </w:rPr>
        <w:t xml:space="preserve">Pra dukshëm konstatohet fakti se gjykata nuk është shprehur për urdhërimin e publikimit të këtij vendimi në </w:t>
      </w:r>
      <w:r w:rsidR="00DB4EF1" w:rsidRPr="00CE7F0D">
        <w:rPr>
          <w:rFonts w:ascii="Garamond" w:hAnsi="Garamond"/>
        </w:rPr>
        <w:t>F</w:t>
      </w:r>
      <w:r w:rsidRPr="00CE7F0D">
        <w:rPr>
          <w:rFonts w:ascii="Garamond" w:hAnsi="Garamond"/>
        </w:rPr>
        <w:t xml:space="preserve">letoren </w:t>
      </w:r>
      <w:r w:rsidR="00DB4EF1" w:rsidRPr="00CE7F0D">
        <w:rPr>
          <w:rFonts w:ascii="Garamond" w:hAnsi="Garamond"/>
        </w:rPr>
        <w:t>Z</w:t>
      </w:r>
      <w:r w:rsidRPr="00CE7F0D">
        <w:rPr>
          <w:rFonts w:ascii="Garamond" w:hAnsi="Garamond"/>
        </w:rPr>
        <w:t>yrtare në kushtet kur është disponuar me vendim për pranimin e padisë dhe shfuqizimin pjesërisht të aktit nënligjor</w:t>
      </w:r>
      <w:r w:rsidR="00C511A2" w:rsidRPr="00CE7F0D">
        <w:rPr>
          <w:rFonts w:ascii="Garamond" w:hAnsi="Garamond"/>
        </w:rPr>
        <w:t>,</w:t>
      </w:r>
      <w:r w:rsidRPr="00CE7F0D">
        <w:rPr>
          <w:rFonts w:ascii="Garamond" w:hAnsi="Garamond"/>
        </w:rPr>
        <w:t xml:space="preserve"> </w:t>
      </w:r>
      <w:r w:rsidR="00C511A2" w:rsidRPr="00CE7F0D">
        <w:rPr>
          <w:rFonts w:ascii="Garamond" w:hAnsi="Garamond"/>
        </w:rPr>
        <w:t>v</w:t>
      </w:r>
      <w:r w:rsidRPr="00CE7F0D">
        <w:rPr>
          <w:rFonts w:ascii="Garamond" w:hAnsi="Garamond"/>
        </w:rPr>
        <w:t>endim të Këshillit të Ministrave.</w:t>
      </w:r>
    </w:p>
    <w:p w14:paraId="3F38F41D" w14:textId="06A9A3C5" w:rsidR="00B015C9" w:rsidRPr="00CE7F0D" w:rsidRDefault="00B015C9" w:rsidP="00E129CD">
      <w:pPr>
        <w:ind w:firstLine="284"/>
        <w:jc w:val="both"/>
        <w:rPr>
          <w:rFonts w:ascii="Garamond" w:hAnsi="Garamond"/>
        </w:rPr>
      </w:pPr>
      <w:r w:rsidRPr="00CE7F0D">
        <w:rPr>
          <w:rFonts w:ascii="Garamond" w:hAnsi="Garamond"/>
        </w:rPr>
        <w:t xml:space="preserve">Neni 43 i ligjit </w:t>
      </w:r>
      <w:r w:rsidR="00C84EB1" w:rsidRPr="00CE7F0D">
        <w:rPr>
          <w:rFonts w:ascii="Garamond" w:hAnsi="Garamond"/>
        </w:rPr>
        <w:t xml:space="preserve">nr. </w:t>
      </w:r>
      <w:r w:rsidRPr="00CE7F0D">
        <w:rPr>
          <w:rFonts w:ascii="Garamond" w:hAnsi="Garamond"/>
        </w:rPr>
        <w:t xml:space="preserve">49/2012 </w:t>
      </w:r>
      <w:r w:rsidR="00B92CDF" w:rsidRPr="00CE7F0D">
        <w:rPr>
          <w:rFonts w:ascii="Garamond" w:hAnsi="Garamond"/>
        </w:rPr>
        <w:t>“</w:t>
      </w:r>
      <w:r w:rsidRPr="00CE7F0D">
        <w:rPr>
          <w:rFonts w:ascii="Garamond" w:hAnsi="Garamond"/>
          <w:color w:val="000000"/>
        </w:rPr>
        <w:t>Për gjykatat administrative dhe gjykimin e mosmarrëveshjeve administrative</w:t>
      </w:r>
      <w:r w:rsidR="00B92CDF" w:rsidRPr="00CE7F0D">
        <w:rPr>
          <w:rFonts w:ascii="Garamond" w:hAnsi="Garamond"/>
          <w:color w:val="000000"/>
        </w:rPr>
        <w:t>”</w:t>
      </w:r>
      <w:r w:rsidRPr="00CE7F0D">
        <w:rPr>
          <w:rFonts w:ascii="Garamond" w:hAnsi="Garamond"/>
          <w:color w:val="000000"/>
        </w:rPr>
        <w:t xml:space="preserve"> parashikon:</w:t>
      </w:r>
    </w:p>
    <w:p w14:paraId="06F9C6A5" w14:textId="77777777" w:rsidR="00B015C9" w:rsidRPr="00CE7F0D" w:rsidRDefault="00B015C9" w:rsidP="00E129CD">
      <w:pPr>
        <w:ind w:firstLine="284"/>
        <w:jc w:val="both"/>
        <w:rPr>
          <w:rFonts w:ascii="Garamond" w:hAnsi="Garamond"/>
          <w:i/>
        </w:rPr>
      </w:pPr>
      <w:r w:rsidRPr="00CE7F0D">
        <w:rPr>
          <w:rFonts w:ascii="Garamond" w:hAnsi="Garamond"/>
          <w:i/>
        </w:rPr>
        <w:t>Detyrimi i publikimit</w:t>
      </w:r>
    </w:p>
    <w:p w14:paraId="37464DB5" w14:textId="77777777" w:rsidR="00B015C9" w:rsidRPr="00CE7F0D" w:rsidRDefault="00B015C9" w:rsidP="00E129CD">
      <w:pPr>
        <w:ind w:firstLine="284"/>
        <w:jc w:val="both"/>
        <w:rPr>
          <w:rFonts w:ascii="Garamond" w:hAnsi="Garamond"/>
          <w:i/>
        </w:rPr>
      </w:pPr>
      <w:r w:rsidRPr="00CE7F0D">
        <w:rPr>
          <w:rFonts w:ascii="Garamond" w:hAnsi="Garamond"/>
          <w:i/>
        </w:rPr>
        <w:t>1. Të gjitha vendimet e gjykatës publikohen në mënyrën dhe me mjetet e përshtatshme.</w:t>
      </w:r>
    </w:p>
    <w:p w14:paraId="1F1FE136" w14:textId="77777777" w:rsidR="00B015C9" w:rsidRPr="00CE7F0D" w:rsidRDefault="00B015C9" w:rsidP="00E129CD">
      <w:pPr>
        <w:ind w:firstLine="284"/>
        <w:jc w:val="both"/>
        <w:rPr>
          <w:rFonts w:ascii="Garamond" w:hAnsi="Garamond"/>
          <w:i/>
        </w:rPr>
      </w:pPr>
      <w:r w:rsidRPr="00CE7F0D">
        <w:rPr>
          <w:rFonts w:ascii="Garamond" w:hAnsi="Garamond"/>
          <w:i/>
        </w:rPr>
        <w:t>2. Vendimi për shfuqizimin e aktit nënligjor normativ, me kërkesë të gjykatës që ka dhënë vendimin, publikohet i plotë, në të njëjtën mënyrë me atë të parashikuar nga legjislacioni në fuqi për botimin e aktit.</w:t>
      </w:r>
    </w:p>
    <w:p w14:paraId="250FA0E5" w14:textId="04B8DC16" w:rsidR="00B015C9" w:rsidRPr="00CE7F0D" w:rsidRDefault="00B015C9" w:rsidP="00E129CD">
      <w:pPr>
        <w:pStyle w:val="NoSpacing"/>
        <w:ind w:firstLine="284"/>
        <w:jc w:val="both"/>
        <w:rPr>
          <w:rFonts w:ascii="Garamond" w:hAnsi="Garamond"/>
          <w:sz w:val="24"/>
          <w:szCs w:val="24"/>
          <w:lang w:val="sq-AL"/>
        </w:rPr>
      </w:pPr>
      <w:r w:rsidRPr="00CE7F0D">
        <w:rPr>
          <w:rFonts w:ascii="Garamond" w:eastAsiaTheme="minorEastAsia" w:hAnsi="Garamond"/>
          <w:bCs/>
          <w:sz w:val="24"/>
          <w:szCs w:val="24"/>
          <w:lang w:val="sq-AL"/>
        </w:rPr>
        <w:t>Kolegji konstaton se në kushtet kur ka disponuar për pranimin e padisë dhe s</w:t>
      </w:r>
      <w:r w:rsidRPr="00CE7F0D">
        <w:rPr>
          <w:rFonts w:ascii="Garamond" w:hAnsi="Garamond"/>
          <w:color w:val="000000"/>
          <w:sz w:val="24"/>
          <w:szCs w:val="24"/>
          <w:lang w:val="sq-AL"/>
        </w:rPr>
        <w:t>hfuqizimin</w:t>
      </w:r>
      <w:r w:rsidR="00E0245B" w:rsidRPr="00CE7F0D">
        <w:rPr>
          <w:rFonts w:ascii="Garamond" w:hAnsi="Garamond"/>
          <w:color w:val="000000"/>
          <w:sz w:val="24"/>
          <w:szCs w:val="24"/>
          <w:lang w:val="sq-AL"/>
        </w:rPr>
        <w:t xml:space="preserve"> e pikës 12 të nenit 34 të VKM-</w:t>
      </w:r>
      <w:r w:rsidRPr="00CE7F0D">
        <w:rPr>
          <w:rFonts w:ascii="Garamond" w:hAnsi="Garamond"/>
          <w:color w:val="000000"/>
          <w:sz w:val="24"/>
          <w:szCs w:val="24"/>
          <w:lang w:val="sq-AL"/>
        </w:rPr>
        <w:t>së</w:t>
      </w:r>
      <w:r w:rsidR="00C84EB1" w:rsidRPr="00CE7F0D">
        <w:rPr>
          <w:rFonts w:ascii="Garamond" w:hAnsi="Garamond"/>
          <w:color w:val="000000"/>
          <w:sz w:val="24"/>
          <w:szCs w:val="24"/>
          <w:lang w:val="sq-AL"/>
        </w:rPr>
        <w:t xml:space="preserve"> nr. </w:t>
      </w:r>
      <w:r w:rsidRPr="00CE7F0D">
        <w:rPr>
          <w:rFonts w:ascii="Garamond" w:hAnsi="Garamond"/>
          <w:color w:val="000000"/>
          <w:sz w:val="24"/>
          <w:szCs w:val="24"/>
          <w:lang w:val="sq-AL"/>
        </w:rPr>
        <w:t>408 dt.</w:t>
      </w:r>
      <w:r w:rsidR="00E0245B" w:rsidRPr="00CE7F0D">
        <w:rPr>
          <w:rFonts w:ascii="Garamond" w:hAnsi="Garamond"/>
          <w:color w:val="000000"/>
          <w:sz w:val="24"/>
          <w:szCs w:val="24"/>
          <w:lang w:val="sq-AL"/>
        </w:rPr>
        <w:t xml:space="preserve"> 13.</w:t>
      </w:r>
      <w:r w:rsidRPr="00CE7F0D">
        <w:rPr>
          <w:rFonts w:ascii="Garamond" w:hAnsi="Garamond"/>
          <w:color w:val="000000"/>
          <w:sz w:val="24"/>
          <w:szCs w:val="24"/>
          <w:lang w:val="sq-AL"/>
        </w:rPr>
        <w:t xml:space="preserve">5.2015 </w:t>
      </w:r>
      <w:r w:rsidR="00B92CDF" w:rsidRPr="00CE7F0D">
        <w:rPr>
          <w:rFonts w:ascii="Garamond" w:hAnsi="Garamond"/>
          <w:color w:val="000000"/>
          <w:sz w:val="24"/>
          <w:szCs w:val="24"/>
          <w:lang w:val="sq-AL"/>
        </w:rPr>
        <w:t>“</w:t>
      </w:r>
      <w:r w:rsidRPr="00CE7F0D">
        <w:rPr>
          <w:rFonts w:ascii="Garamond" w:hAnsi="Garamond"/>
          <w:color w:val="000000"/>
          <w:sz w:val="24"/>
          <w:szCs w:val="24"/>
          <w:lang w:val="sq-AL"/>
        </w:rPr>
        <w:t>Për miratimin e rregullores për zhvillimin e territorit</w:t>
      </w:r>
      <w:r w:rsidR="00B92CDF" w:rsidRPr="00CE7F0D">
        <w:rPr>
          <w:rFonts w:ascii="Garamond" w:hAnsi="Garamond"/>
          <w:color w:val="000000"/>
          <w:sz w:val="24"/>
          <w:szCs w:val="24"/>
          <w:lang w:val="sq-AL"/>
        </w:rPr>
        <w:t>”</w:t>
      </w:r>
      <w:r w:rsidRPr="00CE7F0D">
        <w:rPr>
          <w:rFonts w:ascii="Garamond" w:hAnsi="Garamond"/>
          <w:color w:val="000000"/>
          <w:sz w:val="24"/>
          <w:szCs w:val="24"/>
          <w:lang w:val="sq-AL"/>
        </w:rPr>
        <w:t xml:space="preserve"> i ndryshuar, me vendimin e Këshillit të Ministrave </w:t>
      </w:r>
      <w:r w:rsidR="00C84EB1" w:rsidRPr="00CE7F0D">
        <w:rPr>
          <w:rFonts w:ascii="Garamond" w:hAnsi="Garamond"/>
          <w:color w:val="000000"/>
          <w:sz w:val="24"/>
          <w:szCs w:val="24"/>
          <w:lang w:val="sq-AL"/>
        </w:rPr>
        <w:t xml:space="preserve">nr. </w:t>
      </w:r>
      <w:r w:rsidRPr="00CE7F0D">
        <w:rPr>
          <w:rFonts w:ascii="Garamond" w:hAnsi="Garamond"/>
          <w:color w:val="000000"/>
          <w:sz w:val="24"/>
          <w:szCs w:val="24"/>
          <w:lang w:val="sq-AL"/>
        </w:rPr>
        <w:t>231 dt.</w:t>
      </w:r>
      <w:r w:rsidR="00E0245B" w:rsidRPr="00CE7F0D">
        <w:rPr>
          <w:rFonts w:ascii="Garamond" w:hAnsi="Garamond"/>
          <w:color w:val="000000"/>
          <w:sz w:val="24"/>
          <w:szCs w:val="24"/>
          <w:lang w:val="sq-AL"/>
        </w:rPr>
        <w:t xml:space="preserve"> 21.</w:t>
      </w:r>
      <w:r w:rsidRPr="00CE7F0D">
        <w:rPr>
          <w:rFonts w:ascii="Garamond" w:hAnsi="Garamond"/>
          <w:color w:val="000000"/>
          <w:sz w:val="24"/>
          <w:szCs w:val="24"/>
          <w:lang w:val="sq-AL"/>
        </w:rPr>
        <w:t xml:space="preserve">3.2017 </w:t>
      </w:r>
      <w:r w:rsidR="00B92CDF" w:rsidRPr="00CE7F0D">
        <w:rPr>
          <w:rFonts w:ascii="Garamond" w:hAnsi="Garamond"/>
          <w:color w:val="000000"/>
          <w:sz w:val="24"/>
          <w:szCs w:val="24"/>
          <w:lang w:val="sq-AL"/>
        </w:rPr>
        <w:t>“</w:t>
      </w:r>
      <w:r w:rsidRPr="00CE7F0D">
        <w:rPr>
          <w:rFonts w:ascii="Garamond" w:hAnsi="Garamond"/>
          <w:color w:val="000000"/>
          <w:sz w:val="24"/>
          <w:szCs w:val="24"/>
          <w:lang w:val="sq-AL"/>
        </w:rPr>
        <w:t xml:space="preserve">Për disa ndryshime dhe shtesa në VKM </w:t>
      </w:r>
      <w:r w:rsidR="00C84EB1" w:rsidRPr="00CE7F0D">
        <w:rPr>
          <w:rFonts w:ascii="Garamond" w:hAnsi="Garamond"/>
          <w:color w:val="000000"/>
          <w:sz w:val="24"/>
          <w:szCs w:val="24"/>
          <w:lang w:val="sq-AL"/>
        </w:rPr>
        <w:t xml:space="preserve">nr. </w:t>
      </w:r>
      <w:r w:rsidRPr="00CE7F0D">
        <w:rPr>
          <w:rFonts w:ascii="Garamond" w:hAnsi="Garamond"/>
          <w:color w:val="000000"/>
          <w:sz w:val="24"/>
          <w:szCs w:val="24"/>
          <w:lang w:val="sq-AL"/>
        </w:rPr>
        <w:t>408 dt.</w:t>
      </w:r>
      <w:r w:rsidR="00E0245B" w:rsidRPr="00CE7F0D">
        <w:rPr>
          <w:rFonts w:ascii="Garamond" w:hAnsi="Garamond"/>
          <w:color w:val="000000"/>
          <w:sz w:val="24"/>
          <w:szCs w:val="24"/>
          <w:lang w:val="sq-AL"/>
        </w:rPr>
        <w:t xml:space="preserve"> 13.</w:t>
      </w:r>
      <w:r w:rsidRPr="00CE7F0D">
        <w:rPr>
          <w:rFonts w:ascii="Garamond" w:hAnsi="Garamond"/>
          <w:color w:val="000000"/>
          <w:sz w:val="24"/>
          <w:szCs w:val="24"/>
          <w:lang w:val="sq-AL"/>
        </w:rPr>
        <w:t xml:space="preserve">5.2015 i cili është akt nënligjor normative, </w:t>
      </w:r>
      <w:r w:rsidRPr="00CE7F0D">
        <w:rPr>
          <w:rFonts w:ascii="Garamond" w:eastAsiaTheme="minorEastAsia" w:hAnsi="Garamond"/>
          <w:bCs/>
          <w:sz w:val="24"/>
          <w:szCs w:val="24"/>
          <w:lang w:val="sq-AL"/>
        </w:rPr>
        <w:t xml:space="preserve">duhej të ishte shprehur në bazë të nenit 43 pika 2 e ligjit </w:t>
      </w:r>
      <w:r w:rsidR="00C84EB1" w:rsidRPr="00CE7F0D">
        <w:rPr>
          <w:rFonts w:ascii="Garamond" w:hAnsi="Garamond"/>
          <w:sz w:val="24"/>
          <w:szCs w:val="24"/>
          <w:lang w:val="sq-AL"/>
        </w:rPr>
        <w:t xml:space="preserve">nr. </w:t>
      </w:r>
      <w:r w:rsidRPr="00CE7F0D">
        <w:rPr>
          <w:rFonts w:ascii="Garamond" w:hAnsi="Garamond"/>
          <w:sz w:val="24"/>
          <w:szCs w:val="24"/>
          <w:lang w:val="sq-AL"/>
        </w:rPr>
        <w:t xml:space="preserve">49/2012 </w:t>
      </w:r>
      <w:r w:rsidR="00B92CDF" w:rsidRPr="00CE7F0D">
        <w:rPr>
          <w:rFonts w:ascii="Garamond" w:hAnsi="Garamond"/>
          <w:sz w:val="24"/>
          <w:szCs w:val="24"/>
          <w:lang w:val="sq-AL"/>
        </w:rPr>
        <w:t>“</w:t>
      </w:r>
      <w:r w:rsidRPr="00CE7F0D">
        <w:rPr>
          <w:rFonts w:ascii="Garamond" w:hAnsi="Garamond"/>
          <w:color w:val="000000"/>
          <w:sz w:val="24"/>
          <w:szCs w:val="24"/>
          <w:lang w:val="sq-AL"/>
        </w:rPr>
        <w:t>Për gjykatat administrative dhe gjykimin e mosmarrëveshjeve administrative</w:t>
      </w:r>
      <w:r w:rsidR="00B92CDF" w:rsidRPr="00CE7F0D">
        <w:rPr>
          <w:rFonts w:ascii="Garamond" w:hAnsi="Garamond"/>
          <w:color w:val="000000"/>
          <w:sz w:val="24"/>
          <w:szCs w:val="24"/>
          <w:lang w:val="sq-AL"/>
        </w:rPr>
        <w:t>”</w:t>
      </w:r>
      <w:r w:rsidRPr="00CE7F0D">
        <w:rPr>
          <w:rFonts w:ascii="Garamond" w:hAnsi="Garamond"/>
          <w:color w:val="000000"/>
          <w:sz w:val="24"/>
          <w:szCs w:val="24"/>
          <w:lang w:val="sq-AL"/>
        </w:rPr>
        <w:t xml:space="preserve"> për publikimin e plotë të këtij vendimi me të njëjtën mënyrë me atë të parashikuar nga legjislacioni në fuqi për botimin e aktit, i cili në rastin konkret është në formën e botimit në </w:t>
      </w:r>
      <w:r w:rsidR="00E0245B" w:rsidRPr="00CE7F0D">
        <w:rPr>
          <w:rFonts w:ascii="Garamond" w:hAnsi="Garamond"/>
          <w:color w:val="000000"/>
          <w:sz w:val="24"/>
          <w:szCs w:val="24"/>
          <w:lang w:val="sq-AL"/>
        </w:rPr>
        <w:t>Fletoren Zyrtare</w:t>
      </w:r>
      <w:r w:rsidRPr="00CE7F0D">
        <w:rPr>
          <w:rFonts w:ascii="Garamond" w:hAnsi="Garamond"/>
          <w:color w:val="000000"/>
          <w:sz w:val="24"/>
          <w:szCs w:val="24"/>
          <w:lang w:val="sq-AL"/>
        </w:rPr>
        <w:t>. Në këto kushte kolegji</w:t>
      </w:r>
      <w:r w:rsidR="00E0245B" w:rsidRPr="00CE7F0D">
        <w:rPr>
          <w:rFonts w:ascii="Garamond" w:hAnsi="Garamond"/>
          <w:color w:val="000000"/>
          <w:sz w:val="24"/>
          <w:szCs w:val="24"/>
          <w:lang w:val="sq-AL"/>
        </w:rPr>
        <w:t xml:space="preserve"> konkludon se ka vend për plotë</w:t>
      </w:r>
      <w:r w:rsidRPr="00CE7F0D">
        <w:rPr>
          <w:rFonts w:ascii="Garamond" w:hAnsi="Garamond"/>
          <w:color w:val="000000"/>
          <w:sz w:val="24"/>
          <w:szCs w:val="24"/>
          <w:lang w:val="sq-AL"/>
        </w:rPr>
        <w:t>s</w:t>
      </w:r>
      <w:r w:rsidR="00E0245B" w:rsidRPr="00CE7F0D">
        <w:rPr>
          <w:rFonts w:ascii="Garamond" w:hAnsi="Garamond"/>
          <w:color w:val="000000"/>
          <w:sz w:val="24"/>
          <w:szCs w:val="24"/>
          <w:lang w:val="sq-AL"/>
        </w:rPr>
        <w:t>i</w:t>
      </w:r>
      <w:r w:rsidRPr="00CE7F0D">
        <w:rPr>
          <w:rFonts w:ascii="Garamond" w:hAnsi="Garamond"/>
          <w:color w:val="000000"/>
          <w:sz w:val="24"/>
          <w:szCs w:val="24"/>
          <w:lang w:val="sq-AL"/>
        </w:rPr>
        <w:t xml:space="preserve">min e vendimit </w:t>
      </w:r>
      <w:r w:rsidR="00E0245B" w:rsidRPr="00CE7F0D">
        <w:rPr>
          <w:rFonts w:ascii="Garamond" w:hAnsi="Garamond"/>
          <w:sz w:val="24"/>
          <w:szCs w:val="24"/>
          <w:lang w:val="sq-AL"/>
        </w:rPr>
        <w:t xml:space="preserve">gjyqësor </w:t>
      </w:r>
      <w:r w:rsidR="00C84EB1" w:rsidRPr="00CE7F0D">
        <w:rPr>
          <w:rFonts w:ascii="Garamond" w:hAnsi="Garamond"/>
          <w:sz w:val="24"/>
          <w:szCs w:val="24"/>
          <w:lang w:val="sq-AL"/>
        </w:rPr>
        <w:t xml:space="preserve">nr. </w:t>
      </w:r>
      <w:r w:rsidR="00E0245B" w:rsidRPr="00CE7F0D">
        <w:rPr>
          <w:rFonts w:ascii="Garamond" w:hAnsi="Garamond"/>
          <w:sz w:val="24"/>
          <w:szCs w:val="24"/>
          <w:lang w:val="sq-AL"/>
        </w:rPr>
        <w:t>111, datë 6.</w:t>
      </w:r>
      <w:r w:rsidRPr="00CE7F0D">
        <w:rPr>
          <w:rFonts w:ascii="Garamond" w:hAnsi="Garamond"/>
          <w:sz w:val="24"/>
          <w:szCs w:val="24"/>
          <w:lang w:val="sq-AL"/>
        </w:rPr>
        <w:t>5.2019 të Gjykatës Administrative të Apelit duke urdhëruar publikimin e tij në Fletoren Zyrtare. Ky vendim është pjesë për</w:t>
      </w:r>
      <w:r w:rsidR="00E0245B" w:rsidRPr="00CE7F0D">
        <w:rPr>
          <w:rFonts w:ascii="Garamond" w:hAnsi="Garamond"/>
          <w:sz w:val="24"/>
          <w:szCs w:val="24"/>
          <w:lang w:val="sq-AL"/>
        </w:rPr>
        <w:t xml:space="preserve">bërëse e vendimit </w:t>
      </w:r>
      <w:r w:rsidR="00C84EB1" w:rsidRPr="00CE7F0D">
        <w:rPr>
          <w:rFonts w:ascii="Garamond" w:hAnsi="Garamond"/>
          <w:sz w:val="24"/>
          <w:szCs w:val="24"/>
          <w:lang w:val="sq-AL"/>
        </w:rPr>
        <w:t xml:space="preserve">nr. </w:t>
      </w:r>
      <w:r w:rsidR="00E0245B" w:rsidRPr="00CE7F0D">
        <w:rPr>
          <w:rFonts w:ascii="Garamond" w:hAnsi="Garamond"/>
          <w:sz w:val="24"/>
          <w:szCs w:val="24"/>
          <w:lang w:val="sq-AL"/>
        </w:rPr>
        <w:t>111, datë 6.</w:t>
      </w:r>
      <w:r w:rsidRPr="00CE7F0D">
        <w:rPr>
          <w:rFonts w:ascii="Garamond" w:hAnsi="Garamond"/>
          <w:sz w:val="24"/>
          <w:szCs w:val="24"/>
          <w:lang w:val="sq-AL"/>
        </w:rPr>
        <w:t>5.2019 të Gjykatës Administrative të Apelit.</w:t>
      </w:r>
    </w:p>
    <w:p w14:paraId="639C4795" w14:textId="77777777" w:rsidR="00B015C9" w:rsidRPr="00CE7F0D" w:rsidRDefault="00B015C9" w:rsidP="00E129CD">
      <w:pPr>
        <w:pStyle w:val="NoSpacing"/>
        <w:ind w:firstLine="284"/>
        <w:jc w:val="both"/>
        <w:rPr>
          <w:rFonts w:ascii="Garamond" w:hAnsi="Garamond"/>
          <w:sz w:val="24"/>
          <w:szCs w:val="24"/>
          <w:lang w:val="sq-AL"/>
        </w:rPr>
      </w:pPr>
    </w:p>
    <w:p w14:paraId="7D730986" w14:textId="77777777" w:rsidR="00B015C9" w:rsidRPr="00CE7F0D" w:rsidRDefault="00B015C9" w:rsidP="00E129CD">
      <w:pPr>
        <w:tabs>
          <w:tab w:val="left" w:pos="8100"/>
        </w:tabs>
        <w:ind w:firstLine="284"/>
        <w:jc w:val="center"/>
        <w:rPr>
          <w:rFonts w:ascii="Garamond" w:hAnsi="Garamond"/>
          <w:b/>
          <w:u w:val="single"/>
        </w:rPr>
      </w:pPr>
      <w:r w:rsidRPr="00CE7F0D">
        <w:rPr>
          <w:rFonts w:ascii="Garamond" w:hAnsi="Garamond"/>
          <w:b/>
          <w:u w:val="single"/>
        </w:rPr>
        <w:t>PËR KËTO ARSYE</w:t>
      </w:r>
    </w:p>
    <w:p w14:paraId="01F890B9" w14:textId="77777777" w:rsidR="00D077E3" w:rsidRPr="00CE7F0D" w:rsidRDefault="00D077E3" w:rsidP="00E129CD">
      <w:pPr>
        <w:ind w:firstLine="284"/>
        <w:jc w:val="both"/>
        <w:rPr>
          <w:rFonts w:ascii="Garamond" w:hAnsi="Garamond"/>
        </w:rPr>
      </w:pPr>
    </w:p>
    <w:p w14:paraId="4141572F" w14:textId="25CBD013" w:rsidR="00B015C9" w:rsidRPr="00CE7F0D" w:rsidRDefault="00B015C9" w:rsidP="00E129CD">
      <w:pPr>
        <w:ind w:firstLine="284"/>
        <w:jc w:val="both"/>
        <w:rPr>
          <w:rFonts w:ascii="Garamond" w:hAnsi="Garamond"/>
        </w:rPr>
      </w:pPr>
      <w:r w:rsidRPr="00CE7F0D">
        <w:rPr>
          <w:rFonts w:ascii="Garamond" w:hAnsi="Garamond"/>
        </w:rPr>
        <w:t>Gjykata Administrative e Apelit në mbështetje të nenit 313 të K. Pr. Civile dhe nenit 1/2 dhe 43</w:t>
      </w:r>
      <w:r w:rsidR="00E0245B" w:rsidRPr="00CE7F0D">
        <w:rPr>
          <w:rFonts w:ascii="Garamond" w:hAnsi="Garamond"/>
        </w:rPr>
        <w:t>,</w:t>
      </w:r>
      <w:r w:rsidRPr="00CE7F0D">
        <w:rPr>
          <w:rFonts w:ascii="Garamond" w:hAnsi="Garamond"/>
        </w:rPr>
        <w:t xml:space="preserve"> të </w:t>
      </w:r>
      <w:r w:rsidR="00E0245B" w:rsidRPr="00CE7F0D">
        <w:rPr>
          <w:rFonts w:ascii="Garamond" w:hAnsi="Garamond"/>
        </w:rPr>
        <w:t>l</w:t>
      </w:r>
      <w:r w:rsidRPr="00CE7F0D">
        <w:rPr>
          <w:rFonts w:ascii="Garamond" w:hAnsi="Garamond"/>
        </w:rPr>
        <w:t xml:space="preserve">igjit </w:t>
      </w:r>
      <w:r w:rsidR="00C84EB1" w:rsidRPr="00CE7F0D">
        <w:rPr>
          <w:rFonts w:ascii="Garamond" w:hAnsi="Garamond"/>
        </w:rPr>
        <w:t xml:space="preserve">nr. </w:t>
      </w:r>
      <w:r w:rsidRPr="00CE7F0D">
        <w:rPr>
          <w:rFonts w:ascii="Garamond" w:hAnsi="Garamond"/>
        </w:rPr>
        <w:t>49/2012</w:t>
      </w:r>
      <w:r w:rsidR="00E0245B" w:rsidRPr="00CE7F0D">
        <w:rPr>
          <w:rFonts w:ascii="Garamond" w:hAnsi="Garamond"/>
        </w:rPr>
        <w:t>,</w:t>
      </w:r>
      <w:r w:rsidRPr="00CE7F0D">
        <w:rPr>
          <w:rFonts w:ascii="Garamond" w:hAnsi="Garamond"/>
        </w:rPr>
        <w:t xml:space="preserve"> i ndryshuar .</w:t>
      </w:r>
    </w:p>
    <w:p w14:paraId="236207E9" w14:textId="77777777" w:rsidR="00A8776E" w:rsidRPr="00CE7F0D" w:rsidRDefault="00A8776E" w:rsidP="00E129CD">
      <w:pPr>
        <w:tabs>
          <w:tab w:val="left" w:pos="8100"/>
        </w:tabs>
        <w:ind w:firstLine="284"/>
        <w:rPr>
          <w:rFonts w:ascii="Garamond" w:hAnsi="Garamond"/>
          <w:b/>
        </w:rPr>
      </w:pPr>
    </w:p>
    <w:p w14:paraId="02BA8982" w14:textId="1C0D41BE" w:rsidR="00B015C9" w:rsidRPr="00CE7F0D" w:rsidRDefault="00A8776E" w:rsidP="00A8776E">
      <w:pPr>
        <w:tabs>
          <w:tab w:val="left" w:pos="8100"/>
        </w:tabs>
        <w:ind w:firstLine="284"/>
        <w:jc w:val="center"/>
        <w:rPr>
          <w:rFonts w:ascii="Garamond" w:hAnsi="Garamond"/>
          <w:b/>
        </w:rPr>
      </w:pPr>
      <w:r w:rsidRPr="00CE7F0D">
        <w:rPr>
          <w:rFonts w:ascii="Garamond" w:hAnsi="Garamond"/>
          <w:b/>
        </w:rPr>
        <w:t>V E N D O S I</w:t>
      </w:r>
      <w:r w:rsidR="00B015C9" w:rsidRPr="00CE7F0D">
        <w:rPr>
          <w:rFonts w:ascii="Garamond" w:hAnsi="Garamond"/>
          <w:b/>
        </w:rPr>
        <w:t>:</w:t>
      </w:r>
    </w:p>
    <w:p w14:paraId="02D642D3" w14:textId="77777777" w:rsidR="00A8776E" w:rsidRPr="00CE7F0D" w:rsidRDefault="00A8776E" w:rsidP="00E129CD">
      <w:pPr>
        <w:pStyle w:val="NoSpacing"/>
        <w:ind w:firstLine="284"/>
        <w:jc w:val="both"/>
        <w:rPr>
          <w:rFonts w:ascii="Garamond" w:hAnsi="Garamond"/>
          <w:sz w:val="24"/>
          <w:szCs w:val="24"/>
          <w:lang w:val="sq-AL"/>
        </w:rPr>
      </w:pPr>
    </w:p>
    <w:p w14:paraId="4939F520" w14:textId="77777777" w:rsidR="00B015C9" w:rsidRPr="00CE7F0D" w:rsidRDefault="00B015C9" w:rsidP="00E129CD">
      <w:pPr>
        <w:pStyle w:val="NoSpacing"/>
        <w:ind w:firstLine="284"/>
        <w:jc w:val="both"/>
        <w:rPr>
          <w:rFonts w:ascii="Garamond" w:hAnsi="Garamond"/>
          <w:sz w:val="24"/>
          <w:szCs w:val="24"/>
          <w:lang w:val="sq-AL"/>
        </w:rPr>
      </w:pPr>
      <w:r w:rsidRPr="00CE7F0D">
        <w:rPr>
          <w:rFonts w:ascii="Garamond" w:hAnsi="Garamond"/>
          <w:sz w:val="24"/>
          <w:szCs w:val="24"/>
          <w:lang w:val="sq-AL"/>
        </w:rPr>
        <w:t>Pranimin e kërkesës.</w:t>
      </w:r>
    </w:p>
    <w:p w14:paraId="4F7DAF9B" w14:textId="1766E126" w:rsidR="00B015C9" w:rsidRPr="00CE7F0D" w:rsidRDefault="00B015C9" w:rsidP="00E129CD">
      <w:pPr>
        <w:pStyle w:val="NoSpacing"/>
        <w:ind w:firstLine="284"/>
        <w:jc w:val="both"/>
        <w:rPr>
          <w:rFonts w:ascii="Garamond" w:hAnsi="Garamond"/>
          <w:sz w:val="24"/>
          <w:szCs w:val="24"/>
          <w:lang w:val="sq-AL"/>
        </w:rPr>
      </w:pPr>
      <w:r w:rsidRPr="00CE7F0D">
        <w:rPr>
          <w:rFonts w:ascii="Garamond" w:hAnsi="Garamond"/>
          <w:sz w:val="24"/>
          <w:szCs w:val="24"/>
          <w:lang w:val="sq-AL"/>
        </w:rPr>
        <w:t xml:space="preserve">Plotësimin e </w:t>
      </w:r>
      <w:r w:rsidR="00E0245B" w:rsidRPr="00CE7F0D">
        <w:rPr>
          <w:rFonts w:ascii="Garamond" w:hAnsi="Garamond"/>
          <w:sz w:val="24"/>
          <w:szCs w:val="24"/>
          <w:lang w:val="sq-AL"/>
        </w:rPr>
        <w:t xml:space="preserve">vendimit gjyqësor </w:t>
      </w:r>
      <w:r w:rsidR="00C84EB1" w:rsidRPr="00CE7F0D">
        <w:rPr>
          <w:rFonts w:ascii="Garamond" w:hAnsi="Garamond"/>
          <w:sz w:val="24"/>
          <w:szCs w:val="24"/>
          <w:lang w:val="sq-AL"/>
        </w:rPr>
        <w:t xml:space="preserve">nr. </w:t>
      </w:r>
      <w:r w:rsidR="00E0245B" w:rsidRPr="00CE7F0D">
        <w:rPr>
          <w:rFonts w:ascii="Garamond" w:hAnsi="Garamond"/>
          <w:sz w:val="24"/>
          <w:szCs w:val="24"/>
          <w:lang w:val="sq-AL"/>
        </w:rPr>
        <w:t>111, datë 6.</w:t>
      </w:r>
      <w:r w:rsidRPr="00CE7F0D">
        <w:rPr>
          <w:rFonts w:ascii="Garamond" w:hAnsi="Garamond"/>
          <w:sz w:val="24"/>
          <w:szCs w:val="24"/>
          <w:lang w:val="sq-AL"/>
        </w:rPr>
        <w:t>5.2019</w:t>
      </w:r>
      <w:r w:rsidR="00E0245B" w:rsidRPr="00CE7F0D">
        <w:rPr>
          <w:rFonts w:ascii="Garamond" w:hAnsi="Garamond"/>
          <w:sz w:val="24"/>
          <w:szCs w:val="24"/>
          <w:lang w:val="sq-AL"/>
        </w:rPr>
        <w:t>,</w:t>
      </w:r>
      <w:r w:rsidRPr="00CE7F0D">
        <w:rPr>
          <w:rFonts w:ascii="Garamond" w:hAnsi="Garamond"/>
          <w:sz w:val="24"/>
          <w:szCs w:val="24"/>
          <w:lang w:val="sq-AL"/>
        </w:rPr>
        <w:t xml:space="preserve"> të Gjykatës Administrative të Apelit.</w:t>
      </w:r>
    </w:p>
    <w:p w14:paraId="23C6BC21" w14:textId="77777777" w:rsidR="00B015C9" w:rsidRPr="00CE7F0D" w:rsidRDefault="00B015C9" w:rsidP="00E129CD">
      <w:pPr>
        <w:pStyle w:val="NoSpacing"/>
        <w:ind w:firstLine="284"/>
        <w:jc w:val="both"/>
        <w:rPr>
          <w:rFonts w:ascii="Garamond" w:hAnsi="Garamond"/>
          <w:sz w:val="24"/>
          <w:szCs w:val="24"/>
          <w:lang w:val="sq-AL"/>
        </w:rPr>
      </w:pPr>
      <w:r w:rsidRPr="00CE7F0D">
        <w:rPr>
          <w:rFonts w:ascii="Garamond" w:hAnsi="Garamond"/>
          <w:sz w:val="24"/>
          <w:szCs w:val="24"/>
          <w:lang w:val="sq-AL"/>
        </w:rPr>
        <w:t>Urdhërimin e publikimit të këtij vendimi në Fletoren Zyrtare.</w:t>
      </w:r>
    </w:p>
    <w:p w14:paraId="1A2C0A45" w14:textId="623A0CB3" w:rsidR="00B015C9" w:rsidRPr="00CE7F0D" w:rsidRDefault="00B015C9" w:rsidP="00E129CD">
      <w:pPr>
        <w:pStyle w:val="NoSpacing"/>
        <w:ind w:firstLine="284"/>
        <w:jc w:val="both"/>
        <w:rPr>
          <w:rFonts w:ascii="Garamond" w:hAnsi="Garamond"/>
          <w:sz w:val="24"/>
          <w:szCs w:val="24"/>
          <w:lang w:val="sq-AL"/>
        </w:rPr>
      </w:pPr>
      <w:r w:rsidRPr="00CE7F0D">
        <w:rPr>
          <w:rFonts w:ascii="Garamond" w:hAnsi="Garamond"/>
          <w:sz w:val="24"/>
          <w:szCs w:val="24"/>
          <w:lang w:val="sq-AL"/>
        </w:rPr>
        <w:t>Ky vendim është pjesë për</w:t>
      </w:r>
      <w:r w:rsidR="00E0245B" w:rsidRPr="00CE7F0D">
        <w:rPr>
          <w:rFonts w:ascii="Garamond" w:hAnsi="Garamond"/>
          <w:sz w:val="24"/>
          <w:szCs w:val="24"/>
          <w:lang w:val="sq-AL"/>
        </w:rPr>
        <w:t xml:space="preserve">bërëse e vendimit </w:t>
      </w:r>
      <w:r w:rsidR="00C84EB1" w:rsidRPr="00CE7F0D">
        <w:rPr>
          <w:rFonts w:ascii="Garamond" w:hAnsi="Garamond"/>
          <w:sz w:val="24"/>
          <w:szCs w:val="24"/>
          <w:lang w:val="sq-AL"/>
        </w:rPr>
        <w:t xml:space="preserve">nr. </w:t>
      </w:r>
      <w:r w:rsidR="00E0245B" w:rsidRPr="00CE7F0D">
        <w:rPr>
          <w:rFonts w:ascii="Garamond" w:hAnsi="Garamond"/>
          <w:sz w:val="24"/>
          <w:szCs w:val="24"/>
          <w:lang w:val="sq-AL"/>
        </w:rPr>
        <w:t>111, datë 6.</w:t>
      </w:r>
      <w:r w:rsidRPr="00CE7F0D">
        <w:rPr>
          <w:rFonts w:ascii="Garamond" w:hAnsi="Garamond"/>
          <w:sz w:val="24"/>
          <w:szCs w:val="24"/>
          <w:lang w:val="sq-AL"/>
        </w:rPr>
        <w:t>5.2019</w:t>
      </w:r>
      <w:r w:rsidR="00E0245B" w:rsidRPr="00CE7F0D">
        <w:rPr>
          <w:rFonts w:ascii="Garamond" w:hAnsi="Garamond"/>
          <w:sz w:val="24"/>
          <w:szCs w:val="24"/>
          <w:lang w:val="sq-AL"/>
        </w:rPr>
        <w:t>,</w:t>
      </w:r>
      <w:r w:rsidRPr="00CE7F0D">
        <w:rPr>
          <w:rFonts w:ascii="Garamond" w:hAnsi="Garamond"/>
          <w:sz w:val="24"/>
          <w:szCs w:val="24"/>
          <w:lang w:val="sq-AL"/>
        </w:rPr>
        <w:t xml:space="preserve"> të Gjykatës Administrative të Apelit.</w:t>
      </w:r>
    </w:p>
    <w:p w14:paraId="2692A919" w14:textId="77777777" w:rsidR="00B015C9" w:rsidRPr="00CE7F0D" w:rsidRDefault="00B015C9" w:rsidP="00E129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rPr>
      </w:pPr>
      <w:r w:rsidRPr="00CE7F0D">
        <w:rPr>
          <w:rFonts w:ascii="Garamond" w:hAnsi="Garamond"/>
        </w:rPr>
        <w:t>Kundër vendimit lejohet rekurs në Gjykatën e Lartë.</w:t>
      </w:r>
    </w:p>
    <w:p w14:paraId="439FD616" w14:textId="77777777" w:rsidR="00A8776E" w:rsidRPr="009E3E52" w:rsidRDefault="00A8776E" w:rsidP="00E129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b/>
        </w:rPr>
      </w:pPr>
    </w:p>
    <w:p w14:paraId="65E4EF71" w14:textId="0BDB6694" w:rsidR="00A8776E" w:rsidRPr="009E3E52" w:rsidRDefault="007B121B" w:rsidP="00E129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b/>
        </w:rPr>
      </w:pPr>
      <w:r w:rsidRPr="009E3E52">
        <w:rPr>
          <w:rFonts w:ascii="Garamond" w:hAnsi="Garamond"/>
          <w:b/>
        </w:rPr>
        <w:t>U shpall sot më datë 27.6.2019 në Tiranë</w:t>
      </w:r>
    </w:p>
    <w:p w14:paraId="0A6E9E0B" w14:textId="77777777" w:rsidR="00B015C9" w:rsidRPr="00CE7F0D" w:rsidRDefault="00B015C9" w:rsidP="00B015C9">
      <w:pPr>
        <w:pStyle w:val="NoSpacing"/>
        <w:jc w:val="both"/>
        <w:rPr>
          <w:rFonts w:ascii="Garamond" w:hAnsi="Garamond"/>
          <w:sz w:val="24"/>
          <w:szCs w:val="24"/>
          <w:lang w:val="sq-AL"/>
        </w:rPr>
      </w:pPr>
    </w:p>
    <w:p w14:paraId="1AC2C002" w14:textId="650484C2" w:rsidR="00A8776E" w:rsidRPr="00CE7F0D" w:rsidRDefault="00A8776E" w:rsidP="00B015C9">
      <w:pPr>
        <w:pStyle w:val="NoSpacing"/>
        <w:jc w:val="both"/>
        <w:rPr>
          <w:rFonts w:ascii="Garamond" w:hAnsi="Garamond"/>
          <w:sz w:val="24"/>
          <w:szCs w:val="24"/>
          <w:lang w:val="sq-AL"/>
        </w:rPr>
      </w:pPr>
      <w:r w:rsidRPr="00CE7F0D">
        <w:rPr>
          <w:rFonts w:ascii="Garamond" w:hAnsi="Garamond"/>
          <w:b/>
          <w:sz w:val="24"/>
          <w:szCs w:val="24"/>
          <w:lang w:val="sq-AL"/>
        </w:rPr>
        <w:t>Kryesuese</w:t>
      </w:r>
      <w:r w:rsidR="00E0245B" w:rsidRPr="00CE7F0D">
        <w:rPr>
          <w:rFonts w:ascii="Garamond" w:hAnsi="Garamond"/>
          <w:b/>
          <w:sz w:val="24"/>
          <w:szCs w:val="24"/>
          <w:lang w:val="sq-AL"/>
        </w:rPr>
        <w:t>:</w:t>
      </w:r>
      <w:r w:rsidRPr="00CE7F0D">
        <w:rPr>
          <w:rFonts w:ascii="Garamond" w:hAnsi="Garamond"/>
          <w:sz w:val="24"/>
          <w:szCs w:val="24"/>
          <w:lang w:val="sq-AL"/>
        </w:rPr>
        <w:t xml:space="preserve"> Alkelina Gazidedja</w:t>
      </w:r>
    </w:p>
    <w:p w14:paraId="6DFE8EA5" w14:textId="7965E076" w:rsidR="00A8776E" w:rsidRPr="00CE7F0D" w:rsidRDefault="00A8776E" w:rsidP="00A8776E">
      <w:pPr>
        <w:pStyle w:val="NoSpacing"/>
        <w:jc w:val="both"/>
        <w:rPr>
          <w:rFonts w:ascii="Garamond" w:hAnsi="Garamond"/>
          <w:sz w:val="24"/>
          <w:szCs w:val="24"/>
          <w:lang w:val="sq-AL"/>
        </w:rPr>
      </w:pPr>
      <w:r w:rsidRPr="00CE7F0D">
        <w:rPr>
          <w:rFonts w:ascii="Garamond" w:hAnsi="Garamond"/>
          <w:b/>
          <w:sz w:val="24"/>
          <w:szCs w:val="24"/>
          <w:lang w:val="sq-AL"/>
        </w:rPr>
        <w:t>Anëtarë:</w:t>
      </w:r>
      <w:r w:rsidR="00E0245B" w:rsidRPr="00CE7F0D">
        <w:rPr>
          <w:rFonts w:ascii="Garamond" w:hAnsi="Garamond"/>
          <w:sz w:val="24"/>
          <w:szCs w:val="24"/>
          <w:lang w:val="sq-AL"/>
        </w:rPr>
        <w:t xml:space="preserve"> </w:t>
      </w:r>
      <w:r w:rsidRPr="00CE7F0D">
        <w:rPr>
          <w:rFonts w:ascii="Garamond" w:hAnsi="Garamond"/>
          <w:sz w:val="24"/>
          <w:szCs w:val="24"/>
          <w:lang w:val="sq-AL"/>
        </w:rPr>
        <w:t>Amarildo Laçi, Bari Shyti, Artur Malaj, Enkelejda Metaliaj (Softa)</w:t>
      </w:r>
    </w:p>
    <w:p w14:paraId="50B1C8FD" w14:textId="315DEE1D" w:rsidR="00B015C9" w:rsidRPr="00CE7F0D" w:rsidRDefault="00B015C9" w:rsidP="00B015C9">
      <w:pPr>
        <w:pStyle w:val="NoSpacing"/>
        <w:jc w:val="both"/>
        <w:rPr>
          <w:rFonts w:ascii="Garamond" w:hAnsi="Garamond"/>
          <w:b/>
          <w:sz w:val="24"/>
          <w:szCs w:val="24"/>
          <w:lang w:val="sq-AL"/>
        </w:rPr>
      </w:pPr>
    </w:p>
    <w:sectPr w:rsidR="00B015C9" w:rsidRPr="00CE7F0D" w:rsidSect="00D21B3F">
      <w:headerReference w:type="default" r:id="rId13"/>
      <w:footerReference w:type="default" r:id="rId14"/>
      <w:pgSz w:w="11907" w:h="16840" w:code="9"/>
      <w:pgMar w:top="1418" w:right="1418" w:bottom="1418" w:left="1418" w:header="1304" w:footer="113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E2A0E" w14:textId="77777777" w:rsidR="00331024" w:rsidRDefault="00331024" w:rsidP="00513D27">
      <w:r>
        <w:separator/>
      </w:r>
    </w:p>
  </w:endnote>
  <w:endnote w:type="continuationSeparator" w:id="0">
    <w:p w14:paraId="5099E3D7" w14:textId="77777777" w:rsidR="00331024" w:rsidRDefault="00331024" w:rsidP="00513D27">
      <w:r>
        <w:continuationSeparator/>
      </w:r>
    </w:p>
  </w:endnote>
  <w:endnote w:type="continuationNotice" w:id="1">
    <w:p w14:paraId="6E9D10C8" w14:textId="77777777" w:rsidR="00331024" w:rsidRDefault="00331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ngsanaUPC">
    <w:charset w:val="00"/>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Bold">
    <w:altName w:val="Arial"/>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DE1E91" w14:textId="77777777" w:rsidR="00331024" w:rsidRPr="008764E3" w:rsidRDefault="00331024" w:rsidP="00927BDF">
    <w:pPr>
      <w:pStyle w:val="Footer"/>
      <w:jc w:val="right"/>
      <w:rPr>
        <w:lang w:val="en-US"/>
      </w:rPr>
    </w:pPr>
    <w:r>
      <w:fldChar w:fldCharType="begin"/>
    </w:r>
    <w:r>
      <w:instrText xml:space="preserve"> PAGE   \* MERGEFORMAT </w:instrText>
    </w:r>
    <w:r>
      <w:fldChar w:fldCharType="separate"/>
    </w:r>
    <w:r w:rsidR="00FD316F">
      <w:rPr>
        <w:noProof/>
      </w:rPr>
      <w:t>35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131F8" w14:textId="77777777" w:rsidR="00331024" w:rsidRDefault="00331024" w:rsidP="00513D27">
      <w:r>
        <w:separator/>
      </w:r>
    </w:p>
  </w:footnote>
  <w:footnote w:type="continuationSeparator" w:id="0">
    <w:p w14:paraId="7628CC03" w14:textId="77777777" w:rsidR="00331024" w:rsidRDefault="00331024" w:rsidP="00513D27">
      <w:r>
        <w:continuationSeparator/>
      </w:r>
    </w:p>
  </w:footnote>
  <w:footnote w:type="continuationNotice" w:id="1">
    <w:p w14:paraId="037DC6EE" w14:textId="77777777" w:rsidR="00331024" w:rsidRDefault="003310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6B0F4" w14:textId="77777777" w:rsidR="00331024" w:rsidRDefault="003310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5EF8"/>
    <w:multiLevelType w:val="hybridMultilevel"/>
    <w:tmpl w:val="31A020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042DF"/>
    <w:multiLevelType w:val="singleLevel"/>
    <w:tmpl w:val="69CE94D6"/>
    <w:lvl w:ilvl="0">
      <w:start w:val="1"/>
      <w:numFmt w:val="lowerLetter"/>
      <w:lvlText w:val="%1)"/>
      <w:legacy w:legacy="1" w:legacySpace="0" w:legacyIndent="226"/>
      <w:lvlJc w:val="left"/>
      <w:pPr>
        <w:ind w:left="0" w:firstLine="0"/>
      </w:pPr>
      <w:rPr>
        <w:rFonts w:ascii="Times New Roman" w:hAnsi="Times New Roman" w:cs="Times New Roman" w:hint="default"/>
      </w:rPr>
    </w:lvl>
  </w:abstractNum>
  <w:abstractNum w:abstractNumId="2" w15:restartNumberingAfterBreak="0">
    <w:nsid w:val="0BD7574E"/>
    <w:multiLevelType w:val="hybridMultilevel"/>
    <w:tmpl w:val="3378140C"/>
    <w:lvl w:ilvl="0" w:tplc="FAFA0880">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DAA77CA"/>
    <w:multiLevelType w:val="hybridMultilevel"/>
    <w:tmpl w:val="C3A2C1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446980"/>
    <w:multiLevelType w:val="hybridMultilevel"/>
    <w:tmpl w:val="7BC0E410"/>
    <w:lvl w:ilvl="0" w:tplc="041C0017">
      <w:start w:val="1"/>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15:restartNumberingAfterBreak="0">
    <w:nsid w:val="0EF21831"/>
    <w:multiLevelType w:val="hybridMultilevel"/>
    <w:tmpl w:val="38B018EE"/>
    <w:lvl w:ilvl="0" w:tplc="041C000F">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6" w15:restartNumberingAfterBreak="0">
    <w:nsid w:val="121D0BA4"/>
    <w:multiLevelType w:val="hybridMultilevel"/>
    <w:tmpl w:val="752227A4"/>
    <w:lvl w:ilvl="0" w:tplc="AF46BF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20971"/>
    <w:multiLevelType w:val="hybridMultilevel"/>
    <w:tmpl w:val="FA0C619A"/>
    <w:lvl w:ilvl="0" w:tplc="F3F23CC6">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C74C49"/>
    <w:multiLevelType w:val="hybridMultilevel"/>
    <w:tmpl w:val="991420D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9626D95"/>
    <w:multiLevelType w:val="hybridMultilevel"/>
    <w:tmpl w:val="5630FD32"/>
    <w:lvl w:ilvl="0" w:tplc="FAFA0880">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15:restartNumberingAfterBreak="0">
    <w:nsid w:val="1CFA6B79"/>
    <w:multiLevelType w:val="hybridMultilevel"/>
    <w:tmpl w:val="8EB8A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F54466"/>
    <w:multiLevelType w:val="hybridMultilevel"/>
    <w:tmpl w:val="CEF05E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092BBA"/>
    <w:multiLevelType w:val="hybridMultilevel"/>
    <w:tmpl w:val="7BEEE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D566F"/>
    <w:multiLevelType w:val="hybridMultilevel"/>
    <w:tmpl w:val="5784C71E"/>
    <w:lvl w:ilvl="0" w:tplc="FAFA0880">
      <w:start w:val="1"/>
      <w:numFmt w:val="bullet"/>
      <w:lvlText w:val=""/>
      <w:lvlJc w:val="left"/>
      <w:pPr>
        <w:ind w:left="502" w:hanging="360"/>
      </w:pPr>
      <w:rPr>
        <w:rFonts w:ascii="Symbol" w:hAnsi="Symbol" w:hint="default"/>
      </w:rPr>
    </w:lvl>
    <w:lvl w:ilvl="1" w:tplc="041C0003" w:tentative="1">
      <w:start w:val="1"/>
      <w:numFmt w:val="bullet"/>
      <w:lvlText w:val="o"/>
      <w:lvlJc w:val="left"/>
      <w:pPr>
        <w:ind w:left="1222" w:hanging="360"/>
      </w:pPr>
      <w:rPr>
        <w:rFonts w:ascii="Courier New" w:hAnsi="Courier New" w:cs="Courier New" w:hint="default"/>
      </w:rPr>
    </w:lvl>
    <w:lvl w:ilvl="2" w:tplc="041C0005" w:tentative="1">
      <w:start w:val="1"/>
      <w:numFmt w:val="bullet"/>
      <w:lvlText w:val=""/>
      <w:lvlJc w:val="left"/>
      <w:pPr>
        <w:ind w:left="1942" w:hanging="360"/>
      </w:pPr>
      <w:rPr>
        <w:rFonts w:ascii="Wingdings" w:hAnsi="Wingdings" w:hint="default"/>
      </w:rPr>
    </w:lvl>
    <w:lvl w:ilvl="3" w:tplc="041C0001" w:tentative="1">
      <w:start w:val="1"/>
      <w:numFmt w:val="bullet"/>
      <w:lvlText w:val=""/>
      <w:lvlJc w:val="left"/>
      <w:pPr>
        <w:ind w:left="2662" w:hanging="360"/>
      </w:pPr>
      <w:rPr>
        <w:rFonts w:ascii="Symbol" w:hAnsi="Symbol" w:hint="default"/>
      </w:rPr>
    </w:lvl>
    <w:lvl w:ilvl="4" w:tplc="041C0003" w:tentative="1">
      <w:start w:val="1"/>
      <w:numFmt w:val="bullet"/>
      <w:lvlText w:val="o"/>
      <w:lvlJc w:val="left"/>
      <w:pPr>
        <w:ind w:left="3382" w:hanging="360"/>
      </w:pPr>
      <w:rPr>
        <w:rFonts w:ascii="Courier New" w:hAnsi="Courier New" w:cs="Courier New" w:hint="default"/>
      </w:rPr>
    </w:lvl>
    <w:lvl w:ilvl="5" w:tplc="041C0005" w:tentative="1">
      <w:start w:val="1"/>
      <w:numFmt w:val="bullet"/>
      <w:lvlText w:val=""/>
      <w:lvlJc w:val="left"/>
      <w:pPr>
        <w:ind w:left="4102" w:hanging="360"/>
      </w:pPr>
      <w:rPr>
        <w:rFonts w:ascii="Wingdings" w:hAnsi="Wingdings" w:hint="default"/>
      </w:rPr>
    </w:lvl>
    <w:lvl w:ilvl="6" w:tplc="041C0001" w:tentative="1">
      <w:start w:val="1"/>
      <w:numFmt w:val="bullet"/>
      <w:lvlText w:val=""/>
      <w:lvlJc w:val="left"/>
      <w:pPr>
        <w:ind w:left="4822" w:hanging="360"/>
      </w:pPr>
      <w:rPr>
        <w:rFonts w:ascii="Symbol" w:hAnsi="Symbol" w:hint="default"/>
      </w:rPr>
    </w:lvl>
    <w:lvl w:ilvl="7" w:tplc="041C0003" w:tentative="1">
      <w:start w:val="1"/>
      <w:numFmt w:val="bullet"/>
      <w:lvlText w:val="o"/>
      <w:lvlJc w:val="left"/>
      <w:pPr>
        <w:ind w:left="5542" w:hanging="360"/>
      </w:pPr>
      <w:rPr>
        <w:rFonts w:ascii="Courier New" w:hAnsi="Courier New" w:cs="Courier New" w:hint="default"/>
      </w:rPr>
    </w:lvl>
    <w:lvl w:ilvl="8" w:tplc="041C0005" w:tentative="1">
      <w:start w:val="1"/>
      <w:numFmt w:val="bullet"/>
      <w:lvlText w:val=""/>
      <w:lvlJc w:val="left"/>
      <w:pPr>
        <w:ind w:left="6262" w:hanging="360"/>
      </w:pPr>
      <w:rPr>
        <w:rFonts w:ascii="Wingdings" w:hAnsi="Wingdings" w:hint="default"/>
      </w:rPr>
    </w:lvl>
  </w:abstractNum>
  <w:abstractNum w:abstractNumId="14" w15:restartNumberingAfterBreak="0">
    <w:nsid w:val="2EC911C7"/>
    <w:multiLevelType w:val="hybridMultilevel"/>
    <w:tmpl w:val="5540E92A"/>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 w15:restartNumberingAfterBreak="0">
    <w:nsid w:val="3061448D"/>
    <w:multiLevelType w:val="hybridMultilevel"/>
    <w:tmpl w:val="226ABC2C"/>
    <w:lvl w:ilvl="0" w:tplc="FAFA0880">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6" w15:restartNumberingAfterBreak="0">
    <w:nsid w:val="31A42874"/>
    <w:multiLevelType w:val="hybridMultilevel"/>
    <w:tmpl w:val="2AD80EB6"/>
    <w:lvl w:ilvl="0" w:tplc="5E7ADE92">
      <w:start w:val="3"/>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34990518"/>
    <w:multiLevelType w:val="hybridMultilevel"/>
    <w:tmpl w:val="59463C3E"/>
    <w:lvl w:ilvl="0" w:tplc="075829C8">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5AC5807"/>
    <w:multiLevelType w:val="hybridMultilevel"/>
    <w:tmpl w:val="8BB4F098"/>
    <w:lvl w:ilvl="0" w:tplc="FAFA0880">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 w15:restartNumberingAfterBreak="0">
    <w:nsid w:val="36482B49"/>
    <w:multiLevelType w:val="hybridMultilevel"/>
    <w:tmpl w:val="52BC88CC"/>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15:restartNumberingAfterBreak="0">
    <w:nsid w:val="36D4F436"/>
    <w:multiLevelType w:val="hybridMultilevel"/>
    <w:tmpl w:val="3055DA8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411462"/>
    <w:multiLevelType w:val="hybridMultilevel"/>
    <w:tmpl w:val="D83AAA66"/>
    <w:lvl w:ilvl="0" w:tplc="1D2C6A56">
      <w:start w:val="1"/>
      <w:numFmt w:val="upperRoman"/>
      <w:lvlText w:val="%1."/>
      <w:lvlJc w:val="left"/>
      <w:pPr>
        <w:ind w:left="1080" w:hanging="72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5D66FDE"/>
    <w:multiLevelType w:val="hybridMultilevel"/>
    <w:tmpl w:val="13782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501215"/>
    <w:multiLevelType w:val="hybridMultilevel"/>
    <w:tmpl w:val="DE586D74"/>
    <w:lvl w:ilvl="0" w:tplc="91FE32E4">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3A7977"/>
    <w:multiLevelType w:val="hybridMultilevel"/>
    <w:tmpl w:val="45B6D1B6"/>
    <w:lvl w:ilvl="0" w:tplc="FAFA0880">
      <w:start w:val="1"/>
      <w:numFmt w:val="bullet"/>
      <w:lvlText w:val=""/>
      <w:lvlJc w:val="left"/>
      <w:pPr>
        <w:ind w:left="502" w:hanging="360"/>
      </w:pPr>
      <w:rPr>
        <w:rFonts w:ascii="Symbol" w:hAnsi="Symbol" w:hint="default"/>
      </w:rPr>
    </w:lvl>
    <w:lvl w:ilvl="1" w:tplc="041C0003" w:tentative="1">
      <w:start w:val="1"/>
      <w:numFmt w:val="bullet"/>
      <w:lvlText w:val="o"/>
      <w:lvlJc w:val="left"/>
      <w:pPr>
        <w:ind w:left="1222" w:hanging="360"/>
      </w:pPr>
      <w:rPr>
        <w:rFonts w:ascii="Courier New" w:hAnsi="Courier New" w:cs="Courier New" w:hint="default"/>
      </w:rPr>
    </w:lvl>
    <w:lvl w:ilvl="2" w:tplc="041C0005" w:tentative="1">
      <w:start w:val="1"/>
      <w:numFmt w:val="bullet"/>
      <w:lvlText w:val=""/>
      <w:lvlJc w:val="left"/>
      <w:pPr>
        <w:ind w:left="1942" w:hanging="360"/>
      </w:pPr>
      <w:rPr>
        <w:rFonts w:ascii="Wingdings" w:hAnsi="Wingdings" w:hint="default"/>
      </w:rPr>
    </w:lvl>
    <w:lvl w:ilvl="3" w:tplc="041C0001" w:tentative="1">
      <w:start w:val="1"/>
      <w:numFmt w:val="bullet"/>
      <w:lvlText w:val=""/>
      <w:lvlJc w:val="left"/>
      <w:pPr>
        <w:ind w:left="2662" w:hanging="360"/>
      </w:pPr>
      <w:rPr>
        <w:rFonts w:ascii="Symbol" w:hAnsi="Symbol" w:hint="default"/>
      </w:rPr>
    </w:lvl>
    <w:lvl w:ilvl="4" w:tplc="041C0003" w:tentative="1">
      <w:start w:val="1"/>
      <w:numFmt w:val="bullet"/>
      <w:lvlText w:val="o"/>
      <w:lvlJc w:val="left"/>
      <w:pPr>
        <w:ind w:left="3382" w:hanging="360"/>
      </w:pPr>
      <w:rPr>
        <w:rFonts w:ascii="Courier New" w:hAnsi="Courier New" w:cs="Courier New" w:hint="default"/>
      </w:rPr>
    </w:lvl>
    <w:lvl w:ilvl="5" w:tplc="041C0005" w:tentative="1">
      <w:start w:val="1"/>
      <w:numFmt w:val="bullet"/>
      <w:lvlText w:val=""/>
      <w:lvlJc w:val="left"/>
      <w:pPr>
        <w:ind w:left="4102" w:hanging="360"/>
      </w:pPr>
      <w:rPr>
        <w:rFonts w:ascii="Wingdings" w:hAnsi="Wingdings" w:hint="default"/>
      </w:rPr>
    </w:lvl>
    <w:lvl w:ilvl="6" w:tplc="041C0001" w:tentative="1">
      <w:start w:val="1"/>
      <w:numFmt w:val="bullet"/>
      <w:lvlText w:val=""/>
      <w:lvlJc w:val="left"/>
      <w:pPr>
        <w:ind w:left="4822" w:hanging="360"/>
      </w:pPr>
      <w:rPr>
        <w:rFonts w:ascii="Symbol" w:hAnsi="Symbol" w:hint="default"/>
      </w:rPr>
    </w:lvl>
    <w:lvl w:ilvl="7" w:tplc="041C0003" w:tentative="1">
      <w:start w:val="1"/>
      <w:numFmt w:val="bullet"/>
      <w:lvlText w:val="o"/>
      <w:lvlJc w:val="left"/>
      <w:pPr>
        <w:ind w:left="5542" w:hanging="360"/>
      </w:pPr>
      <w:rPr>
        <w:rFonts w:ascii="Courier New" w:hAnsi="Courier New" w:cs="Courier New" w:hint="default"/>
      </w:rPr>
    </w:lvl>
    <w:lvl w:ilvl="8" w:tplc="041C0005" w:tentative="1">
      <w:start w:val="1"/>
      <w:numFmt w:val="bullet"/>
      <w:lvlText w:val=""/>
      <w:lvlJc w:val="left"/>
      <w:pPr>
        <w:ind w:left="6262" w:hanging="360"/>
      </w:pPr>
      <w:rPr>
        <w:rFonts w:ascii="Wingdings" w:hAnsi="Wingdings" w:hint="default"/>
      </w:rPr>
    </w:lvl>
  </w:abstractNum>
  <w:abstractNum w:abstractNumId="25" w15:restartNumberingAfterBreak="0">
    <w:nsid w:val="5DCF10BD"/>
    <w:multiLevelType w:val="hybridMultilevel"/>
    <w:tmpl w:val="3524215C"/>
    <w:lvl w:ilvl="0" w:tplc="EB6669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C73437"/>
    <w:multiLevelType w:val="multilevel"/>
    <w:tmpl w:val="7122AC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0E5AA2"/>
    <w:multiLevelType w:val="hybridMultilevel"/>
    <w:tmpl w:val="62749550"/>
    <w:lvl w:ilvl="0" w:tplc="04090001">
      <w:start w:val="1"/>
      <w:numFmt w:val="bullet"/>
      <w:lvlText w:val=""/>
      <w:lvlJc w:val="left"/>
      <w:pPr>
        <w:tabs>
          <w:tab w:val="num" w:pos="825"/>
        </w:tabs>
        <w:ind w:left="82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32A7C8F"/>
    <w:multiLevelType w:val="hybridMultilevel"/>
    <w:tmpl w:val="D8AA68E2"/>
    <w:lvl w:ilvl="0" w:tplc="08CCB636">
      <w:start w:val="1"/>
      <w:numFmt w:val="decimal"/>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9" w15:restartNumberingAfterBreak="0">
    <w:nsid w:val="6C233BB6"/>
    <w:multiLevelType w:val="hybridMultilevel"/>
    <w:tmpl w:val="E234A576"/>
    <w:lvl w:ilvl="0" w:tplc="7B003B5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E3C5302"/>
    <w:multiLevelType w:val="hybridMultilevel"/>
    <w:tmpl w:val="654C7CAA"/>
    <w:lvl w:ilvl="0" w:tplc="07C8C9A6">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15:restartNumberingAfterBreak="0">
    <w:nsid w:val="71E1262D"/>
    <w:multiLevelType w:val="hybridMultilevel"/>
    <w:tmpl w:val="1FB4A614"/>
    <w:lvl w:ilvl="0" w:tplc="84F8B194">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41E7DEF"/>
    <w:multiLevelType w:val="hybridMultilevel"/>
    <w:tmpl w:val="E234A576"/>
    <w:lvl w:ilvl="0" w:tplc="7B003B5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7BB246C"/>
    <w:multiLevelType w:val="hybridMultilevel"/>
    <w:tmpl w:val="7F9AB040"/>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 w15:restartNumberingAfterBreak="0">
    <w:nsid w:val="7A085EC3"/>
    <w:multiLevelType w:val="hybridMultilevel"/>
    <w:tmpl w:val="50AAF72A"/>
    <w:lvl w:ilvl="0" w:tplc="AF46BF94">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A2D71D4"/>
    <w:multiLevelType w:val="hybridMultilevel"/>
    <w:tmpl w:val="43CC524C"/>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6" w15:restartNumberingAfterBreak="0">
    <w:nsid w:val="7AED27D2"/>
    <w:multiLevelType w:val="hybridMultilevel"/>
    <w:tmpl w:val="071AC8B4"/>
    <w:lvl w:ilvl="0" w:tplc="66DC7C90">
      <w:start w:val="5"/>
      <w:numFmt w:val="bullet"/>
      <w:lvlText w:val="-"/>
      <w:lvlJc w:val="left"/>
      <w:pPr>
        <w:ind w:left="450" w:hanging="360"/>
      </w:pPr>
      <w:rPr>
        <w:rFonts w:ascii="Times New Roman" w:eastAsiaTheme="minorEastAsia" w:hAnsi="Times New Roman" w:cs="Times New Roman" w:hint="default"/>
      </w:rPr>
    </w:lvl>
    <w:lvl w:ilvl="1" w:tplc="041C0003" w:tentative="1">
      <w:start w:val="1"/>
      <w:numFmt w:val="bullet"/>
      <w:lvlText w:val="o"/>
      <w:lvlJc w:val="left"/>
      <w:pPr>
        <w:ind w:left="1170" w:hanging="360"/>
      </w:pPr>
      <w:rPr>
        <w:rFonts w:ascii="Courier New" w:hAnsi="Courier New" w:cs="Courier New" w:hint="default"/>
      </w:rPr>
    </w:lvl>
    <w:lvl w:ilvl="2" w:tplc="041C0005" w:tentative="1">
      <w:start w:val="1"/>
      <w:numFmt w:val="bullet"/>
      <w:lvlText w:val=""/>
      <w:lvlJc w:val="left"/>
      <w:pPr>
        <w:ind w:left="1890" w:hanging="360"/>
      </w:pPr>
      <w:rPr>
        <w:rFonts w:ascii="Wingdings" w:hAnsi="Wingdings" w:hint="default"/>
      </w:rPr>
    </w:lvl>
    <w:lvl w:ilvl="3" w:tplc="041C0001" w:tentative="1">
      <w:start w:val="1"/>
      <w:numFmt w:val="bullet"/>
      <w:lvlText w:val=""/>
      <w:lvlJc w:val="left"/>
      <w:pPr>
        <w:ind w:left="2610" w:hanging="360"/>
      </w:pPr>
      <w:rPr>
        <w:rFonts w:ascii="Symbol" w:hAnsi="Symbol" w:hint="default"/>
      </w:rPr>
    </w:lvl>
    <w:lvl w:ilvl="4" w:tplc="041C0003" w:tentative="1">
      <w:start w:val="1"/>
      <w:numFmt w:val="bullet"/>
      <w:lvlText w:val="o"/>
      <w:lvlJc w:val="left"/>
      <w:pPr>
        <w:ind w:left="3330" w:hanging="360"/>
      </w:pPr>
      <w:rPr>
        <w:rFonts w:ascii="Courier New" w:hAnsi="Courier New" w:cs="Courier New" w:hint="default"/>
      </w:rPr>
    </w:lvl>
    <w:lvl w:ilvl="5" w:tplc="041C0005" w:tentative="1">
      <w:start w:val="1"/>
      <w:numFmt w:val="bullet"/>
      <w:lvlText w:val=""/>
      <w:lvlJc w:val="left"/>
      <w:pPr>
        <w:ind w:left="4050" w:hanging="360"/>
      </w:pPr>
      <w:rPr>
        <w:rFonts w:ascii="Wingdings" w:hAnsi="Wingdings" w:hint="default"/>
      </w:rPr>
    </w:lvl>
    <w:lvl w:ilvl="6" w:tplc="041C0001" w:tentative="1">
      <w:start w:val="1"/>
      <w:numFmt w:val="bullet"/>
      <w:lvlText w:val=""/>
      <w:lvlJc w:val="left"/>
      <w:pPr>
        <w:ind w:left="4770" w:hanging="360"/>
      </w:pPr>
      <w:rPr>
        <w:rFonts w:ascii="Symbol" w:hAnsi="Symbol" w:hint="default"/>
      </w:rPr>
    </w:lvl>
    <w:lvl w:ilvl="7" w:tplc="041C0003" w:tentative="1">
      <w:start w:val="1"/>
      <w:numFmt w:val="bullet"/>
      <w:lvlText w:val="o"/>
      <w:lvlJc w:val="left"/>
      <w:pPr>
        <w:ind w:left="5490" w:hanging="360"/>
      </w:pPr>
      <w:rPr>
        <w:rFonts w:ascii="Courier New" w:hAnsi="Courier New" w:cs="Courier New" w:hint="default"/>
      </w:rPr>
    </w:lvl>
    <w:lvl w:ilvl="8" w:tplc="041C0005" w:tentative="1">
      <w:start w:val="1"/>
      <w:numFmt w:val="bullet"/>
      <w:lvlText w:val=""/>
      <w:lvlJc w:val="left"/>
      <w:pPr>
        <w:ind w:left="6210" w:hanging="360"/>
      </w:pPr>
      <w:rPr>
        <w:rFonts w:ascii="Wingdings" w:hAnsi="Wingdings" w:hint="default"/>
      </w:rPr>
    </w:lvl>
  </w:abstractNum>
  <w:abstractNum w:abstractNumId="37" w15:restartNumberingAfterBreak="0">
    <w:nsid w:val="7C1A4269"/>
    <w:multiLevelType w:val="hybridMultilevel"/>
    <w:tmpl w:val="180E5580"/>
    <w:lvl w:ilvl="0" w:tplc="B420D954">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EAD0719"/>
    <w:multiLevelType w:val="hybridMultilevel"/>
    <w:tmpl w:val="2E8E5E88"/>
    <w:lvl w:ilvl="0" w:tplc="2BF22DEC">
      <w:start w:val="1"/>
      <w:numFmt w:val="low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5"/>
  </w:num>
  <w:num w:numId="2">
    <w:abstractNumId w:val="8"/>
  </w:num>
  <w:num w:numId="3">
    <w:abstractNumId w:val="28"/>
  </w:num>
  <w:num w:numId="4">
    <w:abstractNumId w:val="3"/>
  </w:num>
  <w:num w:numId="5">
    <w:abstractNumId w:val="12"/>
  </w:num>
  <w:num w:numId="6">
    <w:abstractNumId w:val="11"/>
  </w:num>
  <w:num w:numId="7">
    <w:abstractNumId w:val="6"/>
  </w:num>
  <w:num w:numId="8">
    <w:abstractNumId w:val="10"/>
  </w:num>
  <w:num w:numId="9">
    <w:abstractNumId w:val="0"/>
  </w:num>
  <w:num w:numId="1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9"/>
  </w:num>
  <w:num w:numId="1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num>
  <w:num w:numId="22">
    <w:abstractNumId w:val="26"/>
  </w:num>
  <w:num w:numId="23">
    <w:abstractNumId w:val="7"/>
  </w:num>
  <w:num w:numId="24">
    <w:abstractNumId w:val="26"/>
    <w:lvlOverride w:ilvl="0">
      <w:startOverride w:val="1"/>
    </w:lvlOverride>
    <w:lvlOverride w:ilvl="1"/>
    <w:lvlOverride w:ilvl="2"/>
    <w:lvlOverride w:ilvl="3"/>
    <w:lvlOverride w:ilvl="4"/>
    <w:lvlOverride w:ilvl="5"/>
    <w:lvlOverride w:ilvl="6"/>
    <w:lvlOverride w:ilvl="7"/>
    <w:lvlOverride w:ilvl="8"/>
  </w:num>
  <w:num w:numId="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24"/>
  </w:num>
  <w:num w:numId="28">
    <w:abstractNumId w:val="15"/>
  </w:num>
  <w:num w:numId="29">
    <w:abstractNumId w:val="9"/>
  </w:num>
  <w:num w:numId="30">
    <w:abstractNumId w:val="13"/>
  </w:num>
  <w:num w:numId="31">
    <w:abstractNumId w:val="22"/>
  </w:num>
  <w:num w:numId="32">
    <w:abstractNumId w:val="17"/>
  </w:num>
  <w:num w:numId="33">
    <w:abstractNumId w:val="23"/>
  </w:num>
  <w:num w:numId="34">
    <w:abstractNumId w:val="33"/>
  </w:num>
  <w:num w:numId="35">
    <w:abstractNumId w:val="5"/>
  </w:num>
  <w:num w:numId="36">
    <w:abstractNumId w:val="35"/>
  </w:num>
  <w:num w:numId="37">
    <w:abstractNumId w:val="4"/>
  </w:num>
  <w:num w:numId="38">
    <w:abstractNumId w:val="36"/>
  </w:num>
  <w:num w:numId="39">
    <w:abstractNumId w:val="18"/>
  </w:num>
  <w:num w:numId="40">
    <w:abstractNumId w:val="20"/>
  </w:num>
  <w:num w:numId="41">
    <w:abstractNumId w:val="14"/>
  </w:num>
  <w:num w:numId="42">
    <w:abstractNumId w:val="30"/>
  </w:num>
  <w:num w:numId="43">
    <w:abstractNumId w:val="16"/>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113"/>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F84D99"/>
    <w:rsid w:val="00010F39"/>
    <w:rsid w:val="0002169D"/>
    <w:rsid w:val="000420B9"/>
    <w:rsid w:val="000570AA"/>
    <w:rsid w:val="0006654B"/>
    <w:rsid w:val="00066D1C"/>
    <w:rsid w:val="00081F5C"/>
    <w:rsid w:val="000A6B3B"/>
    <w:rsid w:val="000B2E4F"/>
    <w:rsid w:val="000B7C64"/>
    <w:rsid w:val="000C3111"/>
    <w:rsid w:val="000C4C7F"/>
    <w:rsid w:val="000D16D2"/>
    <w:rsid w:val="000F4EB9"/>
    <w:rsid w:val="00103E62"/>
    <w:rsid w:val="00123292"/>
    <w:rsid w:val="00131B19"/>
    <w:rsid w:val="001445F0"/>
    <w:rsid w:val="00153449"/>
    <w:rsid w:val="00164413"/>
    <w:rsid w:val="00176589"/>
    <w:rsid w:val="00183842"/>
    <w:rsid w:val="00184B04"/>
    <w:rsid w:val="0019728A"/>
    <w:rsid w:val="001A1455"/>
    <w:rsid w:val="001B38ED"/>
    <w:rsid w:val="001B4179"/>
    <w:rsid w:val="001B5064"/>
    <w:rsid w:val="001B6501"/>
    <w:rsid w:val="001B73B2"/>
    <w:rsid w:val="001C16C9"/>
    <w:rsid w:val="001C1B30"/>
    <w:rsid w:val="001C6509"/>
    <w:rsid w:val="001C6EE8"/>
    <w:rsid w:val="001D06F1"/>
    <w:rsid w:val="001E1D7F"/>
    <w:rsid w:val="001E73DE"/>
    <w:rsid w:val="001F7F19"/>
    <w:rsid w:val="00201D0C"/>
    <w:rsid w:val="002042A0"/>
    <w:rsid w:val="00207E89"/>
    <w:rsid w:val="002129CD"/>
    <w:rsid w:val="00213698"/>
    <w:rsid w:val="0021489C"/>
    <w:rsid w:val="002200B9"/>
    <w:rsid w:val="00224151"/>
    <w:rsid w:val="00225C4C"/>
    <w:rsid w:val="0023002E"/>
    <w:rsid w:val="00240622"/>
    <w:rsid w:val="00240945"/>
    <w:rsid w:val="002453C3"/>
    <w:rsid w:val="00263240"/>
    <w:rsid w:val="0026353B"/>
    <w:rsid w:val="00267724"/>
    <w:rsid w:val="002706DC"/>
    <w:rsid w:val="0027198A"/>
    <w:rsid w:val="00271E03"/>
    <w:rsid w:val="00272E9E"/>
    <w:rsid w:val="00274731"/>
    <w:rsid w:val="00281D28"/>
    <w:rsid w:val="00285335"/>
    <w:rsid w:val="002919CC"/>
    <w:rsid w:val="00291B57"/>
    <w:rsid w:val="002A3254"/>
    <w:rsid w:val="002A7C3C"/>
    <w:rsid w:val="002B32B3"/>
    <w:rsid w:val="002B42F3"/>
    <w:rsid w:val="002B61FC"/>
    <w:rsid w:val="002D54F7"/>
    <w:rsid w:val="002E1305"/>
    <w:rsid w:val="002E1AC5"/>
    <w:rsid w:val="002E23C8"/>
    <w:rsid w:val="002E2E56"/>
    <w:rsid w:val="002E30E0"/>
    <w:rsid w:val="00302B3F"/>
    <w:rsid w:val="003054B5"/>
    <w:rsid w:val="00311F98"/>
    <w:rsid w:val="003219F2"/>
    <w:rsid w:val="00321EAF"/>
    <w:rsid w:val="0032576F"/>
    <w:rsid w:val="003274FD"/>
    <w:rsid w:val="003300A9"/>
    <w:rsid w:val="00331024"/>
    <w:rsid w:val="0034759F"/>
    <w:rsid w:val="00361489"/>
    <w:rsid w:val="003640CB"/>
    <w:rsid w:val="0036515D"/>
    <w:rsid w:val="00366839"/>
    <w:rsid w:val="00371509"/>
    <w:rsid w:val="003A328B"/>
    <w:rsid w:val="003C3362"/>
    <w:rsid w:val="003D07C6"/>
    <w:rsid w:val="003D4D49"/>
    <w:rsid w:val="003F09BE"/>
    <w:rsid w:val="00405472"/>
    <w:rsid w:val="00411CEA"/>
    <w:rsid w:val="00416658"/>
    <w:rsid w:val="00437255"/>
    <w:rsid w:val="00451EDC"/>
    <w:rsid w:val="004667E2"/>
    <w:rsid w:val="004818C9"/>
    <w:rsid w:val="00487787"/>
    <w:rsid w:val="00491E24"/>
    <w:rsid w:val="004A149F"/>
    <w:rsid w:val="004B0A7A"/>
    <w:rsid w:val="004C0BCA"/>
    <w:rsid w:val="004C2F1A"/>
    <w:rsid w:val="004D0581"/>
    <w:rsid w:val="004D0C9F"/>
    <w:rsid w:val="004D2BEB"/>
    <w:rsid w:val="004E39A0"/>
    <w:rsid w:val="00507DF4"/>
    <w:rsid w:val="00510C94"/>
    <w:rsid w:val="00513D27"/>
    <w:rsid w:val="00517922"/>
    <w:rsid w:val="00525243"/>
    <w:rsid w:val="00551166"/>
    <w:rsid w:val="0056031F"/>
    <w:rsid w:val="0056574D"/>
    <w:rsid w:val="00571D3E"/>
    <w:rsid w:val="00590EE9"/>
    <w:rsid w:val="005920F8"/>
    <w:rsid w:val="00595B1F"/>
    <w:rsid w:val="00597946"/>
    <w:rsid w:val="005A6EC6"/>
    <w:rsid w:val="005C0319"/>
    <w:rsid w:val="005C6894"/>
    <w:rsid w:val="005D0552"/>
    <w:rsid w:val="005E5B37"/>
    <w:rsid w:val="005F377D"/>
    <w:rsid w:val="00603DFD"/>
    <w:rsid w:val="006062C4"/>
    <w:rsid w:val="00610C00"/>
    <w:rsid w:val="00620CC2"/>
    <w:rsid w:val="00625EA7"/>
    <w:rsid w:val="006504B3"/>
    <w:rsid w:val="006522EF"/>
    <w:rsid w:val="00652F79"/>
    <w:rsid w:val="0065640E"/>
    <w:rsid w:val="006603BF"/>
    <w:rsid w:val="0066182A"/>
    <w:rsid w:val="00680FDD"/>
    <w:rsid w:val="006A1162"/>
    <w:rsid w:val="006C3830"/>
    <w:rsid w:val="006D243D"/>
    <w:rsid w:val="006E42F6"/>
    <w:rsid w:val="006F59CF"/>
    <w:rsid w:val="00700D54"/>
    <w:rsid w:val="00701BC1"/>
    <w:rsid w:val="0070670E"/>
    <w:rsid w:val="00710ABF"/>
    <w:rsid w:val="0073343E"/>
    <w:rsid w:val="00734889"/>
    <w:rsid w:val="00734A48"/>
    <w:rsid w:val="00754881"/>
    <w:rsid w:val="00764ED5"/>
    <w:rsid w:val="00765D98"/>
    <w:rsid w:val="00784C4B"/>
    <w:rsid w:val="00795258"/>
    <w:rsid w:val="007A12D1"/>
    <w:rsid w:val="007A4E52"/>
    <w:rsid w:val="007B121B"/>
    <w:rsid w:val="007B5E7F"/>
    <w:rsid w:val="007D341B"/>
    <w:rsid w:val="007D473B"/>
    <w:rsid w:val="007D6BD1"/>
    <w:rsid w:val="007D6D6A"/>
    <w:rsid w:val="007E0338"/>
    <w:rsid w:val="007F1705"/>
    <w:rsid w:val="007F3167"/>
    <w:rsid w:val="008112F6"/>
    <w:rsid w:val="0081678B"/>
    <w:rsid w:val="008207C6"/>
    <w:rsid w:val="00830BAC"/>
    <w:rsid w:val="0083333D"/>
    <w:rsid w:val="0085013F"/>
    <w:rsid w:val="00862F44"/>
    <w:rsid w:val="00866807"/>
    <w:rsid w:val="0088183B"/>
    <w:rsid w:val="00896225"/>
    <w:rsid w:val="008B2CCA"/>
    <w:rsid w:val="008D118A"/>
    <w:rsid w:val="008D143D"/>
    <w:rsid w:val="008D2D74"/>
    <w:rsid w:val="008D6289"/>
    <w:rsid w:val="008E32F1"/>
    <w:rsid w:val="008E44F1"/>
    <w:rsid w:val="008E7D87"/>
    <w:rsid w:val="008E7F3B"/>
    <w:rsid w:val="00902BCA"/>
    <w:rsid w:val="00912371"/>
    <w:rsid w:val="00927BDF"/>
    <w:rsid w:val="009305EE"/>
    <w:rsid w:val="00931959"/>
    <w:rsid w:val="00933E17"/>
    <w:rsid w:val="0093727B"/>
    <w:rsid w:val="00943043"/>
    <w:rsid w:val="00975839"/>
    <w:rsid w:val="00976988"/>
    <w:rsid w:val="00980738"/>
    <w:rsid w:val="00994324"/>
    <w:rsid w:val="009A049F"/>
    <w:rsid w:val="009A29C3"/>
    <w:rsid w:val="009B2C4E"/>
    <w:rsid w:val="009B390C"/>
    <w:rsid w:val="009C3B70"/>
    <w:rsid w:val="009D0121"/>
    <w:rsid w:val="009D1F12"/>
    <w:rsid w:val="009D526C"/>
    <w:rsid w:val="009E3E52"/>
    <w:rsid w:val="009E68B7"/>
    <w:rsid w:val="009F0A9E"/>
    <w:rsid w:val="009F159F"/>
    <w:rsid w:val="009F4792"/>
    <w:rsid w:val="00A00356"/>
    <w:rsid w:val="00A00D14"/>
    <w:rsid w:val="00A06328"/>
    <w:rsid w:val="00A07EB0"/>
    <w:rsid w:val="00A11A42"/>
    <w:rsid w:val="00A24677"/>
    <w:rsid w:val="00A37B7A"/>
    <w:rsid w:val="00A57717"/>
    <w:rsid w:val="00A61803"/>
    <w:rsid w:val="00A662D2"/>
    <w:rsid w:val="00A8776E"/>
    <w:rsid w:val="00AA58EC"/>
    <w:rsid w:val="00AA5E76"/>
    <w:rsid w:val="00AC30AC"/>
    <w:rsid w:val="00AC731C"/>
    <w:rsid w:val="00AD3716"/>
    <w:rsid w:val="00AE7635"/>
    <w:rsid w:val="00B015C9"/>
    <w:rsid w:val="00B05DF3"/>
    <w:rsid w:val="00B15B62"/>
    <w:rsid w:val="00B20A82"/>
    <w:rsid w:val="00B218BB"/>
    <w:rsid w:val="00B302ED"/>
    <w:rsid w:val="00B40B2E"/>
    <w:rsid w:val="00B46328"/>
    <w:rsid w:val="00B6412B"/>
    <w:rsid w:val="00B704CD"/>
    <w:rsid w:val="00B76FE4"/>
    <w:rsid w:val="00B8075A"/>
    <w:rsid w:val="00B81C48"/>
    <w:rsid w:val="00B83392"/>
    <w:rsid w:val="00B84229"/>
    <w:rsid w:val="00B84EE4"/>
    <w:rsid w:val="00B92CDF"/>
    <w:rsid w:val="00B957A2"/>
    <w:rsid w:val="00B96E43"/>
    <w:rsid w:val="00BB017D"/>
    <w:rsid w:val="00BB4CFB"/>
    <w:rsid w:val="00BB6FDA"/>
    <w:rsid w:val="00BD074D"/>
    <w:rsid w:val="00BE1BEC"/>
    <w:rsid w:val="00BE23DB"/>
    <w:rsid w:val="00BE53D3"/>
    <w:rsid w:val="00BE5CE3"/>
    <w:rsid w:val="00BE76EB"/>
    <w:rsid w:val="00BE7BEB"/>
    <w:rsid w:val="00C03944"/>
    <w:rsid w:val="00C433E4"/>
    <w:rsid w:val="00C511A2"/>
    <w:rsid w:val="00C51350"/>
    <w:rsid w:val="00C56AF3"/>
    <w:rsid w:val="00C666A3"/>
    <w:rsid w:val="00C70C65"/>
    <w:rsid w:val="00C7474D"/>
    <w:rsid w:val="00C76BF9"/>
    <w:rsid w:val="00C84EB1"/>
    <w:rsid w:val="00C857D1"/>
    <w:rsid w:val="00C912B2"/>
    <w:rsid w:val="00C9274A"/>
    <w:rsid w:val="00C9335E"/>
    <w:rsid w:val="00C94BCD"/>
    <w:rsid w:val="00C94C7D"/>
    <w:rsid w:val="00C9606B"/>
    <w:rsid w:val="00CA1950"/>
    <w:rsid w:val="00CA43A8"/>
    <w:rsid w:val="00CA5E60"/>
    <w:rsid w:val="00CA6617"/>
    <w:rsid w:val="00CB3618"/>
    <w:rsid w:val="00CB38FE"/>
    <w:rsid w:val="00CD56B7"/>
    <w:rsid w:val="00CE000B"/>
    <w:rsid w:val="00CE0958"/>
    <w:rsid w:val="00CE7F0D"/>
    <w:rsid w:val="00D077E3"/>
    <w:rsid w:val="00D1023B"/>
    <w:rsid w:val="00D21B3F"/>
    <w:rsid w:val="00D272CC"/>
    <w:rsid w:val="00D27693"/>
    <w:rsid w:val="00D276D5"/>
    <w:rsid w:val="00D30104"/>
    <w:rsid w:val="00D42DE2"/>
    <w:rsid w:val="00D45F2A"/>
    <w:rsid w:val="00D500BC"/>
    <w:rsid w:val="00D617ED"/>
    <w:rsid w:val="00D7056B"/>
    <w:rsid w:val="00D77CEF"/>
    <w:rsid w:val="00D80F52"/>
    <w:rsid w:val="00D85F3C"/>
    <w:rsid w:val="00D97102"/>
    <w:rsid w:val="00DA311A"/>
    <w:rsid w:val="00DA3324"/>
    <w:rsid w:val="00DA48D1"/>
    <w:rsid w:val="00DA4FB6"/>
    <w:rsid w:val="00DB4EF1"/>
    <w:rsid w:val="00DC5A16"/>
    <w:rsid w:val="00DD0274"/>
    <w:rsid w:val="00DE270C"/>
    <w:rsid w:val="00DE7009"/>
    <w:rsid w:val="00DF243E"/>
    <w:rsid w:val="00E0099C"/>
    <w:rsid w:val="00E0245B"/>
    <w:rsid w:val="00E05278"/>
    <w:rsid w:val="00E129CD"/>
    <w:rsid w:val="00E12BC8"/>
    <w:rsid w:val="00E12F4C"/>
    <w:rsid w:val="00E1798B"/>
    <w:rsid w:val="00E24E7C"/>
    <w:rsid w:val="00E25378"/>
    <w:rsid w:val="00E3020C"/>
    <w:rsid w:val="00E36361"/>
    <w:rsid w:val="00E3636E"/>
    <w:rsid w:val="00E444E7"/>
    <w:rsid w:val="00E554AA"/>
    <w:rsid w:val="00E621DE"/>
    <w:rsid w:val="00E64B35"/>
    <w:rsid w:val="00E6799E"/>
    <w:rsid w:val="00E709F0"/>
    <w:rsid w:val="00E734F9"/>
    <w:rsid w:val="00E73743"/>
    <w:rsid w:val="00E756A4"/>
    <w:rsid w:val="00E842B2"/>
    <w:rsid w:val="00E870D6"/>
    <w:rsid w:val="00E90AF4"/>
    <w:rsid w:val="00E96304"/>
    <w:rsid w:val="00EA4595"/>
    <w:rsid w:val="00EB5B83"/>
    <w:rsid w:val="00EC70E6"/>
    <w:rsid w:val="00ED438F"/>
    <w:rsid w:val="00EF49E3"/>
    <w:rsid w:val="00F12834"/>
    <w:rsid w:val="00F332B5"/>
    <w:rsid w:val="00F43C51"/>
    <w:rsid w:val="00F46592"/>
    <w:rsid w:val="00F539C4"/>
    <w:rsid w:val="00F56575"/>
    <w:rsid w:val="00F65043"/>
    <w:rsid w:val="00F71E3F"/>
    <w:rsid w:val="00F720ED"/>
    <w:rsid w:val="00F75769"/>
    <w:rsid w:val="00F76F7F"/>
    <w:rsid w:val="00F81241"/>
    <w:rsid w:val="00F84D99"/>
    <w:rsid w:val="00F910C1"/>
    <w:rsid w:val="00F948A7"/>
    <w:rsid w:val="00F97EC5"/>
    <w:rsid w:val="00FA176F"/>
    <w:rsid w:val="00FA5A22"/>
    <w:rsid w:val="00FA7679"/>
    <w:rsid w:val="00FB0A21"/>
    <w:rsid w:val="00FB59A0"/>
    <w:rsid w:val="00FB6B12"/>
    <w:rsid w:val="00FD0759"/>
    <w:rsid w:val="00FD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E1C53"/>
  <w15:docId w15:val="{1D7B04C0-2D1B-479D-9F1E-C7528FEF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84D99"/>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F84D9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F84D99"/>
    <w:pPr>
      <w:keepNext/>
      <w:jc w:val="center"/>
      <w:outlineLvl w:val="1"/>
    </w:pPr>
    <w:rPr>
      <w:b/>
      <w:bCs/>
      <w:sz w:val="28"/>
      <w:lang w:val="de-DE"/>
    </w:rPr>
  </w:style>
  <w:style w:type="paragraph" w:styleId="Heading3">
    <w:name w:val="heading 3"/>
    <w:basedOn w:val="Normal"/>
    <w:next w:val="Normal"/>
    <w:link w:val="Heading3Char"/>
    <w:uiPriority w:val="9"/>
    <w:unhideWhenUsed/>
    <w:qFormat/>
    <w:rsid w:val="00F84D99"/>
    <w:pPr>
      <w:keepNext/>
      <w:jc w:val="center"/>
      <w:outlineLvl w:val="2"/>
    </w:pPr>
    <w:rPr>
      <w:b/>
      <w:bCs/>
      <w:lang w:val="de-DE"/>
    </w:rPr>
  </w:style>
  <w:style w:type="paragraph" w:styleId="Heading5">
    <w:name w:val="heading 5"/>
    <w:basedOn w:val="Normal"/>
    <w:next w:val="Normal"/>
    <w:link w:val="Heading5Char"/>
    <w:uiPriority w:val="9"/>
    <w:unhideWhenUsed/>
    <w:qFormat/>
    <w:rsid w:val="00F84D99"/>
    <w:pPr>
      <w:keepNext/>
      <w:ind w:left="360"/>
      <w:outlineLvl w:val="4"/>
    </w:pPr>
    <w:rPr>
      <w:b/>
      <w:bCs/>
    </w:rPr>
  </w:style>
  <w:style w:type="paragraph" w:styleId="Heading6">
    <w:name w:val="heading 6"/>
    <w:basedOn w:val="Normal"/>
    <w:next w:val="Normal"/>
    <w:link w:val="Heading6Char"/>
    <w:semiHidden/>
    <w:unhideWhenUsed/>
    <w:qFormat/>
    <w:rsid w:val="00F84D99"/>
    <w:pPr>
      <w:keepNext/>
      <w:ind w:left="360"/>
      <w:outlineLvl w:val="5"/>
    </w:pPr>
    <w:rPr>
      <w:u w:val="single"/>
    </w:rPr>
  </w:style>
  <w:style w:type="paragraph" w:styleId="Heading8">
    <w:name w:val="heading 8"/>
    <w:basedOn w:val="Normal"/>
    <w:next w:val="Normal"/>
    <w:link w:val="Heading8Char"/>
    <w:semiHidden/>
    <w:unhideWhenUsed/>
    <w:qFormat/>
    <w:rsid w:val="00F84D99"/>
    <w:pPr>
      <w:keepNext/>
      <w:outlineLvl w:val="7"/>
    </w:pPr>
    <w:rPr>
      <w:b/>
      <w:sz w:val="2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4D9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F84D99"/>
    <w:rPr>
      <w:rFonts w:ascii="Times New Roman" w:eastAsia="Times New Roman" w:hAnsi="Times New Roman" w:cs="Times New Roman"/>
      <w:b/>
      <w:bCs/>
      <w:sz w:val="28"/>
      <w:szCs w:val="24"/>
      <w:lang w:val="de-DE"/>
    </w:rPr>
  </w:style>
  <w:style w:type="character" w:customStyle="1" w:styleId="Heading3Char">
    <w:name w:val="Heading 3 Char"/>
    <w:basedOn w:val="DefaultParagraphFont"/>
    <w:link w:val="Heading3"/>
    <w:uiPriority w:val="9"/>
    <w:rsid w:val="00F84D99"/>
    <w:rPr>
      <w:rFonts w:ascii="Times New Roman" w:eastAsia="Times New Roman" w:hAnsi="Times New Roman" w:cs="Times New Roman"/>
      <w:b/>
      <w:bCs/>
      <w:sz w:val="24"/>
      <w:szCs w:val="24"/>
      <w:lang w:val="de-DE"/>
    </w:rPr>
  </w:style>
  <w:style w:type="character" w:customStyle="1" w:styleId="Heading5Char">
    <w:name w:val="Heading 5 Char"/>
    <w:basedOn w:val="DefaultParagraphFont"/>
    <w:link w:val="Heading5"/>
    <w:uiPriority w:val="9"/>
    <w:rsid w:val="00F84D99"/>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semiHidden/>
    <w:rsid w:val="00F84D99"/>
    <w:rPr>
      <w:rFonts w:ascii="Times New Roman" w:eastAsia="Times New Roman" w:hAnsi="Times New Roman" w:cs="Times New Roman"/>
      <w:sz w:val="24"/>
      <w:szCs w:val="24"/>
      <w:u w:val="single"/>
    </w:rPr>
  </w:style>
  <w:style w:type="character" w:customStyle="1" w:styleId="Heading8Char">
    <w:name w:val="Heading 8 Char"/>
    <w:basedOn w:val="DefaultParagraphFont"/>
    <w:link w:val="Heading8"/>
    <w:semiHidden/>
    <w:rsid w:val="00F84D99"/>
    <w:rPr>
      <w:rFonts w:ascii="Times New Roman" w:eastAsia="Times New Roman" w:hAnsi="Times New Roman" w:cs="Times New Roman"/>
      <w:b/>
      <w:sz w:val="28"/>
      <w:szCs w:val="24"/>
      <w:lang w:val="de-DE"/>
    </w:rPr>
  </w:style>
  <w:style w:type="paragraph" w:styleId="Footer">
    <w:name w:val="footer"/>
    <w:basedOn w:val="Normal"/>
    <w:link w:val="FooterChar"/>
    <w:uiPriority w:val="99"/>
    <w:unhideWhenUsed/>
    <w:rsid w:val="00F84D99"/>
    <w:pPr>
      <w:tabs>
        <w:tab w:val="center" w:pos="4536"/>
        <w:tab w:val="right" w:pos="9072"/>
      </w:tabs>
    </w:pPr>
  </w:style>
  <w:style w:type="character" w:customStyle="1" w:styleId="FooterChar">
    <w:name w:val="Footer Char"/>
    <w:basedOn w:val="DefaultParagraphFont"/>
    <w:link w:val="Footer"/>
    <w:uiPriority w:val="99"/>
    <w:rsid w:val="00F84D99"/>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F84D99"/>
    <w:pPr>
      <w:ind w:left="720"/>
    </w:pPr>
  </w:style>
  <w:style w:type="paragraph" w:styleId="Header">
    <w:name w:val="header"/>
    <w:basedOn w:val="Normal"/>
    <w:link w:val="HeaderChar"/>
    <w:uiPriority w:val="99"/>
    <w:unhideWhenUsed/>
    <w:rsid w:val="00F84D99"/>
    <w:pPr>
      <w:tabs>
        <w:tab w:val="center" w:pos="4680"/>
        <w:tab w:val="right" w:pos="9360"/>
      </w:tabs>
    </w:pPr>
  </w:style>
  <w:style w:type="character" w:customStyle="1" w:styleId="HeaderChar">
    <w:name w:val="Header Char"/>
    <w:basedOn w:val="DefaultParagraphFont"/>
    <w:link w:val="Header"/>
    <w:uiPriority w:val="99"/>
    <w:rsid w:val="00F84D99"/>
    <w:rPr>
      <w:rFonts w:ascii="Times New Roman" w:eastAsia="Times New Roman" w:hAnsi="Times New Roman" w:cs="Times New Roman"/>
      <w:sz w:val="24"/>
      <w:szCs w:val="24"/>
    </w:rPr>
  </w:style>
  <w:style w:type="character" w:customStyle="1" w:styleId="BodytextBold">
    <w:name w:val="Body text + Bold"/>
    <w:aliases w:val="Scale 120%,Body text (15) + Bold,14 pt,Body text + 9 pt,Body text + 12.5 pt,Body text + Batang,12 pt,Body text + Microsoft Sans Serif,13 pt"/>
    <w:rsid w:val="00F84D99"/>
    <w:rPr>
      <w:rFonts w:ascii="Times New Roman" w:eastAsia="Times New Roman" w:hAnsi="Times New Roman" w:cs="Times New Roman"/>
      <w:b/>
      <w:bCs/>
      <w:color w:val="000000"/>
      <w:spacing w:val="0"/>
      <w:w w:val="100"/>
      <w:position w:val="0"/>
      <w:sz w:val="24"/>
      <w:szCs w:val="24"/>
      <w:shd w:val="clear" w:color="auto" w:fill="FFFFFF"/>
      <w:lang w:val="en-US"/>
    </w:rPr>
  </w:style>
  <w:style w:type="character" w:customStyle="1" w:styleId="ListParagraphChar">
    <w:name w:val="List Paragraph Char"/>
    <w:link w:val="ListParagraph"/>
    <w:uiPriority w:val="34"/>
    <w:rsid w:val="00F84D99"/>
    <w:rPr>
      <w:rFonts w:ascii="Times New Roman" w:eastAsia="Times New Roman" w:hAnsi="Times New Roman" w:cs="Times New Roman"/>
      <w:sz w:val="24"/>
      <w:szCs w:val="24"/>
    </w:rPr>
  </w:style>
  <w:style w:type="character" w:styleId="Strong">
    <w:name w:val="Strong"/>
    <w:qFormat/>
    <w:rsid w:val="00F84D99"/>
    <w:rPr>
      <w:b/>
      <w:bCs/>
    </w:rPr>
  </w:style>
  <w:style w:type="character" w:styleId="CommentReference">
    <w:name w:val="annotation reference"/>
    <w:uiPriority w:val="99"/>
    <w:semiHidden/>
    <w:unhideWhenUsed/>
    <w:rsid w:val="00F84D99"/>
    <w:rPr>
      <w:sz w:val="16"/>
      <w:szCs w:val="16"/>
    </w:rPr>
  </w:style>
  <w:style w:type="paragraph" w:styleId="CommentText">
    <w:name w:val="annotation text"/>
    <w:basedOn w:val="Normal"/>
    <w:link w:val="CommentTextChar"/>
    <w:uiPriority w:val="99"/>
    <w:semiHidden/>
    <w:unhideWhenUsed/>
    <w:rsid w:val="00F84D99"/>
    <w:rPr>
      <w:sz w:val="20"/>
      <w:szCs w:val="20"/>
    </w:rPr>
  </w:style>
  <w:style w:type="character" w:customStyle="1" w:styleId="CommentTextChar">
    <w:name w:val="Comment Text Char"/>
    <w:basedOn w:val="DefaultParagraphFont"/>
    <w:link w:val="CommentText"/>
    <w:uiPriority w:val="99"/>
    <w:semiHidden/>
    <w:rsid w:val="00F84D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4D99"/>
    <w:rPr>
      <w:b/>
      <w:bCs/>
    </w:rPr>
  </w:style>
  <w:style w:type="character" w:customStyle="1" w:styleId="CommentSubjectChar">
    <w:name w:val="Comment Subject Char"/>
    <w:basedOn w:val="CommentTextChar"/>
    <w:link w:val="CommentSubject"/>
    <w:uiPriority w:val="99"/>
    <w:semiHidden/>
    <w:rsid w:val="00F84D9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84D99"/>
    <w:rPr>
      <w:rFonts w:ascii="Tahoma" w:hAnsi="Tahoma"/>
      <w:sz w:val="16"/>
      <w:szCs w:val="16"/>
    </w:rPr>
  </w:style>
  <w:style w:type="character" w:customStyle="1" w:styleId="BalloonTextChar">
    <w:name w:val="Balloon Text Char"/>
    <w:basedOn w:val="DefaultParagraphFont"/>
    <w:link w:val="BalloonText"/>
    <w:uiPriority w:val="99"/>
    <w:semiHidden/>
    <w:rsid w:val="00F84D99"/>
    <w:rPr>
      <w:rFonts w:ascii="Tahoma" w:eastAsia="Times New Roman" w:hAnsi="Tahoma" w:cs="Times New Roman"/>
      <w:sz w:val="16"/>
      <w:szCs w:val="16"/>
    </w:rPr>
  </w:style>
  <w:style w:type="paragraph" w:styleId="BodyText">
    <w:name w:val="Body Text"/>
    <w:basedOn w:val="Normal"/>
    <w:link w:val="BodyTextChar"/>
    <w:unhideWhenUsed/>
    <w:rsid w:val="00F84D99"/>
    <w:pPr>
      <w:jc w:val="both"/>
    </w:pPr>
    <w:rPr>
      <w:sz w:val="32"/>
      <w:lang w:val="en-US"/>
    </w:rPr>
  </w:style>
  <w:style w:type="character" w:customStyle="1" w:styleId="BodyTextChar">
    <w:name w:val="Body Text Char"/>
    <w:basedOn w:val="DefaultParagraphFont"/>
    <w:link w:val="BodyText"/>
    <w:rsid w:val="00F84D99"/>
    <w:rPr>
      <w:rFonts w:ascii="Times New Roman" w:eastAsia="Times New Roman" w:hAnsi="Times New Roman" w:cs="Times New Roman"/>
      <w:sz w:val="32"/>
      <w:szCs w:val="24"/>
    </w:rPr>
  </w:style>
  <w:style w:type="paragraph" w:styleId="BodyText2">
    <w:name w:val="Body Text 2"/>
    <w:basedOn w:val="Normal"/>
    <w:link w:val="BodyText2Char"/>
    <w:unhideWhenUsed/>
    <w:rsid w:val="00F84D99"/>
    <w:pPr>
      <w:spacing w:after="120" w:line="480" w:lineRule="auto"/>
    </w:pPr>
  </w:style>
  <w:style w:type="character" w:customStyle="1" w:styleId="BodyText2Char">
    <w:name w:val="Body Text 2 Char"/>
    <w:basedOn w:val="DefaultParagraphFont"/>
    <w:link w:val="BodyText2"/>
    <w:rsid w:val="00F84D99"/>
    <w:rPr>
      <w:rFonts w:ascii="Times New Roman" w:eastAsia="Times New Roman" w:hAnsi="Times New Roman" w:cs="Times New Roman"/>
      <w:sz w:val="24"/>
      <w:szCs w:val="24"/>
    </w:rPr>
  </w:style>
  <w:style w:type="character" w:styleId="Emphasis">
    <w:name w:val="Emphasis"/>
    <w:uiPriority w:val="99"/>
    <w:qFormat/>
    <w:rsid w:val="00F84D99"/>
    <w:rPr>
      <w:i/>
      <w:iCs/>
    </w:rPr>
  </w:style>
  <w:style w:type="paragraph" w:styleId="Title">
    <w:name w:val="Title"/>
    <w:basedOn w:val="Normal"/>
    <w:link w:val="TitleChar"/>
    <w:qFormat/>
    <w:rsid w:val="00F84D99"/>
    <w:pPr>
      <w:jc w:val="center"/>
    </w:pPr>
    <w:rPr>
      <w:b/>
      <w:bCs/>
    </w:rPr>
  </w:style>
  <w:style w:type="character" w:customStyle="1" w:styleId="TitleChar">
    <w:name w:val="Title Char"/>
    <w:basedOn w:val="DefaultParagraphFont"/>
    <w:link w:val="Title"/>
    <w:rsid w:val="00F84D99"/>
    <w:rPr>
      <w:rFonts w:ascii="Times New Roman" w:eastAsia="Times New Roman" w:hAnsi="Times New Roman" w:cs="Times New Roman"/>
      <w:b/>
      <w:bCs/>
      <w:sz w:val="24"/>
      <w:szCs w:val="24"/>
    </w:rPr>
  </w:style>
  <w:style w:type="character" w:styleId="PageNumber">
    <w:name w:val="page number"/>
    <w:basedOn w:val="DefaultParagraphFont"/>
    <w:rsid w:val="00F84D99"/>
  </w:style>
  <w:style w:type="paragraph" w:customStyle="1" w:styleId="Default">
    <w:name w:val="Default"/>
    <w:link w:val="DefaultChar"/>
    <w:rsid w:val="00F84D99"/>
    <w:pPr>
      <w:autoSpaceDE w:val="0"/>
      <w:autoSpaceDN w:val="0"/>
      <w:adjustRightInd w:val="0"/>
      <w:spacing w:after="0" w:line="240" w:lineRule="auto"/>
    </w:pPr>
    <w:rPr>
      <w:rFonts w:ascii="Times New Roman" w:eastAsia="Times New Roman" w:hAnsi="Times New Roman" w:cs="Times New Roman"/>
      <w:color w:val="000000"/>
      <w:sz w:val="24"/>
      <w:szCs w:val="24"/>
      <w:lang w:val="sq-AL" w:eastAsia="sq-AL"/>
    </w:rPr>
  </w:style>
  <w:style w:type="paragraph" w:styleId="NormalWeb">
    <w:name w:val="Normal (Web)"/>
    <w:basedOn w:val="Normal"/>
    <w:uiPriority w:val="99"/>
    <w:rsid w:val="00F84D99"/>
    <w:pPr>
      <w:spacing w:before="100" w:beforeAutospacing="1" w:after="100" w:afterAutospacing="1"/>
    </w:pPr>
  </w:style>
  <w:style w:type="paragraph" w:styleId="BodyTextIndent2">
    <w:name w:val="Body Text Indent 2"/>
    <w:basedOn w:val="Normal"/>
    <w:link w:val="BodyTextIndent2Char"/>
    <w:unhideWhenUsed/>
    <w:rsid w:val="00F84D99"/>
    <w:pPr>
      <w:spacing w:after="120" w:line="480" w:lineRule="auto"/>
      <w:ind w:left="360"/>
    </w:pPr>
    <w:rPr>
      <w:rFonts w:ascii="Calibri" w:eastAsia="Calibri" w:hAnsi="Calibri"/>
      <w:sz w:val="20"/>
      <w:szCs w:val="20"/>
    </w:rPr>
  </w:style>
  <w:style w:type="character" w:customStyle="1" w:styleId="BodyTextIndent2Char">
    <w:name w:val="Body Text Indent 2 Char"/>
    <w:basedOn w:val="DefaultParagraphFont"/>
    <w:link w:val="BodyTextIndent2"/>
    <w:rsid w:val="00F84D99"/>
    <w:rPr>
      <w:rFonts w:ascii="Calibri" w:eastAsia="Calibri" w:hAnsi="Calibri" w:cs="Times New Roman"/>
      <w:sz w:val="20"/>
      <w:szCs w:val="20"/>
      <w:lang w:val="sq-AL"/>
    </w:rPr>
  </w:style>
  <w:style w:type="paragraph" w:styleId="NoSpacing">
    <w:name w:val="No Spacing"/>
    <w:link w:val="NoSpacingChar"/>
    <w:uiPriority w:val="1"/>
    <w:qFormat/>
    <w:rsid w:val="00F84D99"/>
    <w:pPr>
      <w:spacing w:after="0" w:line="240" w:lineRule="auto"/>
    </w:pPr>
    <w:rPr>
      <w:rFonts w:ascii="Calibri" w:eastAsia="Calibri" w:hAnsi="Calibri" w:cs="Times New Roman"/>
      <w:sz w:val="20"/>
      <w:szCs w:val="20"/>
    </w:rPr>
  </w:style>
  <w:style w:type="character" w:customStyle="1" w:styleId="NoSpacingChar">
    <w:name w:val="No Spacing Char"/>
    <w:link w:val="NoSpacing"/>
    <w:uiPriority w:val="1"/>
    <w:locked/>
    <w:rsid w:val="00F84D99"/>
    <w:rPr>
      <w:rFonts w:ascii="Calibri" w:eastAsia="Calibri" w:hAnsi="Calibri" w:cs="Times New Roman"/>
      <w:sz w:val="20"/>
      <w:szCs w:val="20"/>
    </w:rPr>
  </w:style>
  <w:style w:type="character" w:customStyle="1" w:styleId="yiv4939546480">
    <w:name w:val="yiv4939546480"/>
    <w:basedOn w:val="DefaultParagraphFont"/>
    <w:rsid w:val="00F84D99"/>
  </w:style>
  <w:style w:type="character" w:customStyle="1" w:styleId="f11">
    <w:name w:val="f11"/>
    <w:uiPriority w:val="99"/>
    <w:rsid w:val="00F84D99"/>
    <w:rPr>
      <w:rFonts w:cs="Times New Roman"/>
      <w:color w:val="000000"/>
    </w:rPr>
  </w:style>
  <w:style w:type="paragraph" w:customStyle="1" w:styleId="Paragrafi">
    <w:name w:val="Paragrafi"/>
    <w:basedOn w:val="Normal"/>
    <w:uiPriority w:val="99"/>
    <w:rsid w:val="00F84D99"/>
    <w:pPr>
      <w:widowControl w:val="0"/>
      <w:autoSpaceDE w:val="0"/>
      <w:autoSpaceDN w:val="0"/>
      <w:adjustRightInd w:val="0"/>
      <w:ind w:firstLine="720"/>
      <w:jc w:val="both"/>
    </w:pPr>
    <w:rPr>
      <w:rFonts w:ascii="CG Times" w:hAnsi="CG Times" w:cs="CG Times"/>
      <w:sz w:val="22"/>
      <w:szCs w:val="22"/>
      <w:lang w:val="en-US"/>
    </w:rPr>
  </w:style>
  <w:style w:type="character" w:styleId="Hyperlink">
    <w:name w:val="Hyperlink"/>
    <w:unhideWhenUsed/>
    <w:rsid w:val="00F84D99"/>
    <w:rPr>
      <w:color w:val="0000FF"/>
      <w:u w:val="single"/>
    </w:rPr>
  </w:style>
  <w:style w:type="paragraph" w:styleId="BodyText3">
    <w:name w:val="Body Text 3"/>
    <w:basedOn w:val="Normal"/>
    <w:link w:val="BodyText3Char"/>
    <w:rsid w:val="00F84D99"/>
    <w:pPr>
      <w:spacing w:after="120"/>
    </w:pPr>
    <w:rPr>
      <w:sz w:val="16"/>
      <w:szCs w:val="16"/>
    </w:rPr>
  </w:style>
  <w:style w:type="character" w:customStyle="1" w:styleId="BodyText3Char">
    <w:name w:val="Body Text 3 Char"/>
    <w:basedOn w:val="DefaultParagraphFont"/>
    <w:link w:val="BodyText3"/>
    <w:rsid w:val="00F84D99"/>
    <w:rPr>
      <w:rFonts w:ascii="Times New Roman" w:eastAsia="Times New Roman" w:hAnsi="Times New Roman" w:cs="Times New Roman"/>
      <w:sz w:val="16"/>
      <w:szCs w:val="16"/>
    </w:rPr>
  </w:style>
  <w:style w:type="paragraph" w:customStyle="1" w:styleId="Style1">
    <w:name w:val="Style 1"/>
    <w:basedOn w:val="Normal"/>
    <w:uiPriority w:val="99"/>
    <w:rsid w:val="00F84D99"/>
    <w:pPr>
      <w:widowControl w:val="0"/>
      <w:autoSpaceDE w:val="0"/>
      <w:autoSpaceDN w:val="0"/>
      <w:adjustRightInd w:val="0"/>
    </w:pPr>
    <w:rPr>
      <w:color w:val="000000"/>
      <w:sz w:val="20"/>
      <w:szCs w:val="20"/>
      <w:lang w:val="en-US"/>
    </w:rPr>
  </w:style>
  <w:style w:type="character" w:customStyle="1" w:styleId="Bodytext0">
    <w:name w:val="Body text_"/>
    <w:link w:val="BodyText1"/>
    <w:rsid w:val="00F84D99"/>
    <w:rPr>
      <w:sz w:val="21"/>
      <w:szCs w:val="21"/>
      <w:shd w:val="clear" w:color="auto" w:fill="FFFFFF"/>
    </w:rPr>
  </w:style>
  <w:style w:type="character" w:customStyle="1" w:styleId="Bodytext30">
    <w:name w:val="Body text (3)_"/>
    <w:link w:val="Bodytext31"/>
    <w:rsid w:val="00F84D99"/>
    <w:rPr>
      <w:i/>
      <w:iCs/>
      <w:sz w:val="21"/>
      <w:szCs w:val="21"/>
      <w:shd w:val="clear" w:color="auto" w:fill="FFFFFF"/>
    </w:rPr>
  </w:style>
  <w:style w:type="character" w:customStyle="1" w:styleId="Bodytext3NotItalic">
    <w:name w:val="Body text (3) + Not Italic"/>
    <w:rsid w:val="00F84D99"/>
    <w:rPr>
      <w:i/>
      <w:iCs/>
      <w:color w:val="000000"/>
      <w:spacing w:val="0"/>
      <w:w w:val="100"/>
      <w:position w:val="0"/>
      <w:sz w:val="21"/>
      <w:szCs w:val="21"/>
      <w:shd w:val="clear" w:color="auto" w:fill="FFFFFF"/>
      <w:lang w:val="en-US"/>
    </w:rPr>
  </w:style>
  <w:style w:type="character" w:customStyle="1" w:styleId="BodytextItalic">
    <w:name w:val="Body text + Italic"/>
    <w:rsid w:val="00F84D99"/>
    <w:rPr>
      <w:i/>
      <w:iCs/>
      <w:color w:val="000000"/>
      <w:spacing w:val="0"/>
      <w:w w:val="100"/>
      <w:position w:val="0"/>
      <w:sz w:val="21"/>
      <w:szCs w:val="21"/>
      <w:shd w:val="clear" w:color="auto" w:fill="FFFFFF"/>
      <w:lang w:val="en-US"/>
    </w:rPr>
  </w:style>
  <w:style w:type="paragraph" w:customStyle="1" w:styleId="BodyText1">
    <w:name w:val="Body Text1"/>
    <w:basedOn w:val="Normal"/>
    <w:link w:val="Bodytext0"/>
    <w:rsid w:val="00F84D99"/>
    <w:pPr>
      <w:widowControl w:val="0"/>
      <w:shd w:val="clear" w:color="auto" w:fill="FFFFFF"/>
      <w:spacing w:line="269" w:lineRule="exact"/>
      <w:jc w:val="both"/>
    </w:pPr>
    <w:rPr>
      <w:rFonts w:asciiTheme="minorHAnsi" w:eastAsiaTheme="minorHAnsi" w:hAnsiTheme="minorHAnsi" w:cstheme="minorBidi"/>
      <w:sz w:val="21"/>
      <w:szCs w:val="21"/>
      <w:lang w:val="en-US"/>
    </w:rPr>
  </w:style>
  <w:style w:type="paragraph" w:customStyle="1" w:styleId="Bodytext31">
    <w:name w:val="Body text (3)"/>
    <w:basedOn w:val="Normal"/>
    <w:link w:val="Bodytext30"/>
    <w:rsid w:val="00F84D99"/>
    <w:pPr>
      <w:widowControl w:val="0"/>
      <w:shd w:val="clear" w:color="auto" w:fill="FFFFFF"/>
      <w:spacing w:line="269" w:lineRule="exact"/>
    </w:pPr>
    <w:rPr>
      <w:rFonts w:asciiTheme="minorHAnsi" w:eastAsiaTheme="minorHAnsi" w:hAnsiTheme="minorHAnsi" w:cstheme="minorBidi"/>
      <w:i/>
      <w:iCs/>
      <w:sz w:val="21"/>
      <w:szCs w:val="21"/>
      <w:lang w:val="en-US"/>
    </w:rPr>
  </w:style>
  <w:style w:type="character" w:customStyle="1" w:styleId="Bodytext7Exact">
    <w:name w:val="Body text (7) Exact"/>
    <w:link w:val="Bodytext7"/>
    <w:rsid w:val="00F84D99"/>
    <w:rPr>
      <w:rFonts w:ascii="Segoe UI" w:eastAsia="Segoe UI" w:hAnsi="Segoe UI" w:cs="Segoe UI"/>
      <w:i/>
      <w:iCs/>
      <w:sz w:val="63"/>
      <w:szCs w:val="63"/>
      <w:shd w:val="clear" w:color="auto" w:fill="FFFFFF"/>
    </w:rPr>
  </w:style>
  <w:style w:type="paragraph" w:customStyle="1" w:styleId="Bodytext7">
    <w:name w:val="Body text (7)"/>
    <w:basedOn w:val="Normal"/>
    <w:link w:val="Bodytext7Exact"/>
    <w:rsid w:val="00F84D99"/>
    <w:pPr>
      <w:widowControl w:val="0"/>
      <w:shd w:val="clear" w:color="auto" w:fill="FFFFFF"/>
      <w:spacing w:line="0" w:lineRule="atLeast"/>
    </w:pPr>
    <w:rPr>
      <w:rFonts w:ascii="Segoe UI" w:eastAsia="Segoe UI" w:hAnsi="Segoe UI" w:cs="Segoe UI"/>
      <w:i/>
      <w:iCs/>
      <w:sz w:val="63"/>
      <w:szCs w:val="63"/>
      <w:lang w:val="en-US"/>
    </w:rPr>
  </w:style>
  <w:style w:type="paragraph" w:customStyle="1" w:styleId="Style2">
    <w:name w:val="Style2"/>
    <w:basedOn w:val="Normal"/>
    <w:uiPriority w:val="99"/>
    <w:rsid w:val="00F84D99"/>
    <w:pPr>
      <w:widowControl w:val="0"/>
      <w:autoSpaceDE w:val="0"/>
      <w:autoSpaceDN w:val="0"/>
      <w:adjustRightInd w:val="0"/>
      <w:spacing w:line="326" w:lineRule="exact"/>
    </w:pPr>
    <w:rPr>
      <w:lang w:val="en-US"/>
    </w:rPr>
  </w:style>
  <w:style w:type="paragraph" w:styleId="FootnoteText">
    <w:name w:val="footnote text"/>
    <w:aliases w:val="Char,Footnote Text Char1 Char Char Char,Footnote Text Char Char Char Char Char, Char Char,Car,single space,FOOTNOTES,fn,footnote text,ft,ADB,pod carou,Footnote Text Char1 Char,Footnote Text Char2 Char Char"/>
    <w:basedOn w:val="Normal"/>
    <w:link w:val="FootnoteTextChar"/>
    <w:uiPriority w:val="99"/>
    <w:unhideWhenUsed/>
    <w:rsid w:val="00F84D99"/>
    <w:pPr>
      <w:spacing w:after="200" w:line="276" w:lineRule="auto"/>
    </w:pPr>
    <w:rPr>
      <w:rFonts w:ascii="Calibri" w:eastAsia="Calibri" w:hAnsi="Calibri"/>
      <w:sz w:val="20"/>
      <w:szCs w:val="20"/>
    </w:rPr>
  </w:style>
  <w:style w:type="character" w:customStyle="1" w:styleId="FootnoteTextChar">
    <w:name w:val="Footnote Text Char"/>
    <w:aliases w:val="Char Char,Footnote Text Char1 Char Char Char Char,Footnote Text Char Char Char Char Char Char, Char Char Char,Car Char,single space Char,FOOTNOTES Char,fn Char,footnote text Char,ft Char,ADB Char,pod carou Char"/>
    <w:basedOn w:val="DefaultParagraphFont"/>
    <w:link w:val="FootnoteText"/>
    <w:uiPriority w:val="99"/>
    <w:rsid w:val="00F84D99"/>
    <w:rPr>
      <w:rFonts w:ascii="Calibri" w:eastAsia="Calibri" w:hAnsi="Calibri" w:cs="Times New Roman"/>
      <w:sz w:val="20"/>
      <w:szCs w:val="20"/>
      <w:lang w:val="sq-AL"/>
    </w:rPr>
  </w:style>
  <w:style w:type="character" w:styleId="FootnoteReference">
    <w:name w:val="footnote reference"/>
    <w:aliases w:val="ftref,Footnotes refss,callout"/>
    <w:uiPriority w:val="99"/>
    <w:unhideWhenUsed/>
    <w:rsid w:val="00F84D99"/>
    <w:rPr>
      <w:vertAlign w:val="superscript"/>
    </w:rPr>
  </w:style>
  <w:style w:type="character" w:customStyle="1" w:styleId="apple-converted-space">
    <w:name w:val="apple-converted-space"/>
    <w:basedOn w:val="DefaultParagraphFont"/>
    <w:rsid w:val="00F84D99"/>
  </w:style>
  <w:style w:type="character" w:customStyle="1" w:styleId="apple-style-span">
    <w:name w:val="apple-style-span"/>
    <w:basedOn w:val="DefaultParagraphFont"/>
    <w:uiPriority w:val="99"/>
    <w:rsid w:val="00F84D99"/>
  </w:style>
  <w:style w:type="paragraph" w:customStyle="1" w:styleId="Style">
    <w:name w:val="Style"/>
    <w:rsid w:val="00F84D9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5NotBold">
    <w:name w:val="Body text (5) + Not Bold"/>
    <w:rsid w:val="00F84D99"/>
    <w:rPr>
      <w:rFonts w:ascii="Times New Roman" w:eastAsia="Times New Roman" w:hAnsi="Times New Roman"/>
      <w:b/>
      <w:bCs/>
      <w:color w:val="000000"/>
      <w:spacing w:val="0"/>
      <w:w w:val="100"/>
      <w:position w:val="0"/>
      <w:sz w:val="22"/>
      <w:szCs w:val="22"/>
      <w:shd w:val="clear" w:color="auto" w:fill="FFFFFF"/>
      <w:lang w:val="en-US"/>
    </w:rPr>
  </w:style>
  <w:style w:type="character" w:customStyle="1" w:styleId="Bodytext6">
    <w:name w:val="Body text (6)_"/>
    <w:link w:val="Bodytext60"/>
    <w:rsid w:val="00F84D99"/>
    <w:rPr>
      <w:rFonts w:ascii="Times New Roman" w:eastAsia="Times New Roman" w:hAnsi="Times New Roman"/>
      <w:i/>
      <w:iCs/>
      <w:shd w:val="clear" w:color="auto" w:fill="FFFFFF"/>
    </w:rPr>
  </w:style>
  <w:style w:type="character" w:customStyle="1" w:styleId="Bodytext115pt">
    <w:name w:val="Body text + 11.5 pt"/>
    <w:aliases w:val="Bold,Italic,Spacing 0 pt,Body text + 12 pt,Body text + 13 pt,Spacing -2 pt,Spacing -1 pt,Body text + 7.5 pt,Body text + Impact,15.5 pt,Body text + 22.5 pt,Body text (2) + Not Italic,Body text + 11 pt,Body text (3) + 11 pt"/>
    <w:rsid w:val="00F84D99"/>
    <w:rPr>
      <w:rFonts w:ascii="Times New Roman" w:eastAsia="Times New Roman" w:hAnsi="Times New Roman" w:cs="Times New Roman"/>
      <w:b/>
      <w:bCs/>
      <w:i/>
      <w:iCs/>
      <w:smallCaps w:val="0"/>
      <w:strike w:val="0"/>
      <w:color w:val="000000"/>
      <w:spacing w:val="-10"/>
      <w:w w:val="100"/>
      <w:position w:val="0"/>
      <w:sz w:val="23"/>
      <w:szCs w:val="23"/>
      <w:u w:val="none"/>
      <w:shd w:val="clear" w:color="auto" w:fill="FFFFFF"/>
      <w:lang w:val="en-US"/>
    </w:rPr>
  </w:style>
  <w:style w:type="character" w:customStyle="1" w:styleId="Bodytext6NotItalic">
    <w:name w:val="Body text (6) + Not Italic"/>
    <w:rsid w:val="00F84D99"/>
    <w:rPr>
      <w:rFonts w:ascii="Times New Roman" w:eastAsia="Times New Roman" w:hAnsi="Times New Roman"/>
      <w:i/>
      <w:iCs/>
      <w:color w:val="000000"/>
      <w:spacing w:val="0"/>
      <w:w w:val="100"/>
      <w:position w:val="0"/>
      <w:shd w:val="clear" w:color="auto" w:fill="FFFFFF"/>
      <w:lang w:val="en-US"/>
    </w:rPr>
  </w:style>
  <w:style w:type="paragraph" w:customStyle="1" w:styleId="Bodytext60">
    <w:name w:val="Body text (6)"/>
    <w:basedOn w:val="Normal"/>
    <w:link w:val="Bodytext6"/>
    <w:rsid w:val="00F84D99"/>
    <w:pPr>
      <w:widowControl w:val="0"/>
      <w:shd w:val="clear" w:color="auto" w:fill="FFFFFF"/>
      <w:spacing w:after="60" w:line="0" w:lineRule="atLeast"/>
      <w:jc w:val="both"/>
    </w:pPr>
    <w:rPr>
      <w:rFonts w:cstheme="minorBidi"/>
      <w:i/>
      <w:iCs/>
      <w:sz w:val="22"/>
      <w:szCs w:val="22"/>
      <w:lang w:val="en-US"/>
    </w:rPr>
  </w:style>
  <w:style w:type="character" w:customStyle="1" w:styleId="Footnote">
    <w:name w:val="Footnote_"/>
    <w:link w:val="Footnote0"/>
    <w:locked/>
    <w:rsid w:val="00F84D99"/>
    <w:rPr>
      <w:rFonts w:ascii="Times New Roman" w:eastAsia="Times New Roman" w:hAnsi="Times New Roman"/>
      <w:shd w:val="clear" w:color="auto" w:fill="FFFFFF"/>
    </w:rPr>
  </w:style>
  <w:style w:type="paragraph" w:customStyle="1" w:styleId="Footnote0">
    <w:name w:val="Footnote"/>
    <w:basedOn w:val="Normal"/>
    <w:link w:val="Footnote"/>
    <w:rsid w:val="00F84D99"/>
    <w:pPr>
      <w:widowControl w:val="0"/>
      <w:shd w:val="clear" w:color="auto" w:fill="FFFFFF"/>
      <w:spacing w:line="281" w:lineRule="exact"/>
      <w:ind w:hanging="360"/>
      <w:jc w:val="both"/>
    </w:pPr>
    <w:rPr>
      <w:rFonts w:cstheme="minorBidi"/>
      <w:sz w:val="22"/>
      <w:szCs w:val="22"/>
      <w:lang w:val="en-US"/>
    </w:rPr>
  </w:style>
  <w:style w:type="numbering" w:customStyle="1" w:styleId="NoList1">
    <w:name w:val="No List1"/>
    <w:next w:val="NoList"/>
    <w:uiPriority w:val="99"/>
    <w:semiHidden/>
    <w:unhideWhenUsed/>
    <w:rsid w:val="00F84D99"/>
  </w:style>
  <w:style w:type="character" w:customStyle="1" w:styleId="Bodytext20">
    <w:name w:val="Body text (2)_"/>
    <w:link w:val="Bodytext21"/>
    <w:rsid w:val="00F84D99"/>
    <w:rPr>
      <w:rFonts w:ascii="Times New Roman" w:hAnsi="Times New Roman"/>
      <w:i/>
      <w:iCs/>
      <w:sz w:val="23"/>
      <w:szCs w:val="23"/>
      <w:shd w:val="clear" w:color="auto" w:fill="FFFFFF"/>
    </w:rPr>
  </w:style>
  <w:style w:type="paragraph" w:customStyle="1" w:styleId="Bodytext21">
    <w:name w:val="Body text (2)"/>
    <w:basedOn w:val="Normal"/>
    <w:link w:val="Bodytext20"/>
    <w:rsid w:val="00F84D99"/>
    <w:pPr>
      <w:widowControl w:val="0"/>
      <w:shd w:val="clear" w:color="auto" w:fill="FFFFFF"/>
      <w:spacing w:line="274" w:lineRule="exact"/>
    </w:pPr>
    <w:rPr>
      <w:rFonts w:eastAsiaTheme="minorHAnsi" w:cstheme="minorBidi"/>
      <w:i/>
      <w:iCs/>
      <w:sz w:val="23"/>
      <w:szCs w:val="23"/>
      <w:lang w:val="en-US"/>
    </w:rPr>
  </w:style>
  <w:style w:type="paragraph" w:styleId="BodyTextIndent">
    <w:name w:val="Body Text Indent"/>
    <w:basedOn w:val="Normal"/>
    <w:link w:val="BodyTextIndentChar"/>
    <w:uiPriority w:val="99"/>
    <w:unhideWhenUsed/>
    <w:rsid w:val="00F84D99"/>
    <w:pPr>
      <w:spacing w:after="120"/>
      <w:ind w:left="283"/>
    </w:pPr>
  </w:style>
  <w:style w:type="character" w:customStyle="1" w:styleId="BodyTextIndentChar">
    <w:name w:val="Body Text Indent Char"/>
    <w:basedOn w:val="DefaultParagraphFont"/>
    <w:link w:val="BodyTextIndent"/>
    <w:uiPriority w:val="99"/>
    <w:rsid w:val="00F84D99"/>
    <w:rPr>
      <w:rFonts w:ascii="Times New Roman" w:eastAsia="Times New Roman" w:hAnsi="Times New Roman" w:cs="Times New Roman"/>
      <w:sz w:val="24"/>
      <w:szCs w:val="24"/>
    </w:rPr>
  </w:style>
  <w:style w:type="paragraph" w:customStyle="1" w:styleId="default0">
    <w:name w:val="default"/>
    <w:basedOn w:val="Normal"/>
    <w:rsid w:val="00F84D99"/>
    <w:pPr>
      <w:spacing w:before="100" w:beforeAutospacing="1" w:after="100" w:afterAutospacing="1"/>
    </w:pPr>
    <w:rPr>
      <w:lang w:eastAsia="en-GB"/>
    </w:rPr>
  </w:style>
  <w:style w:type="paragraph" w:customStyle="1" w:styleId="s30eec3f8">
    <w:name w:val="s30eec3f8"/>
    <w:basedOn w:val="Normal"/>
    <w:rsid w:val="00F84D99"/>
    <w:pPr>
      <w:spacing w:before="100" w:beforeAutospacing="1" w:after="100" w:afterAutospacing="1"/>
    </w:pPr>
    <w:rPr>
      <w:lang w:val="en-US"/>
    </w:rPr>
  </w:style>
  <w:style w:type="character" w:customStyle="1" w:styleId="sb8d990e2">
    <w:name w:val="sb8d990e2"/>
    <w:basedOn w:val="DefaultParagraphFont"/>
    <w:rsid w:val="00F84D99"/>
  </w:style>
  <w:style w:type="character" w:customStyle="1" w:styleId="FontStyle19">
    <w:name w:val="Font Style19"/>
    <w:uiPriority w:val="99"/>
    <w:rsid w:val="00F84D99"/>
    <w:rPr>
      <w:rFonts w:ascii="Times New Roman" w:hAnsi="Times New Roman" w:cs="Times New Roman" w:hint="default"/>
      <w:sz w:val="16"/>
      <w:szCs w:val="16"/>
    </w:rPr>
  </w:style>
  <w:style w:type="paragraph" w:customStyle="1" w:styleId="JuPara">
    <w:name w:val="Ju_Para"/>
    <w:basedOn w:val="Normal"/>
    <w:link w:val="JuParaChar"/>
    <w:rsid w:val="00F84D99"/>
    <w:pPr>
      <w:suppressAutoHyphens/>
      <w:ind w:firstLine="284"/>
      <w:jc w:val="both"/>
    </w:pPr>
    <w:rPr>
      <w:szCs w:val="20"/>
      <w:lang w:eastAsia="fr-FR"/>
    </w:rPr>
  </w:style>
  <w:style w:type="character" w:customStyle="1" w:styleId="JuParaChar">
    <w:name w:val="Ju_Para Char"/>
    <w:basedOn w:val="DefaultParagraphFont"/>
    <w:link w:val="JuPara"/>
    <w:rsid w:val="00F84D99"/>
    <w:rPr>
      <w:rFonts w:ascii="Times New Roman" w:eastAsia="Times New Roman" w:hAnsi="Times New Roman" w:cs="Times New Roman"/>
      <w:sz w:val="24"/>
      <w:szCs w:val="20"/>
      <w:lang w:val="sq-AL" w:eastAsia="fr-FR"/>
    </w:rPr>
  </w:style>
  <w:style w:type="paragraph" w:customStyle="1" w:styleId="BodyText22">
    <w:name w:val="Body Text2"/>
    <w:basedOn w:val="Normal"/>
    <w:rsid w:val="00F84D99"/>
    <w:pPr>
      <w:widowControl w:val="0"/>
      <w:shd w:val="clear" w:color="auto" w:fill="FFFFFF"/>
      <w:spacing w:line="307" w:lineRule="exact"/>
      <w:ind w:hanging="340"/>
      <w:jc w:val="both"/>
    </w:pPr>
    <w:rPr>
      <w:spacing w:val="3"/>
      <w:sz w:val="19"/>
      <w:szCs w:val="19"/>
      <w:lang w:val="en-US" w:eastAsia="sq-AL"/>
    </w:rPr>
  </w:style>
  <w:style w:type="character" w:customStyle="1" w:styleId="s6b621b36">
    <w:name w:val="s6b621b36"/>
    <w:rsid w:val="00F84D99"/>
  </w:style>
  <w:style w:type="character" w:customStyle="1" w:styleId="Bodytext3Bold">
    <w:name w:val="Body text (3) + Bold"/>
    <w:basedOn w:val="Bodytext30"/>
    <w:rsid w:val="00F84D99"/>
    <w:rPr>
      <w:rFonts w:ascii="Times New Roman" w:eastAsia="Times New Roman" w:hAnsi="Times New Roman" w:cs="Times New Roman"/>
      <w:b/>
      <w:bCs/>
      <w:i/>
      <w:iCs/>
      <w:color w:val="000000"/>
      <w:spacing w:val="0"/>
      <w:w w:val="100"/>
      <w:position w:val="0"/>
      <w:sz w:val="21"/>
      <w:szCs w:val="21"/>
      <w:shd w:val="clear" w:color="auto" w:fill="FFFFFF"/>
      <w:lang w:val="en-US"/>
    </w:rPr>
  </w:style>
  <w:style w:type="character" w:customStyle="1" w:styleId="Bodytext5pt">
    <w:name w:val="Body text + 5 pt"/>
    <w:aliases w:val="Not Italic,Spacing 1 pt,Body text (4) + 8.5 pt"/>
    <w:basedOn w:val="Bodytext0"/>
    <w:rsid w:val="00F84D99"/>
    <w:rPr>
      <w:rFonts w:ascii="Times New Roman" w:eastAsia="Times New Roman" w:hAnsi="Times New Roman" w:cs="Times New Roman"/>
      <w:b w:val="0"/>
      <w:bCs w:val="0"/>
      <w:i/>
      <w:iCs/>
      <w:smallCaps w:val="0"/>
      <w:strike w:val="0"/>
      <w:color w:val="000000"/>
      <w:spacing w:val="0"/>
      <w:w w:val="100"/>
      <w:position w:val="0"/>
      <w:sz w:val="10"/>
      <w:szCs w:val="10"/>
      <w:u w:val="none"/>
      <w:shd w:val="clear" w:color="auto" w:fill="FFFFFF"/>
      <w:lang w:val="en-US"/>
    </w:rPr>
  </w:style>
  <w:style w:type="character" w:customStyle="1" w:styleId="Bodytext4">
    <w:name w:val="Body text (4)_"/>
    <w:basedOn w:val="DefaultParagraphFont"/>
    <w:link w:val="Bodytext40"/>
    <w:rsid w:val="00F84D99"/>
    <w:rPr>
      <w:rFonts w:ascii="Times New Roman" w:eastAsia="Times New Roman" w:hAnsi="Times New Roman"/>
      <w:b/>
      <w:bCs/>
      <w:i/>
      <w:iCs/>
      <w:sz w:val="21"/>
      <w:szCs w:val="21"/>
      <w:shd w:val="clear" w:color="auto" w:fill="FFFFFF"/>
    </w:rPr>
  </w:style>
  <w:style w:type="character" w:customStyle="1" w:styleId="Bodytext2NotBold">
    <w:name w:val="Body text (2) + Not Bold"/>
    <w:basedOn w:val="Bodytext20"/>
    <w:rsid w:val="00F84D9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rPr>
  </w:style>
  <w:style w:type="character" w:customStyle="1" w:styleId="Bodytext5">
    <w:name w:val="Body text (5)_"/>
    <w:basedOn w:val="DefaultParagraphFont"/>
    <w:link w:val="Bodytext50"/>
    <w:rsid w:val="00F84D99"/>
    <w:rPr>
      <w:rFonts w:ascii="Times New Roman" w:eastAsia="Times New Roman" w:hAnsi="Times New Roman"/>
      <w:sz w:val="21"/>
      <w:szCs w:val="21"/>
      <w:shd w:val="clear" w:color="auto" w:fill="FFFFFF"/>
    </w:rPr>
  </w:style>
  <w:style w:type="character" w:customStyle="1" w:styleId="Bodytext5Bold">
    <w:name w:val="Body text (5) + Bold"/>
    <w:basedOn w:val="Bodytext5"/>
    <w:rsid w:val="00F84D99"/>
    <w:rPr>
      <w:rFonts w:ascii="Times New Roman" w:eastAsia="Times New Roman" w:hAnsi="Times New Roman"/>
      <w:b/>
      <w:bCs/>
      <w:color w:val="000000"/>
      <w:spacing w:val="0"/>
      <w:w w:val="100"/>
      <w:position w:val="0"/>
      <w:sz w:val="21"/>
      <w:szCs w:val="21"/>
      <w:shd w:val="clear" w:color="auto" w:fill="FFFFFF"/>
      <w:lang w:val="en-US"/>
    </w:rPr>
  </w:style>
  <w:style w:type="character" w:customStyle="1" w:styleId="Bodytext70">
    <w:name w:val="Body text (7)_"/>
    <w:basedOn w:val="DefaultParagraphFont"/>
    <w:rsid w:val="00F84D99"/>
    <w:rPr>
      <w:rFonts w:ascii="Times New Roman" w:eastAsia="Times New Roman" w:hAnsi="Times New Roman" w:cs="Times New Roman"/>
      <w:b/>
      <w:bCs/>
      <w:i/>
      <w:iCs/>
      <w:sz w:val="22"/>
      <w:szCs w:val="22"/>
      <w:shd w:val="clear" w:color="auto" w:fill="FFFFFF"/>
    </w:rPr>
  </w:style>
  <w:style w:type="paragraph" w:customStyle="1" w:styleId="Bodytext40">
    <w:name w:val="Body text (4)"/>
    <w:basedOn w:val="Normal"/>
    <w:link w:val="Bodytext4"/>
    <w:rsid w:val="00F84D99"/>
    <w:pPr>
      <w:widowControl w:val="0"/>
      <w:shd w:val="clear" w:color="auto" w:fill="FFFFFF"/>
      <w:spacing w:after="240" w:line="269" w:lineRule="exact"/>
      <w:jc w:val="both"/>
    </w:pPr>
    <w:rPr>
      <w:rFonts w:cstheme="minorBidi"/>
      <w:b/>
      <w:bCs/>
      <w:i/>
      <w:iCs/>
      <w:sz w:val="21"/>
      <w:szCs w:val="21"/>
      <w:lang w:val="en-US"/>
    </w:rPr>
  </w:style>
  <w:style w:type="paragraph" w:customStyle="1" w:styleId="Bodytext50">
    <w:name w:val="Body text (5)"/>
    <w:basedOn w:val="Normal"/>
    <w:link w:val="Bodytext5"/>
    <w:rsid w:val="00F84D99"/>
    <w:pPr>
      <w:widowControl w:val="0"/>
      <w:shd w:val="clear" w:color="auto" w:fill="FFFFFF"/>
      <w:spacing w:after="240" w:line="274" w:lineRule="exact"/>
      <w:jc w:val="both"/>
    </w:pPr>
    <w:rPr>
      <w:rFonts w:cstheme="minorBidi"/>
      <w:sz w:val="21"/>
      <w:szCs w:val="21"/>
      <w:lang w:val="en-US"/>
    </w:rPr>
  </w:style>
  <w:style w:type="character" w:customStyle="1" w:styleId="Bodytext2165pt">
    <w:name w:val="Body text (2) + 16.5 pt"/>
    <w:basedOn w:val="Bodytext20"/>
    <w:rsid w:val="00F84D99"/>
    <w:rPr>
      <w:rFonts w:ascii="AngsanaUPC" w:eastAsia="AngsanaUPC" w:hAnsi="AngsanaUPC" w:cs="AngsanaUPC"/>
      <w:b w:val="0"/>
      <w:bCs w:val="0"/>
      <w:i w:val="0"/>
      <w:iCs w:val="0"/>
      <w:smallCaps w:val="0"/>
      <w:strike w:val="0"/>
      <w:color w:val="000000"/>
      <w:spacing w:val="0"/>
      <w:w w:val="100"/>
      <w:position w:val="0"/>
      <w:sz w:val="33"/>
      <w:szCs w:val="33"/>
      <w:u w:val="none"/>
      <w:shd w:val="clear" w:color="auto" w:fill="FFFFFF"/>
      <w:lang w:val="sq-AL"/>
    </w:rPr>
  </w:style>
  <w:style w:type="character" w:customStyle="1" w:styleId="BodytextExact">
    <w:name w:val="Body text Exact"/>
    <w:basedOn w:val="DefaultParagraphFont"/>
    <w:rsid w:val="00F84D99"/>
    <w:rPr>
      <w:rFonts w:ascii="AngsanaUPC" w:eastAsia="AngsanaUPC" w:hAnsi="AngsanaUPC" w:cs="AngsanaUPC"/>
      <w:b/>
      <w:bCs/>
      <w:i w:val="0"/>
      <w:iCs w:val="0"/>
      <w:smallCaps w:val="0"/>
      <w:strike w:val="0"/>
      <w:spacing w:val="10"/>
      <w:sz w:val="33"/>
      <w:szCs w:val="33"/>
      <w:u w:val="none"/>
    </w:rPr>
  </w:style>
  <w:style w:type="character" w:customStyle="1" w:styleId="Bodytext2Bold">
    <w:name w:val="Body text (2) + Bold"/>
    <w:basedOn w:val="Bodytext20"/>
    <w:rsid w:val="00F84D99"/>
    <w:rPr>
      <w:rFonts w:ascii="AngsanaUPC" w:eastAsia="AngsanaUPC" w:hAnsi="AngsanaUPC" w:cs="AngsanaUPC"/>
      <w:b/>
      <w:bCs/>
      <w:i w:val="0"/>
      <w:iCs w:val="0"/>
      <w:smallCaps w:val="0"/>
      <w:strike w:val="0"/>
      <w:color w:val="000000"/>
      <w:spacing w:val="0"/>
      <w:w w:val="100"/>
      <w:position w:val="0"/>
      <w:sz w:val="35"/>
      <w:szCs w:val="35"/>
      <w:u w:val="none"/>
      <w:shd w:val="clear" w:color="auto" w:fill="FFFFFF"/>
      <w:lang w:val="sq-AL"/>
    </w:rPr>
  </w:style>
  <w:style w:type="character" w:customStyle="1" w:styleId="tlid-translation">
    <w:name w:val="tlid-translation"/>
    <w:rsid w:val="00927BDF"/>
  </w:style>
  <w:style w:type="paragraph" w:customStyle="1" w:styleId="Style10">
    <w:name w:val="Style1"/>
    <w:basedOn w:val="Normal"/>
    <w:uiPriority w:val="99"/>
    <w:rsid w:val="001E1D7F"/>
    <w:pPr>
      <w:widowControl w:val="0"/>
      <w:autoSpaceDE w:val="0"/>
      <w:autoSpaceDN w:val="0"/>
      <w:adjustRightInd w:val="0"/>
      <w:spacing w:line="322" w:lineRule="exact"/>
      <w:jc w:val="both"/>
    </w:pPr>
    <w:rPr>
      <w:lang w:val="en-US"/>
    </w:rPr>
  </w:style>
  <w:style w:type="paragraph" w:customStyle="1" w:styleId="Style5">
    <w:name w:val="Style5"/>
    <w:basedOn w:val="Normal"/>
    <w:uiPriority w:val="99"/>
    <w:rsid w:val="001E1D7F"/>
    <w:pPr>
      <w:widowControl w:val="0"/>
      <w:autoSpaceDE w:val="0"/>
      <w:autoSpaceDN w:val="0"/>
      <w:adjustRightInd w:val="0"/>
      <w:spacing w:line="281" w:lineRule="exact"/>
      <w:jc w:val="both"/>
    </w:pPr>
    <w:rPr>
      <w:lang w:val="en-US"/>
    </w:rPr>
  </w:style>
  <w:style w:type="paragraph" w:customStyle="1" w:styleId="Style6">
    <w:name w:val="Style6"/>
    <w:basedOn w:val="Normal"/>
    <w:uiPriority w:val="99"/>
    <w:rsid w:val="001E1D7F"/>
    <w:pPr>
      <w:widowControl w:val="0"/>
      <w:autoSpaceDE w:val="0"/>
      <w:autoSpaceDN w:val="0"/>
      <w:adjustRightInd w:val="0"/>
    </w:pPr>
    <w:rPr>
      <w:lang w:val="en-US"/>
    </w:rPr>
  </w:style>
  <w:style w:type="paragraph" w:customStyle="1" w:styleId="Style7">
    <w:name w:val="Style7"/>
    <w:basedOn w:val="Normal"/>
    <w:uiPriority w:val="99"/>
    <w:rsid w:val="001E1D7F"/>
    <w:pPr>
      <w:widowControl w:val="0"/>
      <w:autoSpaceDE w:val="0"/>
      <w:autoSpaceDN w:val="0"/>
      <w:adjustRightInd w:val="0"/>
      <w:spacing w:line="288" w:lineRule="exact"/>
      <w:ind w:hanging="360"/>
    </w:pPr>
    <w:rPr>
      <w:lang w:val="en-US"/>
    </w:rPr>
  </w:style>
  <w:style w:type="paragraph" w:customStyle="1" w:styleId="Style8">
    <w:name w:val="Style8"/>
    <w:basedOn w:val="Normal"/>
    <w:uiPriority w:val="99"/>
    <w:rsid w:val="001E1D7F"/>
    <w:pPr>
      <w:widowControl w:val="0"/>
      <w:autoSpaceDE w:val="0"/>
      <w:autoSpaceDN w:val="0"/>
      <w:adjustRightInd w:val="0"/>
      <w:spacing w:line="322" w:lineRule="exact"/>
      <w:jc w:val="both"/>
    </w:pPr>
    <w:rPr>
      <w:lang w:val="en-US"/>
    </w:rPr>
  </w:style>
  <w:style w:type="paragraph" w:customStyle="1" w:styleId="Style100">
    <w:name w:val="Style10"/>
    <w:basedOn w:val="Normal"/>
    <w:uiPriority w:val="99"/>
    <w:rsid w:val="001E1D7F"/>
    <w:pPr>
      <w:widowControl w:val="0"/>
      <w:autoSpaceDE w:val="0"/>
      <w:autoSpaceDN w:val="0"/>
      <w:adjustRightInd w:val="0"/>
      <w:spacing w:line="280" w:lineRule="exact"/>
      <w:ind w:hanging="1253"/>
      <w:jc w:val="both"/>
    </w:pPr>
    <w:rPr>
      <w:lang w:val="en-US"/>
    </w:rPr>
  </w:style>
  <w:style w:type="paragraph" w:customStyle="1" w:styleId="Style14">
    <w:name w:val="Style14"/>
    <w:basedOn w:val="Normal"/>
    <w:uiPriority w:val="99"/>
    <w:rsid w:val="001E1D7F"/>
    <w:pPr>
      <w:widowControl w:val="0"/>
      <w:autoSpaceDE w:val="0"/>
      <w:autoSpaceDN w:val="0"/>
      <w:adjustRightInd w:val="0"/>
    </w:pPr>
    <w:rPr>
      <w:lang w:val="en-US"/>
    </w:rPr>
  </w:style>
  <w:style w:type="paragraph" w:customStyle="1" w:styleId="Style16">
    <w:name w:val="Style16"/>
    <w:basedOn w:val="Normal"/>
    <w:uiPriority w:val="99"/>
    <w:rsid w:val="001E1D7F"/>
    <w:pPr>
      <w:widowControl w:val="0"/>
      <w:autoSpaceDE w:val="0"/>
      <w:autoSpaceDN w:val="0"/>
      <w:adjustRightInd w:val="0"/>
      <w:spacing w:line="274" w:lineRule="exact"/>
      <w:ind w:hanging="365"/>
      <w:jc w:val="both"/>
    </w:pPr>
    <w:rPr>
      <w:lang w:val="en-US"/>
    </w:rPr>
  </w:style>
  <w:style w:type="paragraph" w:customStyle="1" w:styleId="Style17">
    <w:name w:val="Style17"/>
    <w:basedOn w:val="Normal"/>
    <w:uiPriority w:val="99"/>
    <w:rsid w:val="001E1D7F"/>
    <w:pPr>
      <w:widowControl w:val="0"/>
      <w:autoSpaceDE w:val="0"/>
      <w:autoSpaceDN w:val="0"/>
      <w:adjustRightInd w:val="0"/>
      <w:spacing w:line="278" w:lineRule="exact"/>
      <w:ind w:hanging="374"/>
      <w:jc w:val="both"/>
    </w:pPr>
    <w:rPr>
      <w:lang w:val="en-US"/>
    </w:rPr>
  </w:style>
  <w:style w:type="paragraph" w:customStyle="1" w:styleId="Style18">
    <w:name w:val="Style18"/>
    <w:basedOn w:val="Normal"/>
    <w:uiPriority w:val="99"/>
    <w:rsid w:val="001E1D7F"/>
    <w:pPr>
      <w:widowControl w:val="0"/>
      <w:autoSpaceDE w:val="0"/>
      <w:autoSpaceDN w:val="0"/>
      <w:adjustRightInd w:val="0"/>
    </w:pPr>
    <w:rPr>
      <w:lang w:val="en-US"/>
    </w:rPr>
  </w:style>
  <w:style w:type="paragraph" w:customStyle="1" w:styleId="Style19">
    <w:name w:val="Style19"/>
    <w:basedOn w:val="Normal"/>
    <w:uiPriority w:val="99"/>
    <w:rsid w:val="001E1D7F"/>
    <w:pPr>
      <w:widowControl w:val="0"/>
      <w:autoSpaceDE w:val="0"/>
      <w:autoSpaceDN w:val="0"/>
      <w:adjustRightInd w:val="0"/>
      <w:jc w:val="right"/>
    </w:pPr>
    <w:rPr>
      <w:lang w:val="en-US"/>
    </w:rPr>
  </w:style>
  <w:style w:type="paragraph" w:customStyle="1" w:styleId="Style20">
    <w:name w:val="Style20"/>
    <w:basedOn w:val="Normal"/>
    <w:uiPriority w:val="99"/>
    <w:rsid w:val="001E1D7F"/>
    <w:pPr>
      <w:widowControl w:val="0"/>
      <w:autoSpaceDE w:val="0"/>
      <w:autoSpaceDN w:val="0"/>
      <w:adjustRightInd w:val="0"/>
      <w:spacing w:line="281" w:lineRule="exact"/>
      <w:ind w:firstLine="624"/>
    </w:pPr>
    <w:rPr>
      <w:lang w:val="en-US"/>
    </w:rPr>
  </w:style>
  <w:style w:type="paragraph" w:customStyle="1" w:styleId="Style21">
    <w:name w:val="Style21"/>
    <w:basedOn w:val="Normal"/>
    <w:uiPriority w:val="99"/>
    <w:rsid w:val="001E1D7F"/>
    <w:pPr>
      <w:widowControl w:val="0"/>
      <w:autoSpaceDE w:val="0"/>
      <w:autoSpaceDN w:val="0"/>
      <w:adjustRightInd w:val="0"/>
    </w:pPr>
    <w:rPr>
      <w:lang w:val="en-US"/>
    </w:rPr>
  </w:style>
  <w:style w:type="character" w:customStyle="1" w:styleId="FontStyle25">
    <w:name w:val="Font Style25"/>
    <w:uiPriority w:val="99"/>
    <w:rsid w:val="001E1D7F"/>
    <w:rPr>
      <w:rFonts w:ascii="Times New Roman" w:hAnsi="Times New Roman" w:cs="Times New Roman"/>
      <w:b/>
      <w:bCs/>
      <w:color w:val="000000"/>
      <w:sz w:val="22"/>
      <w:szCs w:val="22"/>
    </w:rPr>
  </w:style>
  <w:style w:type="character" w:customStyle="1" w:styleId="FontStyle32">
    <w:name w:val="Font Style32"/>
    <w:uiPriority w:val="99"/>
    <w:rsid w:val="001E1D7F"/>
    <w:rPr>
      <w:rFonts w:ascii="Times New Roman" w:hAnsi="Times New Roman" w:cs="Times New Roman"/>
      <w:color w:val="000000"/>
      <w:sz w:val="22"/>
      <w:szCs w:val="22"/>
    </w:rPr>
  </w:style>
  <w:style w:type="character" w:customStyle="1" w:styleId="FontStyle33">
    <w:name w:val="Font Style33"/>
    <w:uiPriority w:val="99"/>
    <w:rsid w:val="001E1D7F"/>
    <w:rPr>
      <w:rFonts w:ascii="Times New Roman" w:hAnsi="Times New Roman" w:cs="Times New Roman"/>
      <w:b/>
      <w:bCs/>
      <w:color w:val="000000"/>
      <w:spacing w:val="-10"/>
      <w:w w:val="150"/>
      <w:sz w:val="14"/>
      <w:szCs w:val="14"/>
    </w:rPr>
  </w:style>
  <w:style w:type="character" w:customStyle="1" w:styleId="FontStyle34">
    <w:name w:val="Font Style34"/>
    <w:uiPriority w:val="99"/>
    <w:rsid w:val="001E1D7F"/>
    <w:rPr>
      <w:rFonts w:ascii="Times New Roman" w:hAnsi="Times New Roman" w:cs="Times New Roman"/>
      <w:b/>
      <w:bCs/>
      <w:color w:val="000000"/>
      <w:sz w:val="18"/>
      <w:szCs w:val="18"/>
    </w:rPr>
  </w:style>
  <w:style w:type="character" w:customStyle="1" w:styleId="FontStyle35">
    <w:name w:val="Font Style35"/>
    <w:uiPriority w:val="99"/>
    <w:rsid w:val="001E1D7F"/>
    <w:rPr>
      <w:rFonts w:ascii="Century Gothic" w:hAnsi="Century Gothic" w:cs="Century Gothic"/>
      <w:color w:val="000000"/>
      <w:spacing w:val="-30"/>
      <w:sz w:val="26"/>
      <w:szCs w:val="26"/>
    </w:rPr>
  </w:style>
  <w:style w:type="character" w:customStyle="1" w:styleId="FontStyle36">
    <w:name w:val="Font Style36"/>
    <w:uiPriority w:val="99"/>
    <w:rsid w:val="001E1D7F"/>
    <w:rPr>
      <w:rFonts w:ascii="Times New Roman" w:hAnsi="Times New Roman" w:cs="Times New Roman"/>
      <w:color w:val="000000"/>
      <w:sz w:val="20"/>
      <w:szCs w:val="20"/>
    </w:rPr>
  </w:style>
  <w:style w:type="character" w:customStyle="1" w:styleId="FontStyle37">
    <w:name w:val="Font Style37"/>
    <w:uiPriority w:val="99"/>
    <w:rsid w:val="001E1D7F"/>
    <w:rPr>
      <w:rFonts w:ascii="Georgia" w:hAnsi="Georgia" w:cs="Georgia"/>
      <w:b/>
      <w:bCs/>
      <w:color w:val="000000"/>
      <w:spacing w:val="30"/>
      <w:sz w:val="14"/>
      <w:szCs w:val="14"/>
    </w:rPr>
  </w:style>
  <w:style w:type="character" w:customStyle="1" w:styleId="FontStyle38">
    <w:name w:val="Font Style38"/>
    <w:uiPriority w:val="99"/>
    <w:rsid w:val="001E1D7F"/>
    <w:rPr>
      <w:rFonts w:ascii="Times New Roman" w:hAnsi="Times New Roman" w:cs="Times New Roman"/>
      <w:i/>
      <w:iCs/>
      <w:color w:val="000000"/>
      <w:spacing w:val="-20"/>
      <w:sz w:val="28"/>
      <w:szCs w:val="28"/>
    </w:rPr>
  </w:style>
  <w:style w:type="character" w:customStyle="1" w:styleId="FontStyle39">
    <w:name w:val="Font Style39"/>
    <w:uiPriority w:val="99"/>
    <w:rsid w:val="001E1D7F"/>
    <w:rPr>
      <w:rFonts w:ascii="Times New Roman" w:hAnsi="Times New Roman" w:cs="Times New Roman"/>
      <w:b/>
      <w:bCs/>
      <w:i/>
      <w:iCs/>
      <w:color w:val="000000"/>
      <w:sz w:val="22"/>
      <w:szCs w:val="22"/>
    </w:rPr>
  </w:style>
  <w:style w:type="character" w:customStyle="1" w:styleId="FontStyle40">
    <w:name w:val="Font Style40"/>
    <w:uiPriority w:val="99"/>
    <w:rsid w:val="001E1D7F"/>
    <w:rPr>
      <w:rFonts w:ascii="Times New Roman" w:hAnsi="Times New Roman" w:cs="Times New Roman"/>
      <w:i/>
      <w:iCs/>
      <w:color w:val="000000"/>
      <w:sz w:val="22"/>
      <w:szCs w:val="22"/>
    </w:rPr>
  </w:style>
  <w:style w:type="character" w:customStyle="1" w:styleId="FontStyle41">
    <w:name w:val="Font Style41"/>
    <w:uiPriority w:val="99"/>
    <w:rsid w:val="001E1D7F"/>
    <w:rPr>
      <w:rFonts w:ascii="Times New Roman" w:hAnsi="Times New Roman" w:cs="Times New Roman"/>
      <w:b/>
      <w:bCs/>
      <w:i/>
      <w:iCs/>
      <w:smallCaps/>
      <w:color w:val="000000"/>
      <w:spacing w:val="-20"/>
      <w:sz w:val="24"/>
      <w:szCs w:val="24"/>
    </w:rPr>
  </w:style>
  <w:style w:type="character" w:customStyle="1" w:styleId="FontStyle42">
    <w:name w:val="Font Style42"/>
    <w:uiPriority w:val="99"/>
    <w:rsid w:val="001E1D7F"/>
    <w:rPr>
      <w:rFonts w:ascii="Courier New" w:hAnsi="Courier New" w:cs="Courier New"/>
      <w:b/>
      <w:bCs/>
      <w:i/>
      <w:iCs/>
      <w:color w:val="000000"/>
      <w:spacing w:val="-10"/>
      <w:sz w:val="14"/>
      <w:szCs w:val="14"/>
    </w:rPr>
  </w:style>
  <w:style w:type="character" w:customStyle="1" w:styleId="FontStyle43">
    <w:name w:val="Font Style43"/>
    <w:uiPriority w:val="99"/>
    <w:rsid w:val="001E1D7F"/>
    <w:rPr>
      <w:rFonts w:ascii="Impact" w:hAnsi="Impact" w:cs="Impact"/>
      <w:i/>
      <w:iCs/>
      <w:color w:val="000000"/>
      <w:sz w:val="22"/>
      <w:szCs w:val="22"/>
    </w:rPr>
  </w:style>
  <w:style w:type="character" w:customStyle="1" w:styleId="FontStyle44">
    <w:name w:val="Font Style44"/>
    <w:uiPriority w:val="99"/>
    <w:rsid w:val="001E1D7F"/>
    <w:rPr>
      <w:rFonts w:ascii="Century Gothic" w:hAnsi="Century Gothic" w:cs="Century Gothic"/>
      <w:b/>
      <w:bCs/>
      <w:i/>
      <w:iCs/>
      <w:color w:val="000000"/>
      <w:sz w:val="28"/>
      <w:szCs w:val="28"/>
    </w:rPr>
  </w:style>
  <w:style w:type="character" w:customStyle="1" w:styleId="FontStyle45">
    <w:name w:val="Font Style45"/>
    <w:uiPriority w:val="99"/>
    <w:rsid w:val="001E1D7F"/>
    <w:rPr>
      <w:rFonts w:ascii="Century Gothic" w:hAnsi="Century Gothic" w:cs="Century Gothic"/>
      <w:b/>
      <w:bCs/>
      <w:color w:val="000000"/>
      <w:sz w:val="8"/>
      <w:szCs w:val="8"/>
    </w:rPr>
  </w:style>
  <w:style w:type="character" w:customStyle="1" w:styleId="NoSpacingChar1">
    <w:name w:val="No Spacing Char1"/>
    <w:locked/>
    <w:rsid w:val="001E1D7F"/>
    <w:rPr>
      <w:rFonts w:ascii="Calibri" w:hAnsi="Calibri"/>
      <w:sz w:val="22"/>
      <w:szCs w:val="22"/>
      <w:lang w:bidi="ar-SA"/>
    </w:rPr>
  </w:style>
  <w:style w:type="character" w:customStyle="1" w:styleId="FootnoteTextChar1">
    <w:name w:val="Footnote Text Char1"/>
    <w:basedOn w:val="DefaultParagraphFont"/>
    <w:uiPriority w:val="99"/>
    <w:semiHidden/>
    <w:rsid w:val="001E1D7F"/>
    <w:rPr>
      <w:rFonts w:ascii="Calibri" w:hAnsi="Calibri"/>
    </w:rPr>
  </w:style>
  <w:style w:type="character" w:customStyle="1" w:styleId="longtext1">
    <w:name w:val="long_text1"/>
    <w:uiPriority w:val="99"/>
    <w:rsid w:val="001E1D7F"/>
    <w:rPr>
      <w:sz w:val="20"/>
      <w:szCs w:val="20"/>
    </w:rPr>
  </w:style>
  <w:style w:type="character" w:customStyle="1" w:styleId="sea881cdf">
    <w:name w:val="sea881cdf"/>
    <w:basedOn w:val="DefaultParagraphFont"/>
    <w:rsid w:val="001E1D7F"/>
  </w:style>
  <w:style w:type="character" w:customStyle="1" w:styleId="s7d2086b4">
    <w:name w:val="s7d2086b4"/>
    <w:basedOn w:val="DefaultParagraphFont"/>
    <w:rsid w:val="001E1D7F"/>
  </w:style>
  <w:style w:type="character" w:customStyle="1" w:styleId="DefaultChar">
    <w:name w:val="Default Char"/>
    <w:link w:val="Default"/>
    <w:rsid w:val="001E1D7F"/>
    <w:rPr>
      <w:rFonts w:ascii="Times New Roman" w:eastAsia="Times New Roman" w:hAnsi="Times New Roman" w:cs="Times New Roman"/>
      <w:color w:val="000000"/>
      <w:sz w:val="24"/>
      <w:szCs w:val="24"/>
      <w:lang w:val="sq-AL" w:eastAsia="sq-AL"/>
    </w:rPr>
  </w:style>
  <w:style w:type="paragraph" w:customStyle="1" w:styleId="Style12">
    <w:name w:val="Style12"/>
    <w:basedOn w:val="Normal"/>
    <w:uiPriority w:val="99"/>
    <w:rsid w:val="00DA3324"/>
    <w:pPr>
      <w:widowControl w:val="0"/>
      <w:autoSpaceDE w:val="0"/>
      <w:autoSpaceDN w:val="0"/>
      <w:adjustRightInd w:val="0"/>
      <w:spacing w:line="451" w:lineRule="exact"/>
      <w:ind w:firstLine="1589"/>
    </w:pPr>
    <w:rPr>
      <w:lang w:val="en-US"/>
    </w:rPr>
  </w:style>
  <w:style w:type="paragraph" w:customStyle="1" w:styleId="yiv4694117892">
    <w:name w:val="yiv4694117892"/>
    <w:basedOn w:val="Normal"/>
    <w:uiPriority w:val="99"/>
    <w:rsid w:val="00DA3324"/>
    <w:pPr>
      <w:spacing w:before="100" w:beforeAutospacing="1" w:after="100" w:afterAutospacing="1"/>
    </w:pPr>
    <w:rPr>
      <w:lang w:val="en-US"/>
    </w:rPr>
  </w:style>
  <w:style w:type="paragraph" w:customStyle="1" w:styleId="yiv4694117892msonormal">
    <w:name w:val="yiv4694117892msonormal"/>
    <w:basedOn w:val="Normal"/>
    <w:uiPriority w:val="99"/>
    <w:rsid w:val="00DA3324"/>
    <w:pPr>
      <w:spacing w:before="100" w:beforeAutospacing="1" w:after="100" w:afterAutospacing="1"/>
    </w:pPr>
    <w:rPr>
      <w:lang w:val="en-US"/>
    </w:rPr>
  </w:style>
  <w:style w:type="paragraph" w:customStyle="1" w:styleId="yiv3542123988msonormal">
    <w:name w:val="yiv3542123988msonormal"/>
    <w:basedOn w:val="Normal"/>
    <w:uiPriority w:val="99"/>
    <w:rsid w:val="00DA3324"/>
    <w:pPr>
      <w:spacing w:before="100" w:beforeAutospacing="1" w:after="100" w:afterAutospacing="1"/>
    </w:pPr>
    <w:rPr>
      <w:lang w:val="en-US"/>
    </w:rPr>
  </w:style>
  <w:style w:type="character" w:customStyle="1" w:styleId="BodyText23">
    <w:name w:val="Body Text2"/>
    <w:basedOn w:val="DefaultParagraphFont"/>
    <w:rsid w:val="00DA3324"/>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en-US"/>
    </w:rPr>
  </w:style>
  <w:style w:type="character" w:customStyle="1" w:styleId="Bodytext85pt">
    <w:name w:val="Body text + 8.5 pt"/>
    <w:basedOn w:val="DefaultParagraphFont"/>
    <w:rsid w:val="00DA3324"/>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US"/>
    </w:rPr>
  </w:style>
  <w:style w:type="character" w:customStyle="1" w:styleId="Heading30">
    <w:name w:val="Heading #3_"/>
    <w:basedOn w:val="DefaultParagraphFont"/>
    <w:link w:val="Heading31"/>
    <w:rsid w:val="00DA3324"/>
    <w:rPr>
      <w:rFonts w:ascii="Times New Roman" w:eastAsia="Times New Roman" w:hAnsi="Times New Roman"/>
      <w:b/>
      <w:bCs/>
      <w:sz w:val="18"/>
      <w:szCs w:val="18"/>
      <w:shd w:val="clear" w:color="auto" w:fill="FFFFFF"/>
    </w:rPr>
  </w:style>
  <w:style w:type="paragraph" w:customStyle="1" w:styleId="Heading31">
    <w:name w:val="Heading #3"/>
    <w:basedOn w:val="Normal"/>
    <w:link w:val="Heading30"/>
    <w:rsid w:val="00DA3324"/>
    <w:pPr>
      <w:widowControl w:val="0"/>
      <w:shd w:val="clear" w:color="auto" w:fill="FFFFFF"/>
      <w:spacing w:before="480" w:after="180" w:line="209" w:lineRule="exact"/>
      <w:jc w:val="center"/>
      <w:outlineLvl w:val="2"/>
    </w:pPr>
    <w:rPr>
      <w:rFonts w:cstheme="minorBidi"/>
      <w:b/>
      <w:bCs/>
      <w:sz w:val="18"/>
      <w:szCs w:val="18"/>
      <w:lang w:val="en-US"/>
    </w:rPr>
  </w:style>
  <w:style w:type="paragraph" w:customStyle="1" w:styleId="BodyText32">
    <w:name w:val="Body Text3"/>
    <w:basedOn w:val="Normal"/>
    <w:rsid w:val="00DA3324"/>
    <w:pPr>
      <w:widowControl w:val="0"/>
      <w:shd w:val="clear" w:color="auto" w:fill="FFFFFF"/>
      <w:spacing w:before="420" w:after="300" w:line="322" w:lineRule="exact"/>
      <w:jc w:val="both"/>
    </w:pPr>
    <w:rPr>
      <w:sz w:val="27"/>
      <w:szCs w:val="27"/>
      <w:lang w:val="en-US"/>
    </w:rPr>
  </w:style>
  <w:style w:type="character" w:customStyle="1" w:styleId="Bodytext4NotItalic">
    <w:name w:val="Body text (4) + Not Italic"/>
    <w:basedOn w:val="DefaultParagraphFont"/>
    <w:rsid w:val="00DA3324"/>
    <w:rPr>
      <w:rFonts w:ascii="Times New Roman" w:eastAsia="Times New Roman" w:hAnsi="Times New Roman" w:cs="Times New Roman"/>
      <w:b w:val="0"/>
      <w:bCs w:val="0"/>
      <w:i/>
      <w:iCs/>
      <w:smallCaps w:val="0"/>
      <w:strike w:val="0"/>
      <w:color w:val="000000"/>
      <w:spacing w:val="0"/>
      <w:w w:val="100"/>
      <w:position w:val="0"/>
      <w:sz w:val="19"/>
      <w:szCs w:val="19"/>
      <w:u w:val="none"/>
    </w:rPr>
  </w:style>
  <w:style w:type="paragraph" w:customStyle="1" w:styleId="yiv4687018733msonormal">
    <w:name w:val="yiv4687018733msonormal"/>
    <w:basedOn w:val="Normal"/>
    <w:uiPriority w:val="99"/>
    <w:rsid w:val="00DA3324"/>
    <w:pPr>
      <w:spacing w:before="100" w:beforeAutospacing="1" w:after="100" w:afterAutospacing="1"/>
    </w:pPr>
    <w:rPr>
      <w:lang w:val="en-US"/>
    </w:rPr>
  </w:style>
  <w:style w:type="character" w:customStyle="1" w:styleId="yiv4687018733">
    <w:name w:val="yiv4687018733"/>
    <w:basedOn w:val="DefaultParagraphFont"/>
    <w:rsid w:val="00DA3324"/>
  </w:style>
  <w:style w:type="character" w:customStyle="1" w:styleId="FontStyle11">
    <w:name w:val="Font Style11"/>
    <w:basedOn w:val="DefaultParagraphFont"/>
    <w:uiPriority w:val="99"/>
    <w:rsid w:val="00DA3324"/>
    <w:rPr>
      <w:rFonts w:ascii="Calibri" w:hAnsi="Calibri" w:cs="Calibri"/>
      <w:b/>
      <w:bCs/>
      <w:sz w:val="20"/>
      <w:szCs w:val="20"/>
    </w:rPr>
  </w:style>
  <w:style w:type="character" w:customStyle="1" w:styleId="FontStyle13">
    <w:name w:val="Font Style13"/>
    <w:basedOn w:val="DefaultParagraphFont"/>
    <w:uiPriority w:val="99"/>
    <w:rsid w:val="00DA3324"/>
    <w:rPr>
      <w:rFonts w:ascii="Calibri" w:hAnsi="Calibri" w:cs="Calibri"/>
      <w:sz w:val="20"/>
      <w:szCs w:val="20"/>
    </w:rPr>
  </w:style>
  <w:style w:type="character" w:customStyle="1" w:styleId="Bodytext13">
    <w:name w:val="Body text (13)_"/>
    <w:basedOn w:val="DefaultParagraphFont"/>
    <w:link w:val="Bodytext130"/>
    <w:rsid w:val="00DA3324"/>
    <w:rPr>
      <w:rFonts w:ascii="Times New Roman" w:eastAsia="Times New Roman" w:hAnsi="Times New Roman" w:cs="Times New Roman"/>
      <w:shd w:val="clear" w:color="auto" w:fill="FFFFFF"/>
    </w:rPr>
  </w:style>
  <w:style w:type="paragraph" w:customStyle="1" w:styleId="Bodytext130">
    <w:name w:val="Body text (13)"/>
    <w:basedOn w:val="Normal"/>
    <w:link w:val="Bodytext13"/>
    <w:rsid w:val="00DA3324"/>
    <w:pPr>
      <w:widowControl w:val="0"/>
      <w:shd w:val="clear" w:color="auto" w:fill="FFFFFF"/>
      <w:spacing w:before="240" w:after="300" w:line="0" w:lineRule="atLeast"/>
      <w:ind w:hanging="260"/>
      <w:jc w:val="center"/>
    </w:pPr>
    <w:rPr>
      <w:sz w:val="22"/>
      <w:szCs w:val="22"/>
      <w:lang w:val="en-US"/>
    </w:rPr>
  </w:style>
  <w:style w:type="paragraph" w:customStyle="1" w:styleId="CM29">
    <w:name w:val="CM29"/>
    <w:basedOn w:val="Default"/>
    <w:next w:val="Default"/>
    <w:uiPriority w:val="99"/>
    <w:rsid w:val="00DA3324"/>
    <w:rPr>
      <w:rFonts w:ascii="Arial,Bold" w:eastAsiaTheme="minorHAnsi" w:hAnsi="Arial,Bold" w:cstheme="minorBidi"/>
      <w:color w:val="auto"/>
      <w:lang w:val="en-US" w:eastAsia="en-US"/>
    </w:rPr>
  </w:style>
  <w:style w:type="table" w:styleId="TableGrid">
    <w:name w:val="Table Grid"/>
    <w:basedOn w:val="TableNormal"/>
    <w:uiPriority w:val="59"/>
    <w:rsid w:val="005C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908960">
      <w:bodyDiv w:val="1"/>
      <w:marLeft w:val="0"/>
      <w:marRight w:val="0"/>
      <w:marTop w:val="0"/>
      <w:marBottom w:val="0"/>
      <w:divBdr>
        <w:top w:val="none" w:sz="0" w:space="0" w:color="auto"/>
        <w:left w:val="none" w:sz="0" w:space="0" w:color="auto"/>
        <w:bottom w:val="none" w:sz="0" w:space="0" w:color="auto"/>
        <w:right w:val="none" w:sz="0" w:space="0" w:color="auto"/>
      </w:divBdr>
    </w:div>
    <w:div w:id="653142431">
      <w:bodyDiv w:val="1"/>
      <w:marLeft w:val="0"/>
      <w:marRight w:val="0"/>
      <w:marTop w:val="0"/>
      <w:marBottom w:val="0"/>
      <w:divBdr>
        <w:top w:val="none" w:sz="0" w:space="0" w:color="auto"/>
        <w:left w:val="none" w:sz="0" w:space="0" w:color="auto"/>
        <w:bottom w:val="none" w:sz="0" w:space="0" w:color="auto"/>
        <w:right w:val="none" w:sz="0" w:space="0" w:color="auto"/>
      </w:divBdr>
    </w:div>
    <w:div w:id="780224968">
      <w:bodyDiv w:val="1"/>
      <w:marLeft w:val="0"/>
      <w:marRight w:val="0"/>
      <w:marTop w:val="0"/>
      <w:marBottom w:val="0"/>
      <w:divBdr>
        <w:top w:val="none" w:sz="0" w:space="0" w:color="auto"/>
        <w:left w:val="none" w:sz="0" w:space="0" w:color="auto"/>
        <w:bottom w:val="none" w:sz="0" w:space="0" w:color="auto"/>
        <w:right w:val="none" w:sz="0" w:space="0" w:color="auto"/>
      </w:divBdr>
    </w:div>
    <w:div w:id="1308391933">
      <w:bodyDiv w:val="1"/>
      <w:marLeft w:val="0"/>
      <w:marRight w:val="0"/>
      <w:marTop w:val="0"/>
      <w:marBottom w:val="0"/>
      <w:divBdr>
        <w:top w:val="none" w:sz="0" w:space="0" w:color="auto"/>
        <w:left w:val="none" w:sz="0" w:space="0" w:color="auto"/>
        <w:bottom w:val="none" w:sz="0" w:space="0" w:color="auto"/>
        <w:right w:val="none" w:sz="0" w:space="0" w:color="auto"/>
      </w:divBdr>
    </w:div>
    <w:div w:id="1392458818">
      <w:bodyDiv w:val="1"/>
      <w:marLeft w:val="0"/>
      <w:marRight w:val="0"/>
      <w:marTop w:val="0"/>
      <w:marBottom w:val="0"/>
      <w:divBdr>
        <w:top w:val="none" w:sz="0" w:space="0" w:color="auto"/>
        <w:left w:val="none" w:sz="0" w:space="0" w:color="auto"/>
        <w:bottom w:val="none" w:sz="0" w:space="0" w:color="auto"/>
        <w:right w:val="none" w:sz="0" w:space="0" w:color="auto"/>
      </w:divBdr>
    </w:div>
    <w:div w:id="1416826877">
      <w:bodyDiv w:val="1"/>
      <w:marLeft w:val="0"/>
      <w:marRight w:val="0"/>
      <w:marTop w:val="0"/>
      <w:marBottom w:val="0"/>
      <w:divBdr>
        <w:top w:val="none" w:sz="0" w:space="0" w:color="auto"/>
        <w:left w:val="none" w:sz="0" w:space="0" w:color="auto"/>
        <w:bottom w:val="none" w:sz="0" w:space="0" w:color="auto"/>
        <w:right w:val="none" w:sz="0" w:space="0" w:color="auto"/>
      </w:divBdr>
    </w:div>
    <w:div w:id="1488938215">
      <w:bodyDiv w:val="1"/>
      <w:marLeft w:val="0"/>
      <w:marRight w:val="0"/>
      <w:marTop w:val="0"/>
      <w:marBottom w:val="0"/>
      <w:divBdr>
        <w:top w:val="none" w:sz="0" w:space="0" w:color="auto"/>
        <w:left w:val="none" w:sz="0" w:space="0" w:color="auto"/>
        <w:bottom w:val="none" w:sz="0" w:space="0" w:color="auto"/>
        <w:right w:val="none" w:sz="0" w:space="0" w:color="auto"/>
      </w:divBdr>
    </w:div>
    <w:div w:id="160460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udoc.echr.coe.int/e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hudoc.echr.coe.int/e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27A7905E63F4850913562846D7391D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2019-07-17T07:13:12Z</Data_x0020_e_x0020_Krijimit>
    <URL xmlns="0e656187-b300-4fb0-8bf4-3a50f872073c" xsi:nil="true"/>
    <Institucion_x0020_Pergjegjes xmlns="0e656187-b300-4fb0-8bf4-3a50f872073c">http://qbz.gov.al/resource/authority/legal-institution/17|gjykata-te-rretheve-gjyqesore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2019-07-09T22:00:00Z</Date_x0020_protokolli>
    <Titulli xmlns="0e656187-b300-4fb0-8bf4-3a50f872073c">Shfuqizimi i pjesshëm i Vendimit të Këshillit të Ministrave nr. 408, datë 13.5.2015</Titulli>
    <Modifikuesi xmlns="0e656187-b300-4fb0-8bf4-3a50f872073c">Fjora.Korita</Modifikuesi>
    <Nr_x002e__x0020_prot_x0020_QBZ xmlns="0e656187-b300-4fb0-8bf4-3a50f872073c">1039</Nr_x002e__x0020_prot_x0020_QBZ>
    <Data_x0020_e_x0020_Modifikimit xmlns="0e656187-b300-4fb0-8bf4-3a50f872073c">2019-07-17T11:09:18Z</Data_x0020_e_x0020_Modifikimit>
    <Dekretuar xmlns="0e656187-b300-4fb0-8bf4-3a50f872073c">false</Dekretuar>
    <Data xmlns="0e656187-b300-4fb0-8bf4-3a50f872073c">2019-05-05T22:00:00Z</Data>
    <Nr_x002e__x0020_protokolli_x0020_i_x0020_aktit xmlns="0e656187-b300-4fb0-8bf4-3a50f872073c">227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E9711C-1753-417E-9AD5-CD8747A32124}">
  <ds:schemaRefs>
    <ds:schemaRef ds:uri="http://schemas.microsoft.com/sharepoint/v3/contenttype/forms"/>
  </ds:schemaRefs>
</ds:datastoreItem>
</file>

<file path=customXml/itemProps2.xml><?xml version="1.0" encoding="utf-8"?>
<ds:datastoreItem xmlns:ds="http://schemas.openxmlformats.org/officeDocument/2006/customXml" ds:itemID="{3CA8A4A5-CC03-4271-A152-BEBDC48F1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101D43-3A4B-42A4-8E2B-776F76F3E26D}">
  <ds:schemaRef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CD516740-A43B-46A8-A31C-A05391C95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37</Pages>
  <Words>22056</Words>
  <Characters>125721</Characters>
  <Application>Microsoft Office Word</Application>
  <DocSecurity>0</DocSecurity>
  <Lines>1047</Lines>
  <Paragraphs>294</Paragraphs>
  <ScaleCrop>false</ScaleCrop>
  <HeadingPairs>
    <vt:vector size="2" baseType="variant">
      <vt:variant>
        <vt:lpstr>Title</vt:lpstr>
      </vt:variant>
      <vt:variant>
        <vt:i4>1</vt:i4>
      </vt:variant>
    </vt:vector>
  </HeadingPairs>
  <TitlesOfParts>
    <vt:vector size="1" baseType="lpstr">
      <vt:lpstr>Shfuqizimi i pjesshëm i Vendimit të Këshillit të Ministrave nr. 408, datë 13.5.2015</vt:lpstr>
    </vt:vector>
  </TitlesOfParts>
  <Company/>
  <LinksUpToDate>false</LinksUpToDate>
  <CharactersWithSpaces>147483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pjesshëm i Vendimit të Këshillit të Ministrave nr. 408, datë 13.5.2015</dc:title>
  <dc:creator>Ivona</dc:creator>
  <cp:lastModifiedBy>Amarilda Halilaj</cp:lastModifiedBy>
  <cp:revision>180</cp:revision>
  <cp:lastPrinted>2019-05-22T06:48:00Z</cp:lastPrinted>
  <dcterms:created xsi:type="dcterms:W3CDTF">2019-05-20T08:50:00Z</dcterms:created>
  <dcterms:modified xsi:type="dcterms:W3CDTF">2019-07-17T11:12:00Z</dcterms:modified>
</cp:coreProperties>
</file>