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87851" w14:textId="77777777" w:rsidR="005820F1" w:rsidRDefault="005820F1" w:rsidP="006275FC">
      <w:pPr>
        <w:spacing w:after="0" w:line="240" w:lineRule="auto"/>
        <w:ind w:firstLine="284"/>
        <w:jc w:val="both"/>
        <w:rPr>
          <w:rFonts w:ascii="Garamond" w:hAnsi="Garamond"/>
          <w:sz w:val="24"/>
          <w:szCs w:val="24"/>
        </w:rPr>
      </w:pPr>
    </w:p>
    <w:p w14:paraId="2BCEBC12" w14:textId="77777777" w:rsidR="005820F1" w:rsidRPr="00460708" w:rsidRDefault="005820F1" w:rsidP="005820F1">
      <w:pPr>
        <w:spacing w:after="0" w:line="240" w:lineRule="auto"/>
        <w:ind w:firstLine="284"/>
        <w:jc w:val="center"/>
        <w:rPr>
          <w:rFonts w:ascii="Garamond" w:hAnsi="Garamond"/>
          <w:b/>
          <w:sz w:val="24"/>
          <w:szCs w:val="24"/>
        </w:rPr>
      </w:pPr>
      <w:r w:rsidRPr="00460708">
        <w:rPr>
          <w:rFonts w:ascii="Garamond" w:hAnsi="Garamond"/>
          <w:b/>
          <w:sz w:val="24"/>
          <w:szCs w:val="24"/>
        </w:rPr>
        <w:t>VENDIM</w:t>
      </w:r>
    </w:p>
    <w:p w14:paraId="3511C8FB" w14:textId="63328D1C" w:rsidR="005820F1" w:rsidRPr="00460708" w:rsidRDefault="005820F1" w:rsidP="005820F1">
      <w:pPr>
        <w:spacing w:after="0" w:line="240" w:lineRule="auto"/>
        <w:ind w:firstLine="284"/>
        <w:jc w:val="center"/>
        <w:rPr>
          <w:rFonts w:ascii="Garamond" w:hAnsi="Garamond"/>
          <w:b/>
          <w:sz w:val="24"/>
          <w:szCs w:val="24"/>
        </w:rPr>
      </w:pPr>
      <w:r>
        <w:rPr>
          <w:rFonts w:ascii="Garamond" w:hAnsi="Garamond"/>
          <w:b/>
          <w:sz w:val="24"/>
          <w:szCs w:val="24"/>
        </w:rPr>
        <w:t>Nr.</w:t>
      </w:r>
      <w:r w:rsidR="00E851BC">
        <w:rPr>
          <w:rFonts w:ascii="Garamond" w:hAnsi="Garamond"/>
          <w:b/>
          <w:sz w:val="24"/>
          <w:szCs w:val="24"/>
        </w:rPr>
        <w:t xml:space="preserve"> </w:t>
      </w:r>
      <w:r>
        <w:rPr>
          <w:rFonts w:ascii="Garamond" w:hAnsi="Garamond"/>
          <w:b/>
          <w:sz w:val="24"/>
          <w:szCs w:val="24"/>
        </w:rPr>
        <w:t>316, datë 21.7.2021</w:t>
      </w:r>
    </w:p>
    <w:p w14:paraId="3D08637E" w14:textId="77777777" w:rsidR="005820F1" w:rsidRDefault="005820F1" w:rsidP="005820F1">
      <w:pPr>
        <w:spacing w:after="0" w:line="240" w:lineRule="auto"/>
        <w:ind w:firstLine="284"/>
        <w:jc w:val="center"/>
        <w:rPr>
          <w:rFonts w:ascii="Garamond" w:hAnsi="Garamond"/>
          <w:b/>
          <w:sz w:val="24"/>
          <w:szCs w:val="24"/>
        </w:rPr>
      </w:pPr>
    </w:p>
    <w:p w14:paraId="06581D7E" w14:textId="4DFC4D69" w:rsidR="005820F1" w:rsidRPr="00460708" w:rsidRDefault="00E851BC" w:rsidP="00E851BC">
      <w:pPr>
        <w:spacing w:after="0" w:line="240" w:lineRule="auto"/>
        <w:ind w:firstLine="284"/>
        <w:jc w:val="center"/>
        <w:rPr>
          <w:rFonts w:ascii="Garamond" w:hAnsi="Garamond"/>
          <w:b/>
          <w:sz w:val="24"/>
          <w:szCs w:val="24"/>
        </w:rPr>
      </w:pPr>
      <w:r>
        <w:rPr>
          <w:rFonts w:ascii="Garamond" w:hAnsi="Garamond"/>
          <w:b/>
          <w:sz w:val="24"/>
          <w:szCs w:val="24"/>
        </w:rPr>
        <w:t>NË EMËR TË REPUBLIKËS</w:t>
      </w:r>
    </w:p>
    <w:p w14:paraId="7D700D80" w14:textId="77777777" w:rsidR="005820F1" w:rsidRPr="00460708" w:rsidRDefault="005820F1" w:rsidP="00E851BC">
      <w:pPr>
        <w:spacing w:after="0" w:line="240" w:lineRule="auto"/>
        <w:ind w:firstLine="284"/>
        <w:jc w:val="center"/>
        <w:rPr>
          <w:rFonts w:ascii="Garamond" w:hAnsi="Garamond"/>
          <w:b/>
          <w:sz w:val="24"/>
          <w:szCs w:val="24"/>
        </w:rPr>
      </w:pPr>
      <w:r w:rsidRPr="00460708">
        <w:rPr>
          <w:rFonts w:ascii="Garamond" w:hAnsi="Garamond"/>
          <w:b/>
          <w:sz w:val="24"/>
          <w:szCs w:val="24"/>
        </w:rPr>
        <w:t>(</w:t>
      </w:r>
      <w:r w:rsidRPr="00460708">
        <w:rPr>
          <w:rFonts w:ascii="Garamond" w:hAnsi="Garamond"/>
          <w:b/>
          <w:i/>
          <w:sz w:val="24"/>
          <w:szCs w:val="24"/>
        </w:rPr>
        <w:t>Për korrigjimin dhe plotësimin e vendimit</w:t>
      </w:r>
      <w:r w:rsidRPr="00460708">
        <w:rPr>
          <w:rFonts w:ascii="Garamond" w:hAnsi="Garamond"/>
          <w:b/>
          <w:sz w:val="24"/>
          <w:szCs w:val="24"/>
        </w:rPr>
        <w:t>)</w:t>
      </w:r>
    </w:p>
    <w:p w14:paraId="4EC2DBD3" w14:textId="77777777" w:rsidR="005820F1" w:rsidRDefault="005820F1" w:rsidP="00E851BC">
      <w:pPr>
        <w:spacing w:after="0" w:line="240" w:lineRule="auto"/>
        <w:ind w:firstLine="284"/>
        <w:jc w:val="center"/>
        <w:rPr>
          <w:rFonts w:ascii="Garamond" w:hAnsi="Garamond"/>
          <w:sz w:val="24"/>
          <w:szCs w:val="24"/>
        </w:rPr>
      </w:pPr>
    </w:p>
    <w:p w14:paraId="24781AAD" w14:textId="77777777" w:rsidR="005820F1" w:rsidRPr="0077489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Gjykata e Rrethit Gjyqësor Dibër e përbërë nga: </w:t>
      </w:r>
    </w:p>
    <w:p w14:paraId="2EA41D57" w14:textId="77777777" w:rsidR="005820F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GJYQTAR: ARDIT KUKA </w:t>
      </w:r>
    </w:p>
    <w:p w14:paraId="690658D0" w14:textId="1D42EB5E" w:rsidR="005820F1" w:rsidRPr="0077489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Asistuar nga sekretarja Teuta Iskur</w:t>
      </w:r>
      <w:r w:rsidR="00D73776">
        <w:rPr>
          <w:rFonts w:ascii="Garamond" w:hAnsi="Garamond"/>
          <w:sz w:val="24"/>
          <w:szCs w:val="24"/>
        </w:rPr>
        <w:t>ti në Peshkopi, sot më datë 21.</w:t>
      </w:r>
      <w:r w:rsidRPr="00774891">
        <w:rPr>
          <w:rFonts w:ascii="Garamond" w:hAnsi="Garamond"/>
          <w:sz w:val="24"/>
          <w:szCs w:val="24"/>
        </w:rPr>
        <w:t xml:space="preserve">7.2021, në seancë gjyqësore publike, përfundoi së shqyrtuari çështjen civile, që i përket: </w:t>
      </w:r>
    </w:p>
    <w:p w14:paraId="338A04F8" w14:textId="78787622" w:rsidR="005820F1" w:rsidRPr="0077489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KËRKUES: Shoqëria tregtare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 regjistruar në Qendrën Kombëtare të Biznesit</w:t>
      </w:r>
      <w:r w:rsidR="00F320C9">
        <w:rPr>
          <w:rFonts w:ascii="Garamond" w:hAnsi="Garamond"/>
          <w:sz w:val="24"/>
          <w:szCs w:val="24"/>
        </w:rPr>
        <w:t>,</w:t>
      </w:r>
      <w:r w:rsidRPr="00774891">
        <w:rPr>
          <w:rFonts w:ascii="Garamond" w:hAnsi="Garamond"/>
          <w:sz w:val="24"/>
          <w:szCs w:val="24"/>
        </w:rPr>
        <w:t xml:space="preserve"> me NUIS: L01405006G, me seli në adresën</w:t>
      </w:r>
      <w:r w:rsidR="00A55A30">
        <w:rPr>
          <w:rFonts w:ascii="Garamond" w:hAnsi="Garamond"/>
          <w:sz w:val="24"/>
          <w:szCs w:val="24"/>
        </w:rPr>
        <w:t>:</w:t>
      </w:r>
      <w:r w:rsidRPr="00774891">
        <w:rPr>
          <w:rFonts w:ascii="Garamond" w:hAnsi="Garamond"/>
          <w:sz w:val="24"/>
          <w:szCs w:val="24"/>
        </w:rPr>
        <w:t xml:space="preserve"> </w:t>
      </w:r>
      <w:r w:rsidR="00A55A30">
        <w:rPr>
          <w:rFonts w:ascii="Garamond" w:hAnsi="Garamond"/>
          <w:sz w:val="24"/>
          <w:szCs w:val="24"/>
        </w:rPr>
        <w:t xml:space="preserve">Rruga </w:t>
      </w:r>
      <w:r w:rsidRPr="00774891">
        <w:rPr>
          <w:rFonts w:ascii="Garamond" w:hAnsi="Garamond"/>
          <w:sz w:val="24"/>
          <w:szCs w:val="24"/>
        </w:rPr>
        <w:t xml:space="preserve">Pazari, Terminali Bulqizë, me administratore falimentimi </w:t>
      </w:r>
      <w:r w:rsidR="00A55A30">
        <w:rPr>
          <w:rFonts w:ascii="Garamond" w:hAnsi="Garamond"/>
          <w:sz w:val="24"/>
          <w:szCs w:val="24"/>
        </w:rPr>
        <w:t>z</w:t>
      </w:r>
      <w:r w:rsidRPr="00774891">
        <w:rPr>
          <w:rFonts w:ascii="Garamond" w:hAnsi="Garamond"/>
          <w:sz w:val="24"/>
          <w:szCs w:val="24"/>
        </w:rPr>
        <w:t xml:space="preserve">nj. Shpresa Breçani. </w:t>
      </w:r>
    </w:p>
    <w:p w14:paraId="50ED7D07" w14:textId="205FE320" w:rsidR="005820F1" w:rsidRPr="0077489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OBJEKTI: Korrigjimin e gabimit material dhe plotësimin e </w:t>
      </w:r>
      <w:r w:rsidR="0050017C" w:rsidRPr="003C0CEC">
        <w:rPr>
          <w:rFonts w:ascii="Garamond" w:hAnsi="Garamond"/>
          <w:sz w:val="24"/>
          <w:szCs w:val="24"/>
        </w:rPr>
        <w:t>vendimit datë 16.</w:t>
      </w:r>
      <w:r w:rsidRPr="003C0CEC">
        <w:rPr>
          <w:rFonts w:ascii="Garamond" w:hAnsi="Garamond"/>
          <w:sz w:val="24"/>
          <w:szCs w:val="24"/>
        </w:rPr>
        <w:t>6.2021</w:t>
      </w:r>
      <w:r w:rsidR="0050017C" w:rsidRPr="003C0CEC">
        <w:rPr>
          <w:rFonts w:ascii="Garamond" w:hAnsi="Garamond"/>
          <w:sz w:val="24"/>
          <w:szCs w:val="24"/>
        </w:rPr>
        <w:t>,</w:t>
      </w:r>
      <w:r w:rsidRPr="003C0CEC">
        <w:rPr>
          <w:rFonts w:ascii="Garamond" w:hAnsi="Garamond"/>
          <w:sz w:val="24"/>
          <w:szCs w:val="24"/>
        </w:rPr>
        <w:t xml:space="preserve"> të</w:t>
      </w:r>
      <w:r w:rsidRPr="00774891">
        <w:rPr>
          <w:rFonts w:ascii="Garamond" w:hAnsi="Garamond"/>
          <w:sz w:val="24"/>
          <w:szCs w:val="24"/>
        </w:rPr>
        <w:t xml:space="preserve"> Gjykatës së Rrethit Gjyqësor Dibër me objekt fillimin e procedurës së falimentimit të shoqërisë tregtare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 </w:t>
      </w:r>
    </w:p>
    <w:p w14:paraId="41E254B4" w14:textId="77777777" w:rsidR="005820F1" w:rsidRPr="0077489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BAZA LIGJORE: Neni 312 i Kodit të Procedurës Civile. </w:t>
      </w:r>
    </w:p>
    <w:p w14:paraId="22D84B18" w14:textId="78916162" w:rsidR="005820F1" w:rsidRPr="0077489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Gjykata e Rrethit Gjyqësor Dibër, pasi administroi provat, shqyrtoi çështjen në tërësi dhe dëgjoi pretendimet përfundimtare të palëve, përfaqësueses së shoqërisë tregtare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 administratoren e falimentimit, </w:t>
      </w:r>
    </w:p>
    <w:p w14:paraId="5EC5990E" w14:textId="77777777" w:rsidR="005820F1" w:rsidRDefault="005820F1" w:rsidP="005820F1">
      <w:pPr>
        <w:spacing w:after="0" w:line="240" w:lineRule="auto"/>
        <w:ind w:firstLine="284"/>
        <w:jc w:val="both"/>
        <w:rPr>
          <w:rFonts w:ascii="Garamond" w:hAnsi="Garamond"/>
          <w:sz w:val="24"/>
          <w:szCs w:val="24"/>
        </w:rPr>
      </w:pPr>
    </w:p>
    <w:p w14:paraId="5D8D96E9" w14:textId="77777777" w:rsidR="005820F1" w:rsidRDefault="005820F1" w:rsidP="005820F1">
      <w:pPr>
        <w:spacing w:after="0" w:line="240" w:lineRule="auto"/>
        <w:jc w:val="center"/>
        <w:rPr>
          <w:rFonts w:ascii="Garamond" w:hAnsi="Garamond"/>
          <w:sz w:val="24"/>
          <w:szCs w:val="24"/>
        </w:rPr>
      </w:pPr>
      <w:r w:rsidRPr="00774891">
        <w:rPr>
          <w:rFonts w:ascii="Garamond" w:hAnsi="Garamond"/>
          <w:sz w:val="24"/>
          <w:szCs w:val="24"/>
        </w:rPr>
        <w:t>VËREN:</w:t>
      </w:r>
    </w:p>
    <w:p w14:paraId="1BE346E8" w14:textId="77777777" w:rsidR="005820F1" w:rsidRDefault="005820F1" w:rsidP="005820F1">
      <w:pPr>
        <w:spacing w:after="0" w:line="240" w:lineRule="auto"/>
        <w:ind w:firstLine="284"/>
        <w:jc w:val="both"/>
        <w:rPr>
          <w:rFonts w:ascii="Garamond" w:hAnsi="Garamond"/>
          <w:sz w:val="24"/>
          <w:szCs w:val="24"/>
        </w:rPr>
      </w:pPr>
    </w:p>
    <w:p w14:paraId="7923F916" w14:textId="1D85B167" w:rsidR="005820F1" w:rsidRPr="008F5043"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Kërkuesi shoqëria tregtare </w:t>
      </w:r>
      <w:r w:rsidR="00E851BC">
        <w:rPr>
          <w:rFonts w:ascii="Garamond" w:hAnsi="Garamond"/>
          <w:sz w:val="24"/>
          <w:szCs w:val="24"/>
        </w:rPr>
        <w:t>“</w:t>
      </w:r>
      <w:r w:rsidRPr="00774891">
        <w:rPr>
          <w:rFonts w:ascii="Garamond" w:hAnsi="Garamond"/>
          <w:sz w:val="24"/>
          <w:szCs w:val="24"/>
        </w:rPr>
        <w:t>NEKU sh.p.k</w:t>
      </w:r>
      <w:r w:rsidR="00E851BC">
        <w:rPr>
          <w:rFonts w:ascii="Garamond" w:hAnsi="Garamond"/>
          <w:sz w:val="24"/>
          <w:szCs w:val="24"/>
        </w:rPr>
        <w:t>”</w:t>
      </w:r>
      <w:r w:rsidRPr="00774891">
        <w:rPr>
          <w:rFonts w:ascii="Garamond" w:hAnsi="Garamond"/>
          <w:sz w:val="24"/>
          <w:szCs w:val="24"/>
        </w:rPr>
        <w:t xml:space="preserve"> i </w:t>
      </w:r>
      <w:r w:rsidRPr="008F5043">
        <w:rPr>
          <w:rFonts w:ascii="Garamond" w:hAnsi="Garamond"/>
          <w:sz w:val="24"/>
          <w:szCs w:val="24"/>
        </w:rPr>
        <w:t xml:space="preserve">është drejtuar Gjykatës së Rrethit Gjyqësor Dibër me kërkesën me objekt </w:t>
      </w:r>
      <w:r w:rsidR="00E851BC" w:rsidRPr="008F5043">
        <w:rPr>
          <w:rFonts w:ascii="Garamond" w:hAnsi="Garamond"/>
          <w:sz w:val="24"/>
          <w:szCs w:val="24"/>
        </w:rPr>
        <w:t>“</w:t>
      </w:r>
      <w:r w:rsidRPr="008F5043">
        <w:rPr>
          <w:rFonts w:ascii="Garamond" w:hAnsi="Garamond"/>
          <w:sz w:val="24"/>
          <w:szCs w:val="24"/>
        </w:rPr>
        <w:t>korrigjimin dhe plotësimin e vendimit të datës 16.6.2021</w:t>
      </w:r>
      <w:r w:rsidR="00225F21" w:rsidRPr="008F5043">
        <w:rPr>
          <w:rFonts w:ascii="Garamond" w:hAnsi="Garamond"/>
          <w:sz w:val="24"/>
          <w:szCs w:val="24"/>
        </w:rPr>
        <w:t>,</w:t>
      </w:r>
      <w:r w:rsidRPr="008F5043">
        <w:rPr>
          <w:rFonts w:ascii="Garamond" w:hAnsi="Garamond"/>
          <w:sz w:val="24"/>
          <w:szCs w:val="24"/>
        </w:rPr>
        <w:t xml:space="preserve"> të Gjykatës së Rrethit Gjyqësor Dibër me të cilin është deklaruar hapja e procedurës së falimentimit të kësaj shoqërie. Në kërkesën, e depozituar me shkrim kërkohet korrigjimi dhe plotësimi i këtij vendimi si</w:t>
      </w:r>
      <w:r w:rsidR="003C0CEC">
        <w:rPr>
          <w:rFonts w:ascii="Garamond" w:hAnsi="Garamond"/>
          <w:sz w:val="24"/>
          <w:szCs w:val="24"/>
        </w:rPr>
        <w:t xml:space="preserve"> në vijim:</w:t>
      </w:r>
      <w:r w:rsidRPr="008F5043">
        <w:rPr>
          <w:rFonts w:ascii="Garamond" w:hAnsi="Garamond"/>
          <w:sz w:val="24"/>
          <w:szCs w:val="24"/>
        </w:rPr>
        <w:t xml:space="preserve"> ndreqjen e gabimit material nga </w:t>
      </w:r>
      <w:r w:rsidR="00E851BC" w:rsidRPr="008F5043">
        <w:rPr>
          <w:rFonts w:ascii="Garamond" w:hAnsi="Garamond"/>
          <w:sz w:val="24"/>
          <w:szCs w:val="24"/>
        </w:rPr>
        <w:t>“</w:t>
      </w:r>
      <w:r w:rsidRPr="008F5043">
        <w:rPr>
          <w:rFonts w:ascii="Garamond" w:hAnsi="Garamond"/>
          <w:sz w:val="24"/>
          <w:szCs w:val="24"/>
        </w:rPr>
        <w:t xml:space="preserve">Pezullimin e aktivitetit të shoqërisë tregtare </w:t>
      </w:r>
      <w:r w:rsidR="00F251E8" w:rsidRPr="008F5043">
        <w:rPr>
          <w:rFonts w:ascii="Garamond" w:hAnsi="Garamond"/>
          <w:sz w:val="24"/>
          <w:szCs w:val="24"/>
        </w:rPr>
        <w:t>‘</w:t>
      </w:r>
      <w:r w:rsidRPr="008F5043">
        <w:rPr>
          <w:rFonts w:ascii="Garamond" w:hAnsi="Garamond"/>
          <w:sz w:val="24"/>
          <w:szCs w:val="24"/>
        </w:rPr>
        <w:t>NEKU</w:t>
      </w:r>
      <w:r w:rsidR="00F251E8" w:rsidRPr="008F5043">
        <w:rPr>
          <w:rFonts w:ascii="Garamond" w:hAnsi="Garamond"/>
          <w:sz w:val="24"/>
          <w:szCs w:val="24"/>
        </w:rPr>
        <w:t>’</w:t>
      </w:r>
      <w:r w:rsidRPr="008F5043">
        <w:rPr>
          <w:rFonts w:ascii="Garamond" w:hAnsi="Garamond"/>
          <w:sz w:val="24"/>
          <w:szCs w:val="24"/>
        </w:rPr>
        <w:t xml:space="preserve"> sh.p.k., që është i pasaktë në </w:t>
      </w:r>
      <w:r w:rsidR="00E851BC" w:rsidRPr="008F5043">
        <w:rPr>
          <w:rFonts w:ascii="Garamond" w:hAnsi="Garamond"/>
          <w:sz w:val="24"/>
          <w:szCs w:val="24"/>
        </w:rPr>
        <w:t>“</w:t>
      </w:r>
      <w:r w:rsidRPr="008F5043">
        <w:rPr>
          <w:rFonts w:ascii="Garamond" w:hAnsi="Garamond"/>
          <w:sz w:val="24"/>
          <w:szCs w:val="24"/>
        </w:rPr>
        <w:t xml:space="preserve">Vazhdimin e aktivitetit të shoqërisë tregtare </w:t>
      </w:r>
      <w:r w:rsidR="00F251E8" w:rsidRPr="008F5043">
        <w:rPr>
          <w:rFonts w:ascii="Garamond" w:hAnsi="Garamond"/>
          <w:sz w:val="24"/>
          <w:szCs w:val="24"/>
        </w:rPr>
        <w:t>‘</w:t>
      </w:r>
      <w:r w:rsidRPr="008F5043">
        <w:rPr>
          <w:rFonts w:ascii="Garamond" w:hAnsi="Garamond"/>
          <w:sz w:val="24"/>
          <w:szCs w:val="24"/>
        </w:rPr>
        <w:t>NEKU</w:t>
      </w:r>
      <w:r w:rsidR="00F251E8" w:rsidRPr="008F5043">
        <w:rPr>
          <w:rFonts w:ascii="Garamond" w:hAnsi="Garamond"/>
          <w:sz w:val="24"/>
          <w:szCs w:val="24"/>
        </w:rPr>
        <w:t>’</w:t>
      </w:r>
      <w:r w:rsidRPr="008F5043">
        <w:rPr>
          <w:rFonts w:ascii="Garamond" w:hAnsi="Garamond"/>
          <w:sz w:val="24"/>
          <w:szCs w:val="24"/>
        </w:rPr>
        <w:t xml:space="preserve"> sh.p.k., nën administrimin e administratores së falimentimit, deri në likuidimin e shoqërisë; plotësimin e vendimit lidhur me lejet dhe licencat e përfituara shoqëria tregtare, të cilat ruajnë fuqinë dhe vlefshmërinë ligjore; ndreqjen e gabimit material në pikën 10 të dispozitivit nga </w:t>
      </w:r>
      <w:r w:rsidR="00E851BC" w:rsidRPr="008F5043">
        <w:rPr>
          <w:rFonts w:ascii="Garamond" w:hAnsi="Garamond"/>
          <w:sz w:val="24"/>
          <w:szCs w:val="24"/>
        </w:rPr>
        <w:t>“</w:t>
      </w:r>
      <w:r w:rsidRPr="008F5043">
        <w:rPr>
          <w:rFonts w:ascii="Garamond" w:hAnsi="Garamond"/>
          <w:sz w:val="24"/>
          <w:szCs w:val="24"/>
        </w:rPr>
        <w:t>sh.a</w:t>
      </w:r>
      <w:r w:rsidR="00F251E8" w:rsidRPr="008F5043">
        <w:rPr>
          <w:rFonts w:ascii="Garamond" w:hAnsi="Garamond"/>
          <w:sz w:val="24"/>
          <w:szCs w:val="24"/>
        </w:rPr>
        <w:t>.</w:t>
      </w:r>
      <w:r w:rsidR="00E851BC" w:rsidRPr="008F5043">
        <w:rPr>
          <w:rFonts w:ascii="Garamond" w:hAnsi="Garamond"/>
          <w:sz w:val="24"/>
          <w:szCs w:val="24"/>
        </w:rPr>
        <w:t>”</w:t>
      </w:r>
      <w:r w:rsidRPr="008F5043">
        <w:rPr>
          <w:rFonts w:ascii="Garamond" w:hAnsi="Garamond"/>
          <w:sz w:val="24"/>
          <w:szCs w:val="24"/>
        </w:rPr>
        <w:t xml:space="preserve"> në </w:t>
      </w:r>
      <w:r w:rsidR="00E851BC" w:rsidRPr="008F5043">
        <w:rPr>
          <w:rFonts w:ascii="Garamond" w:hAnsi="Garamond"/>
          <w:sz w:val="24"/>
          <w:szCs w:val="24"/>
        </w:rPr>
        <w:t>“</w:t>
      </w:r>
      <w:r w:rsidRPr="008F5043">
        <w:rPr>
          <w:rFonts w:ascii="Garamond" w:hAnsi="Garamond"/>
          <w:sz w:val="24"/>
          <w:szCs w:val="24"/>
        </w:rPr>
        <w:t>sh.p.k</w:t>
      </w:r>
      <w:r w:rsidR="00F251E8" w:rsidRPr="008F5043">
        <w:rPr>
          <w:rFonts w:ascii="Garamond" w:hAnsi="Garamond"/>
          <w:sz w:val="24"/>
          <w:szCs w:val="24"/>
        </w:rPr>
        <w:t>.</w:t>
      </w:r>
      <w:r w:rsidR="00E851BC" w:rsidRPr="008F5043">
        <w:rPr>
          <w:rFonts w:ascii="Garamond" w:hAnsi="Garamond"/>
          <w:sz w:val="24"/>
          <w:szCs w:val="24"/>
        </w:rPr>
        <w:t>”</w:t>
      </w:r>
      <w:r w:rsidRPr="008F5043">
        <w:rPr>
          <w:rFonts w:ascii="Garamond" w:hAnsi="Garamond"/>
          <w:sz w:val="24"/>
          <w:szCs w:val="24"/>
        </w:rPr>
        <w:t xml:space="preserve">; ndreqjen e gabimit material në pikën 14 të dispozitivit nga </w:t>
      </w:r>
      <w:r w:rsidR="00E851BC" w:rsidRPr="008F5043">
        <w:rPr>
          <w:rFonts w:ascii="Garamond" w:hAnsi="Garamond"/>
          <w:sz w:val="24"/>
          <w:szCs w:val="24"/>
        </w:rPr>
        <w:t>“</w:t>
      </w:r>
      <w:r w:rsidRPr="008F5043">
        <w:rPr>
          <w:rFonts w:ascii="Garamond" w:hAnsi="Garamond"/>
          <w:sz w:val="24"/>
          <w:szCs w:val="24"/>
        </w:rPr>
        <w:t>Një kopje e vendimit t</w:t>
      </w:r>
      <w:r w:rsidR="00F251E8" w:rsidRPr="008F5043">
        <w:rPr>
          <w:rFonts w:ascii="Garamond" w:hAnsi="Garamond"/>
          <w:sz w:val="24"/>
          <w:szCs w:val="24"/>
        </w:rPr>
        <w:t>’</w:t>
      </w:r>
      <w:r w:rsidRPr="008F5043">
        <w:rPr>
          <w:rFonts w:ascii="Garamond" w:hAnsi="Garamond"/>
          <w:sz w:val="24"/>
          <w:szCs w:val="24"/>
        </w:rPr>
        <w:t xml:space="preserve">i dërgohet Zyrës Qendrore të Regjistrimit të Pasurive të </w:t>
      </w:r>
      <w:r w:rsidR="00F251E8" w:rsidRPr="008F5043">
        <w:rPr>
          <w:rFonts w:ascii="Garamond" w:hAnsi="Garamond"/>
          <w:sz w:val="24"/>
          <w:szCs w:val="24"/>
        </w:rPr>
        <w:t>Paluajtshme</w:t>
      </w:r>
      <w:r w:rsidRPr="008F5043">
        <w:rPr>
          <w:rFonts w:ascii="Garamond" w:hAnsi="Garamond"/>
          <w:sz w:val="24"/>
          <w:szCs w:val="24"/>
        </w:rPr>
        <w:t xml:space="preserve"> në </w:t>
      </w:r>
      <w:r w:rsidR="00E851BC" w:rsidRPr="008F5043">
        <w:rPr>
          <w:rFonts w:ascii="Garamond" w:hAnsi="Garamond"/>
          <w:sz w:val="24"/>
          <w:szCs w:val="24"/>
        </w:rPr>
        <w:t>“</w:t>
      </w:r>
      <w:r w:rsidRPr="008F5043">
        <w:rPr>
          <w:rFonts w:ascii="Garamond" w:hAnsi="Garamond"/>
          <w:sz w:val="24"/>
          <w:szCs w:val="24"/>
        </w:rPr>
        <w:t>Një kopje e vendimit për hapjen e procedurës së falimentimit t</w:t>
      </w:r>
      <w:r w:rsidR="00F251E8" w:rsidRPr="008F5043">
        <w:rPr>
          <w:rFonts w:ascii="Garamond" w:hAnsi="Garamond"/>
          <w:sz w:val="24"/>
          <w:szCs w:val="24"/>
        </w:rPr>
        <w:t>’</w:t>
      </w:r>
      <w:r w:rsidRPr="008F5043">
        <w:rPr>
          <w:rFonts w:ascii="Garamond" w:hAnsi="Garamond"/>
          <w:sz w:val="24"/>
          <w:szCs w:val="24"/>
        </w:rPr>
        <w:t xml:space="preserve">i dërgohet Agjencisë </w:t>
      </w:r>
      <w:r w:rsidR="00192E0D" w:rsidRPr="008F5043">
        <w:rPr>
          <w:rFonts w:ascii="Garamond" w:hAnsi="Garamond"/>
          <w:sz w:val="24"/>
          <w:szCs w:val="24"/>
        </w:rPr>
        <w:t>Shtetërore</w:t>
      </w:r>
      <w:r w:rsidRPr="008F5043">
        <w:rPr>
          <w:rFonts w:ascii="Garamond" w:hAnsi="Garamond"/>
          <w:sz w:val="24"/>
          <w:szCs w:val="24"/>
        </w:rPr>
        <w:t xml:space="preserve"> të Kadastrës, Drejtoria e Përgjithshme, me qëllim njoftimin e të gj</w:t>
      </w:r>
      <w:r w:rsidR="00B85C6D" w:rsidRPr="008F5043">
        <w:rPr>
          <w:rFonts w:ascii="Garamond" w:hAnsi="Garamond"/>
          <w:sz w:val="24"/>
          <w:szCs w:val="24"/>
        </w:rPr>
        <w:t>i</w:t>
      </w:r>
      <w:r w:rsidRPr="008F5043">
        <w:rPr>
          <w:rFonts w:ascii="Garamond" w:hAnsi="Garamond"/>
          <w:sz w:val="24"/>
          <w:szCs w:val="24"/>
        </w:rPr>
        <w:t>tha drejtorive vendore të Agjencisë Shtetërore të Kadastrës dhe kryerjen e veprimeve konform ligjit nr. 110/2016</w:t>
      </w:r>
      <w:r w:rsidR="00CA5F4F" w:rsidRPr="008F5043">
        <w:rPr>
          <w:rFonts w:ascii="Garamond" w:hAnsi="Garamond"/>
          <w:sz w:val="24"/>
          <w:szCs w:val="24"/>
        </w:rPr>
        <w:t>,</w:t>
      </w:r>
      <w:r w:rsidRPr="008F5043">
        <w:rPr>
          <w:rFonts w:ascii="Garamond" w:hAnsi="Garamond"/>
          <w:sz w:val="24"/>
          <w:szCs w:val="24"/>
        </w:rPr>
        <w:t xml:space="preserve"> </w:t>
      </w:r>
      <w:r w:rsidR="00E851BC" w:rsidRPr="008F5043">
        <w:rPr>
          <w:rFonts w:ascii="Garamond" w:hAnsi="Garamond"/>
          <w:sz w:val="24"/>
          <w:szCs w:val="24"/>
        </w:rPr>
        <w:t>“</w:t>
      </w:r>
      <w:r w:rsidRPr="008F5043">
        <w:rPr>
          <w:rFonts w:ascii="Garamond" w:hAnsi="Garamond"/>
          <w:sz w:val="24"/>
          <w:szCs w:val="24"/>
        </w:rPr>
        <w:t>Për falimentimin</w:t>
      </w:r>
      <w:r w:rsidR="00E851BC" w:rsidRPr="008F5043">
        <w:rPr>
          <w:rFonts w:ascii="Garamond" w:hAnsi="Garamond"/>
          <w:sz w:val="24"/>
          <w:szCs w:val="24"/>
        </w:rPr>
        <w:t>”</w:t>
      </w:r>
      <w:r w:rsidRPr="008F5043">
        <w:rPr>
          <w:rFonts w:ascii="Garamond" w:hAnsi="Garamond"/>
          <w:sz w:val="24"/>
          <w:szCs w:val="24"/>
        </w:rPr>
        <w:t xml:space="preserve">. </w:t>
      </w:r>
    </w:p>
    <w:p w14:paraId="7417B3C8" w14:textId="0A40D274" w:rsidR="005820F1" w:rsidRDefault="005820F1" w:rsidP="005820F1">
      <w:pPr>
        <w:spacing w:after="0" w:line="240" w:lineRule="auto"/>
        <w:ind w:firstLine="284"/>
        <w:jc w:val="both"/>
        <w:rPr>
          <w:rFonts w:ascii="Garamond" w:hAnsi="Garamond"/>
          <w:sz w:val="24"/>
          <w:szCs w:val="24"/>
        </w:rPr>
      </w:pPr>
      <w:r w:rsidRPr="008F5043">
        <w:rPr>
          <w:rFonts w:ascii="Garamond" w:hAnsi="Garamond"/>
          <w:sz w:val="24"/>
          <w:szCs w:val="24"/>
        </w:rPr>
        <w:t xml:space="preserve">Me </w:t>
      </w:r>
      <w:r w:rsidR="004D0126" w:rsidRPr="008F5043">
        <w:rPr>
          <w:rFonts w:ascii="Garamond" w:hAnsi="Garamond"/>
          <w:sz w:val="24"/>
          <w:szCs w:val="24"/>
        </w:rPr>
        <w:t>v</w:t>
      </w:r>
      <w:r w:rsidRPr="008F5043">
        <w:rPr>
          <w:rFonts w:ascii="Garamond" w:hAnsi="Garamond"/>
          <w:sz w:val="24"/>
          <w:szCs w:val="24"/>
        </w:rPr>
        <w:t>endimin e dat</w:t>
      </w:r>
      <w:r w:rsidR="004D0126" w:rsidRPr="008F5043">
        <w:rPr>
          <w:rFonts w:ascii="Garamond" w:hAnsi="Garamond"/>
          <w:sz w:val="24"/>
          <w:szCs w:val="24"/>
        </w:rPr>
        <w:t>ës 16.</w:t>
      </w:r>
      <w:r w:rsidRPr="008F5043">
        <w:rPr>
          <w:rFonts w:ascii="Garamond" w:hAnsi="Garamond"/>
          <w:sz w:val="24"/>
          <w:szCs w:val="24"/>
        </w:rPr>
        <w:t>6.2021</w:t>
      </w:r>
      <w:r w:rsidR="004D0126" w:rsidRPr="008F5043">
        <w:rPr>
          <w:rFonts w:ascii="Garamond" w:hAnsi="Garamond"/>
          <w:sz w:val="24"/>
          <w:szCs w:val="24"/>
        </w:rPr>
        <w:t>,</w:t>
      </w:r>
      <w:r w:rsidRPr="008F5043">
        <w:rPr>
          <w:rFonts w:ascii="Garamond" w:hAnsi="Garamond"/>
          <w:sz w:val="24"/>
          <w:szCs w:val="24"/>
        </w:rPr>
        <w:t xml:space="preserve"> Gjykata e Rrethit</w:t>
      </w:r>
      <w:r w:rsidRPr="00774891">
        <w:rPr>
          <w:rFonts w:ascii="Garamond" w:hAnsi="Garamond"/>
          <w:sz w:val="24"/>
          <w:szCs w:val="24"/>
        </w:rPr>
        <w:t xml:space="preserve"> Gjyqësor Dibër ka pranuar kërkesën për hapjen e procedurës së falimentimit dhe ka disponuar: </w:t>
      </w:r>
    </w:p>
    <w:p w14:paraId="4C58E3FC" w14:textId="164B97AE"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 xml:space="preserve">1. </w:t>
      </w:r>
      <w:r w:rsidR="00E851BC" w:rsidRPr="002D67C7">
        <w:rPr>
          <w:rFonts w:ascii="Garamond" w:hAnsi="Garamond"/>
          <w:i/>
          <w:sz w:val="24"/>
          <w:szCs w:val="24"/>
        </w:rPr>
        <w:t>“</w:t>
      </w:r>
      <w:r w:rsidRPr="002D67C7">
        <w:rPr>
          <w:rFonts w:ascii="Garamond" w:hAnsi="Garamond"/>
          <w:i/>
          <w:sz w:val="24"/>
          <w:szCs w:val="24"/>
        </w:rPr>
        <w:t xml:space="preserve">Pranimin e kërkesës së shoqërisë tregtare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w:t>
      </w:r>
      <w:r w:rsidR="004315D7" w:rsidRPr="002D67C7">
        <w:rPr>
          <w:rFonts w:ascii="Garamond" w:hAnsi="Garamond"/>
          <w:i/>
          <w:sz w:val="24"/>
          <w:szCs w:val="24"/>
        </w:rPr>
        <w:t>.</w:t>
      </w:r>
      <w:r w:rsidRPr="002D67C7">
        <w:rPr>
          <w:rFonts w:ascii="Garamond" w:hAnsi="Garamond"/>
          <w:i/>
          <w:sz w:val="24"/>
          <w:szCs w:val="24"/>
        </w:rPr>
        <w:t xml:space="preserve">, </w:t>
      </w:r>
    </w:p>
    <w:p w14:paraId="092F1CC8" w14:textId="61961467"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2. Hapjen në orën 15:59 min</w:t>
      </w:r>
      <w:r w:rsidR="006F0FB0">
        <w:rPr>
          <w:rFonts w:ascii="Garamond" w:hAnsi="Garamond"/>
          <w:i/>
          <w:sz w:val="24"/>
          <w:szCs w:val="24"/>
        </w:rPr>
        <w:t>., të datës 16.</w:t>
      </w:r>
      <w:r w:rsidRPr="002D67C7">
        <w:rPr>
          <w:rFonts w:ascii="Garamond" w:hAnsi="Garamond"/>
          <w:i/>
          <w:sz w:val="24"/>
          <w:szCs w:val="24"/>
        </w:rPr>
        <w:t>6.2021</w:t>
      </w:r>
      <w:r w:rsidR="006F0FB0">
        <w:rPr>
          <w:rFonts w:ascii="Garamond" w:hAnsi="Garamond"/>
          <w:i/>
          <w:sz w:val="24"/>
          <w:szCs w:val="24"/>
        </w:rPr>
        <w:t>,</w:t>
      </w:r>
      <w:r w:rsidRPr="002D67C7">
        <w:rPr>
          <w:rFonts w:ascii="Garamond" w:hAnsi="Garamond"/>
          <w:i/>
          <w:sz w:val="24"/>
          <w:szCs w:val="24"/>
        </w:rPr>
        <w:t xml:space="preserve"> të procedurës së falimentimit të shoqërisë tregtare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me administrator </w:t>
      </w:r>
      <w:r w:rsidR="008D7AA2" w:rsidRPr="002D67C7">
        <w:rPr>
          <w:rFonts w:ascii="Garamond" w:hAnsi="Garamond"/>
          <w:i/>
          <w:sz w:val="24"/>
          <w:szCs w:val="24"/>
        </w:rPr>
        <w:t>z</w:t>
      </w:r>
      <w:r w:rsidRPr="002D67C7">
        <w:rPr>
          <w:rFonts w:ascii="Garamond" w:hAnsi="Garamond"/>
          <w:i/>
          <w:sz w:val="24"/>
          <w:szCs w:val="24"/>
        </w:rPr>
        <w:t xml:space="preserve">. Alfted Kurti/administratore e përkohshme Shpresa Breçani me seli në adresën: </w:t>
      </w:r>
      <w:r w:rsidR="008D7AA2" w:rsidRPr="002D67C7">
        <w:rPr>
          <w:rFonts w:ascii="Garamond" w:hAnsi="Garamond"/>
          <w:i/>
          <w:sz w:val="24"/>
          <w:szCs w:val="24"/>
        </w:rPr>
        <w:t xml:space="preserve">Rruga </w:t>
      </w:r>
      <w:r w:rsidRPr="002D67C7">
        <w:rPr>
          <w:rFonts w:ascii="Garamond" w:hAnsi="Garamond"/>
          <w:i/>
          <w:sz w:val="24"/>
          <w:szCs w:val="24"/>
        </w:rPr>
        <w:t>Pazari</w:t>
      </w:r>
      <w:r w:rsidR="008D7AA2" w:rsidRPr="002D67C7">
        <w:rPr>
          <w:rFonts w:ascii="Garamond" w:hAnsi="Garamond"/>
          <w:i/>
          <w:sz w:val="24"/>
          <w:szCs w:val="24"/>
        </w:rPr>
        <w:t xml:space="preserve">, </w:t>
      </w:r>
      <w:r w:rsidRPr="002D67C7">
        <w:rPr>
          <w:rFonts w:ascii="Garamond" w:hAnsi="Garamond"/>
          <w:i/>
          <w:sz w:val="24"/>
          <w:szCs w:val="24"/>
        </w:rPr>
        <w:t xml:space="preserve">Terminali, Bulqizë. </w:t>
      </w:r>
    </w:p>
    <w:p w14:paraId="6F6FDD26" w14:textId="213BB20E"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 xml:space="preserve">3. Emërimin si administratore të falimentimit për shoqërinë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të </w:t>
      </w:r>
      <w:r w:rsidR="00DA1CDD">
        <w:rPr>
          <w:rFonts w:ascii="Garamond" w:hAnsi="Garamond"/>
          <w:i/>
          <w:sz w:val="24"/>
          <w:szCs w:val="24"/>
        </w:rPr>
        <w:t>z</w:t>
      </w:r>
      <w:r w:rsidRPr="002D67C7">
        <w:rPr>
          <w:rFonts w:ascii="Garamond" w:hAnsi="Garamond"/>
          <w:i/>
          <w:sz w:val="24"/>
          <w:szCs w:val="24"/>
        </w:rPr>
        <w:t>nj. Shpresa Breçani, atësia Dem, am</w:t>
      </w:r>
      <w:r w:rsidR="004F0AFF">
        <w:rPr>
          <w:rFonts w:ascii="Garamond" w:hAnsi="Garamond"/>
          <w:i/>
          <w:sz w:val="24"/>
          <w:szCs w:val="24"/>
        </w:rPr>
        <w:t>ësia Hajerie, e datëlindjes 20.</w:t>
      </w:r>
      <w:r w:rsidRPr="002D67C7">
        <w:rPr>
          <w:rFonts w:ascii="Garamond" w:hAnsi="Garamond"/>
          <w:i/>
          <w:sz w:val="24"/>
          <w:szCs w:val="24"/>
        </w:rPr>
        <w:t>3.1964, licencuar nga Ministria e Drejtësisë</w:t>
      </w:r>
      <w:r w:rsidR="00E30133">
        <w:rPr>
          <w:rFonts w:ascii="Garamond" w:hAnsi="Garamond"/>
          <w:i/>
          <w:sz w:val="24"/>
          <w:szCs w:val="24"/>
        </w:rPr>
        <w:t>,</w:t>
      </w:r>
      <w:r w:rsidR="00FE1C68">
        <w:rPr>
          <w:rFonts w:ascii="Garamond" w:hAnsi="Garamond"/>
          <w:i/>
          <w:sz w:val="24"/>
          <w:szCs w:val="24"/>
        </w:rPr>
        <w:t xml:space="preserve"> me licencë nr. </w:t>
      </w:r>
      <w:r w:rsidRPr="002D67C7">
        <w:rPr>
          <w:rFonts w:ascii="Garamond" w:hAnsi="Garamond"/>
          <w:i/>
          <w:sz w:val="24"/>
          <w:szCs w:val="24"/>
        </w:rPr>
        <w:t xml:space="preserve">9 dhe NIPT 71529023, me adresë: </w:t>
      </w:r>
      <w:r w:rsidR="00FE1C68">
        <w:rPr>
          <w:rFonts w:ascii="Garamond" w:hAnsi="Garamond"/>
          <w:i/>
          <w:sz w:val="24"/>
          <w:szCs w:val="24"/>
        </w:rPr>
        <w:t>rruga</w:t>
      </w:r>
      <w:r w:rsidRPr="002D67C7">
        <w:rPr>
          <w:rFonts w:ascii="Garamond" w:hAnsi="Garamond"/>
          <w:i/>
          <w:sz w:val="24"/>
          <w:szCs w:val="24"/>
        </w:rPr>
        <w:t xml:space="preserve"> </w:t>
      </w:r>
      <w:r w:rsidR="00FE1C68">
        <w:rPr>
          <w:rFonts w:ascii="Garamond" w:hAnsi="Garamond"/>
          <w:i/>
          <w:sz w:val="24"/>
          <w:szCs w:val="24"/>
        </w:rPr>
        <w:t>“</w:t>
      </w:r>
      <w:r w:rsidRPr="002D67C7">
        <w:rPr>
          <w:rFonts w:ascii="Garamond" w:hAnsi="Garamond"/>
          <w:i/>
          <w:sz w:val="24"/>
          <w:szCs w:val="24"/>
        </w:rPr>
        <w:t>Jordan Misja</w:t>
      </w:r>
      <w:r w:rsidR="00FE1C68">
        <w:rPr>
          <w:rFonts w:ascii="Garamond" w:hAnsi="Garamond"/>
          <w:i/>
          <w:sz w:val="24"/>
          <w:szCs w:val="24"/>
        </w:rPr>
        <w:t>”</w:t>
      </w:r>
      <w:r w:rsidRPr="002D67C7">
        <w:rPr>
          <w:rFonts w:ascii="Garamond" w:hAnsi="Garamond"/>
          <w:i/>
          <w:sz w:val="24"/>
          <w:szCs w:val="24"/>
        </w:rPr>
        <w:t xml:space="preserve">, </w:t>
      </w:r>
      <w:r w:rsidR="009E287A">
        <w:rPr>
          <w:rFonts w:ascii="Garamond" w:hAnsi="Garamond"/>
          <w:i/>
          <w:sz w:val="24"/>
          <w:szCs w:val="24"/>
        </w:rPr>
        <w:t>p</w:t>
      </w:r>
      <w:r w:rsidRPr="002D67C7">
        <w:rPr>
          <w:rFonts w:ascii="Garamond" w:hAnsi="Garamond"/>
          <w:i/>
          <w:sz w:val="24"/>
          <w:szCs w:val="24"/>
        </w:rPr>
        <w:t xml:space="preserve">allati Sara-El, </w:t>
      </w:r>
      <w:r w:rsidR="00536FF4">
        <w:rPr>
          <w:rFonts w:ascii="Garamond" w:hAnsi="Garamond"/>
          <w:i/>
          <w:sz w:val="24"/>
          <w:szCs w:val="24"/>
        </w:rPr>
        <w:t>ap.</w:t>
      </w:r>
      <w:r w:rsidRPr="002D67C7">
        <w:rPr>
          <w:rFonts w:ascii="Garamond" w:hAnsi="Garamond"/>
          <w:i/>
          <w:sz w:val="24"/>
          <w:szCs w:val="24"/>
        </w:rPr>
        <w:t xml:space="preserve"> 1/1, Tiranë dhe cel: 068 20 94 103. </w:t>
      </w:r>
    </w:p>
    <w:p w14:paraId="3183F95C" w14:textId="2C60F3F1"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 xml:space="preserve">4. Pezullimin e aktivitetit të shoqërisë tregtare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w:t>
      </w:r>
      <w:r w:rsidR="00536FF4">
        <w:rPr>
          <w:rFonts w:ascii="Garamond" w:hAnsi="Garamond"/>
          <w:i/>
          <w:sz w:val="24"/>
          <w:szCs w:val="24"/>
        </w:rPr>
        <w:t xml:space="preserve"> </w:t>
      </w:r>
      <w:r w:rsidRPr="002D67C7">
        <w:rPr>
          <w:rFonts w:ascii="Garamond" w:hAnsi="Garamond"/>
          <w:i/>
          <w:sz w:val="24"/>
          <w:szCs w:val="24"/>
        </w:rPr>
        <w:t xml:space="preserve"> </w:t>
      </w:r>
    </w:p>
    <w:p w14:paraId="2F021052" w14:textId="723FCDF2"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lastRenderedPageBreak/>
        <w:t xml:space="preserve">5. Ndalohet çdo veprim ekzekutimi mbi pasurinë e debitorit shoqërisë tregtare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w:t>
      </w:r>
    </w:p>
    <w:p w14:paraId="7D38E1B8" w14:textId="2DFACBE8"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 xml:space="preserve">6. Të gjithë kreditorët e shoqërisë tregtare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kanë të drejtë të paraqesin pranë administratores së falimentit pretendimet e tyre brenda 45 ditëve nga publikimi në Qendrën Kombëtare të Biznesit. </w:t>
      </w:r>
    </w:p>
    <w:p w14:paraId="0A383813" w14:textId="545E9814"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7. Mbledhja mbi raportimin do të zhvillo</w:t>
      </w:r>
      <w:r w:rsidR="00384721" w:rsidRPr="002D67C7">
        <w:rPr>
          <w:rFonts w:ascii="Garamond" w:hAnsi="Garamond"/>
          <w:i/>
          <w:sz w:val="24"/>
          <w:szCs w:val="24"/>
        </w:rPr>
        <w:t>het pas 90 ditëve, në datën 16.</w:t>
      </w:r>
      <w:r w:rsidRPr="002D67C7">
        <w:rPr>
          <w:rFonts w:ascii="Garamond" w:hAnsi="Garamond"/>
          <w:i/>
          <w:sz w:val="24"/>
          <w:szCs w:val="24"/>
        </w:rPr>
        <w:t>9.2021</w:t>
      </w:r>
      <w:r w:rsidR="00384721" w:rsidRPr="002D67C7">
        <w:rPr>
          <w:rFonts w:ascii="Garamond" w:hAnsi="Garamond"/>
          <w:i/>
          <w:sz w:val="24"/>
          <w:szCs w:val="24"/>
        </w:rPr>
        <w:t>,</w:t>
      </w:r>
      <w:r w:rsidRPr="002D67C7">
        <w:rPr>
          <w:rFonts w:ascii="Garamond" w:hAnsi="Garamond"/>
          <w:i/>
          <w:sz w:val="24"/>
          <w:szCs w:val="24"/>
        </w:rPr>
        <w:t xml:space="preserve"> ora 12:00. </w:t>
      </w:r>
    </w:p>
    <w:p w14:paraId="29CBD77E" w14:textId="588CBEC4"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8. T</w:t>
      </w:r>
      <w:r w:rsidR="004315D7" w:rsidRPr="002D67C7">
        <w:rPr>
          <w:rFonts w:ascii="Garamond" w:hAnsi="Garamond"/>
          <w:i/>
          <w:sz w:val="24"/>
          <w:szCs w:val="24"/>
        </w:rPr>
        <w:t>ë</w:t>
      </w:r>
      <w:r w:rsidRPr="002D67C7">
        <w:rPr>
          <w:rFonts w:ascii="Garamond" w:hAnsi="Garamond"/>
          <w:i/>
          <w:sz w:val="24"/>
          <w:szCs w:val="24"/>
        </w:rPr>
        <w:t xml:space="preserve"> </w:t>
      </w:r>
      <w:r w:rsidR="004315D7" w:rsidRPr="002D67C7">
        <w:rPr>
          <w:rFonts w:ascii="Garamond" w:hAnsi="Garamond"/>
          <w:i/>
          <w:sz w:val="24"/>
          <w:szCs w:val="24"/>
        </w:rPr>
        <w:t>gjithë</w:t>
      </w:r>
      <w:r w:rsidRPr="002D67C7">
        <w:rPr>
          <w:rFonts w:ascii="Garamond" w:hAnsi="Garamond"/>
          <w:i/>
          <w:sz w:val="24"/>
          <w:szCs w:val="24"/>
        </w:rPr>
        <w:t xml:space="preserve"> kreditor</w:t>
      </w:r>
      <w:r w:rsidR="004315D7" w:rsidRPr="002D67C7">
        <w:rPr>
          <w:rFonts w:ascii="Garamond" w:hAnsi="Garamond"/>
          <w:i/>
          <w:sz w:val="24"/>
          <w:szCs w:val="24"/>
        </w:rPr>
        <w:t>ë</w:t>
      </w:r>
      <w:r w:rsidRPr="002D67C7">
        <w:rPr>
          <w:rFonts w:ascii="Garamond" w:hAnsi="Garamond"/>
          <w:i/>
          <w:sz w:val="24"/>
          <w:szCs w:val="24"/>
        </w:rPr>
        <w:t xml:space="preserve">t e shoqërisë tregtare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t</w:t>
      </w:r>
      <w:r w:rsidR="00384721" w:rsidRPr="002D67C7">
        <w:rPr>
          <w:rFonts w:ascii="Garamond" w:hAnsi="Garamond"/>
          <w:i/>
          <w:sz w:val="24"/>
          <w:szCs w:val="24"/>
        </w:rPr>
        <w:t>ë</w:t>
      </w:r>
      <w:r w:rsidRPr="002D67C7">
        <w:rPr>
          <w:rFonts w:ascii="Garamond" w:hAnsi="Garamond"/>
          <w:i/>
          <w:sz w:val="24"/>
          <w:szCs w:val="24"/>
        </w:rPr>
        <w:t xml:space="preserve"> </w:t>
      </w:r>
      <w:r w:rsidR="00384721" w:rsidRPr="002D67C7">
        <w:rPr>
          <w:rFonts w:ascii="Garamond" w:hAnsi="Garamond"/>
          <w:i/>
          <w:sz w:val="24"/>
          <w:szCs w:val="24"/>
        </w:rPr>
        <w:t>njoftojnë</w:t>
      </w:r>
      <w:r w:rsidRPr="002D67C7">
        <w:rPr>
          <w:rFonts w:ascii="Garamond" w:hAnsi="Garamond"/>
          <w:i/>
          <w:sz w:val="24"/>
          <w:szCs w:val="24"/>
        </w:rPr>
        <w:t xml:space="preserve"> </w:t>
      </w:r>
      <w:r w:rsidR="00384721" w:rsidRPr="002D67C7">
        <w:rPr>
          <w:rFonts w:ascii="Garamond" w:hAnsi="Garamond"/>
          <w:i/>
          <w:sz w:val="24"/>
          <w:szCs w:val="24"/>
        </w:rPr>
        <w:t>menjëherë</w:t>
      </w:r>
      <w:r w:rsidRPr="002D67C7">
        <w:rPr>
          <w:rFonts w:ascii="Garamond" w:hAnsi="Garamond"/>
          <w:i/>
          <w:sz w:val="24"/>
          <w:szCs w:val="24"/>
        </w:rPr>
        <w:t xml:space="preserve"> administratoren e falimentimit, </w:t>
      </w:r>
      <w:r w:rsidR="004315D7" w:rsidRPr="002D67C7">
        <w:rPr>
          <w:rFonts w:ascii="Garamond" w:hAnsi="Garamond"/>
          <w:i/>
          <w:sz w:val="24"/>
          <w:szCs w:val="24"/>
        </w:rPr>
        <w:t>për</w:t>
      </w:r>
      <w:r w:rsidRPr="002D67C7">
        <w:rPr>
          <w:rFonts w:ascii="Garamond" w:hAnsi="Garamond"/>
          <w:i/>
          <w:sz w:val="24"/>
          <w:szCs w:val="24"/>
        </w:rPr>
        <w:t xml:space="preserve"> pretendimet dhe t</w:t>
      </w:r>
      <w:r w:rsidR="009D5226" w:rsidRPr="002D67C7">
        <w:rPr>
          <w:rFonts w:ascii="Garamond" w:hAnsi="Garamond"/>
          <w:i/>
          <w:sz w:val="24"/>
          <w:szCs w:val="24"/>
        </w:rPr>
        <w:t>ë</w:t>
      </w:r>
      <w:r w:rsidRPr="002D67C7">
        <w:rPr>
          <w:rFonts w:ascii="Garamond" w:hAnsi="Garamond"/>
          <w:i/>
          <w:sz w:val="24"/>
          <w:szCs w:val="24"/>
        </w:rPr>
        <w:t xml:space="preserve"> drejtat e tyre t</w:t>
      </w:r>
      <w:r w:rsidR="00384721" w:rsidRPr="002D67C7">
        <w:rPr>
          <w:rFonts w:ascii="Garamond" w:hAnsi="Garamond"/>
          <w:i/>
          <w:sz w:val="24"/>
          <w:szCs w:val="24"/>
        </w:rPr>
        <w:t>ë</w:t>
      </w:r>
      <w:r w:rsidRPr="002D67C7">
        <w:rPr>
          <w:rFonts w:ascii="Garamond" w:hAnsi="Garamond"/>
          <w:i/>
          <w:sz w:val="24"/>
          <w:szCs w:val="24"/>
        </w:rPr>
        <w:t xml:space="preserve"> siguruara mbi </w:t>
      </w:r>
      <w:r w:rsidR="00384721" w:rsidRPr="002D67C7">
        <w:rPr>
          <w:rFonts w:ascii="Garamond" w:hAnsi="Garamond"/>
          <w:i/>
          <w:sz w:val="24"/>
          <w:szCs w:val="24"/>
        </w:rPr>
        <w:t>pasuritë</w:t>
      </w:r>
      <w:r w:rsidRPr="002D67C7">
        <w:rPr>
          <w:rFonts w:ascii="Garamond" w:hAnsi="Garamond"/>
          <w:i/>
          <w:sz w:val="24"/>
          <w:szCs w:val="24"/>
        </w:rPr>
        <w:t xml:space="preserve"> e debitorit. </w:t>
      </w:r>
    </w:p>
    <w:p w14:paraId="0C16C528" w14:textId="43BE36CE"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9. Personat q</w:t>
      </w:r>
      <w:r w:rsidR="00BB356D" w:rsidRPr="002D67C7">
        <w:rPr>
          <w:rFonts w:ascii="Garamond" w:hAnsi="Garamond"/>
          <w:i/>
          <w:sz w:val="24"/>
          <w:szCs w:val="24"/>
        </w:rPr>
        <w:t>ë</w:t>
      </w:r>
      <w:r w:rsidRPr="002D67C7">
        <w:rPr>
          <w:rFonts w:ascii="Garamond" w:hAnsi="Garamond"/>
          <w:i/>
          <w:sz w:val="24"/>
          <w:szCs w:val="24"/>
        </w:rPr>
        <w:t xml:space="preserve"> kan</w:t>
      </w:r>
      <w:r w:rsidR="00BB356D" w:rsidRPr="002D67C7">
        <w:rPr>
          <w:rFonts w:ascii="Garamond" w:hAnsi="Garamond"/>
          <w:i/>
          <w:sz w:val="24"/>
          <w:szCs w:val="24"/>
        </w:rPr>
        <w:t>ë</w:t>
      </w:r>
      <w:r w:rsidRPr="002D67C7">
        <w:rPr>
          <w:rFonts w:ascii="Garamond" w:hAnsi="Garamond"/>
          <w:i/>
          <w:sz w:val="24"/>
          <w:szCs w:val="24"/>
        </w:rPr>
        <w:t xml:space="preserve"> detyrime ndaj debitorit </w:t>
      </w:r>
      <w:r w:rsidR="004315D7" w:rsidRPr="002D67C7">
        <w:rPr>
          <w:rFonts w:ascii="Garamond" w:hAnsi="Garamond"/>
          <w:i/>
          <w:sz w:val="24"/>
          <w:szCs w:val="24"/>
        </w:rPr>
        <w:t>shoqërisë</w:t>
      </w:r>
      <w:r w:rsidRPr="002D67C7">
        <w:rPr>
          <w:rFonts w:ascii="Garamond" w:hAnsi="Garamond"/>
          <w:i/>
          <w:sz w:val="24"/>
          <w:szCs w:val="24"/>
        </w:rPr>
        <w:t xml:space="preserve"> tregtare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t</w:t>
      </w:r>
      <w:r w:rsidR="00F251E8" w:rsidRPr="002D67C7">
        <w:rPr>
          <w:rFonts w:ascii="Garamond" w:hAnsi="Garamond"/>
          <w:i/>
          <w:sz w:val="24"/>
          <w:szCs w:val="24"/>
        </w:rPr>
        <w:t>’</w:t>
      </w:r>
      <w:r w:rsidRPr="002D67C7">
        <w:rPr>
          <w:rFonts w:ascii="Garamond" w:hAnsi="Garamond"/>
          <w:i/>
          <w:sz w:val="24"/>
          <w:szCs w:val="24"/>
        </w:rPr>
        <w:t xml:space="preserve">ia </w:t>
      </w:r>
      <w:r w:rsidR="00384721" w:rsidRPr="002D67C7">
        <w:rPr>
          <w:rFonts w:ascii="Garamond" w:hAnsi="Garamond"/>
          <w:i/>
          <w:sz w:val="24"/>
          <w:szCs w:val="24"/>
        </w:rPr>
        <w:t>paguajnë</w:t>
      </w:r>
      <w:r w:rsidRPr="002D67C7">
        <w:rPr>
          <w:rFonts w:ascii="Garamond" w:hAnsi="Garamond"/>
          <w:i/>
          <w:sz w:val="24"/>
          <w:szCs w:val="24"/>
        </w:rPr>
        <w:t xml:space="preserve"> dhe </w:t>
      </w:r>
      <w:r w:rsidR="00BB356D" w:rsidRPr="002D67C7">
        <w:rPr>
          <w:rFonts w:ascii="Garamond" w:hAnsi="Garamond"/>
          <w:i/>
          <w:sz w:val="24"/>
          <w:szCs w:val="24"/>
        </w:rPr>
        <w:t>shlyejnë</w:t>
      </w:r>
      <w:r w:rsidRPr="002D67C7">
        <w:rPr>
          <w:rFonts w:ascii="Garamond" w:hAnsi="Garamond"/>
          <w:i/>
          <w:sz w:val="24"/>
          <w:szCs w:val="24"/>
        </w:rPr>
        <w:t xml:space="preserve"> ato administratores s</w:t>
      </w:r>
      <w:r w:rsidR="001270D7" w:rsidRPr="002D67C7">
        <w:rPr>
          <w:rFonts w:ascii="Garamond" w:hAnsi="Garamond"/>
          <w:i/>
          <w:sz w:val="24"/>
          <w:szCs w:val="24"/>
        </w:rPr>
        <w:t>ë</w:t>
      </w:r>
      <w:r w:rsidRPr="002D67C7">
        <w:rPr>
          <w:rFonts w:ascii="Garamond" w:hAnsi="Garamond"/>
          <w:i/>
          <w:sz w:val="24"/>
          <w:szCs w:val="24"/>
        </w:rPr>
        <w:t xml:space="preserve"> falimentimit znj. Shpresa Breçani. </w:t>
      </w:r>
    </w:p>
    <w:p w14:paraId="609654D7" w14:textId="758C239F"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10. Mbledhja e kreditor</w:t>
      </w:r>
      <w:r w:rsidR="00334505" w:rsidRPr="002D67C7">
        <w:rPr>
          <w:rFonts w:ascii="Garamond" w:hAnsi="Garamond"/>
          <w:i/>
          <w:sz w:val="24"/>
          <w:szCs w:val="24"/>
        </w:rPr>
        <w:t>ë</w:t>
      </w:r>
      <w:r w:rsidRPr="002D67C7">
        <w:rPr>
          <w:rFonts w:ascii="Garamond" w:hAnsi="Garamond"/>
          <w:i/>
          <w:sz w:val="24"/>
          <w:szCs w:val="24"/>
        </w:rPr>
        <w:t>ve t</w:t>
      </w:r>
      <w:r w:rsidR="00334505" w:rsidRPr="002D67C7">
        <w:rPr>
          <w:rFonts w:ascii="Garamond" w:hAnsi="Garamond"/>
          <w:i/>
          <w:sz w:val="24"/>
          <w:szCs w:val="24"/>
        </w:rPr>
        <w:t>ë</w:t>
      </w:r>
      <w:r w:rsidRPr="002D67C7">
        <w:rPr>
          <w:rFonts w:ascii="Garamond" w:hAnsi="Garamond"/>
          <w:i/>
          <w:sz w:val="24"/>
          <w:szCs w:val="24"/>
        </w:rPr>
        <w:t xml:space="preserve"> </w:t>
      </w:r>
      <w:r w:rsidR="00854A94">
        <w:rPr>
          <w:rFonts w:ascii="Garamond" w:hAnsi="Garamond"/>
          <w:i/>
          <w:sz w:val="24"/>
          <w:szCs w:val="24"/>
        </w:rPr>
        <w:t>s</w:t>
      </w:r>
      <w:r w:rsidR="00DB4FFA" w:rsidRPr="002D67C7">
        <w:rPr>
          <w:rFonts w:ascii="Garamond" w:hAnsi="Garamond"/>
          <w:i/>
          <w:sz w:val="24"/>
          <w:szCs w:val="24"/>
        </w:rPr>
        <w:t>hoqërisë</w:t>
      </w:r>
      <w:r w:rsidRPr="002D67C7">
        <w:rPr>
          <w:rFonts w:ascii="Garamond" w:hAnsi="Garamond"/>
          <w:i/>
          <w:sz w:val="24"/>
          <w:szCs w:val="24"/>
        </w:rPr>
        <w:t xml:space="preserv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sh.a., për verifikim të mbahet brenda 60 </w:t>
      </w:r>
      <w:r w:rsidR="00DB4FFA" w:rsidRPr="002D67C7">
        <w:rPr>
          <w:rFonts w:ascii="Garamond" w:hAnsi="Garamond"/>
          <w:i/>
          <w:sz w:val="24"/>
          <w:szCs w:val="24"/>
        </w:rPr>
        <w:t>ditëve</w:t>
      </w:r>
      <w:r w:rsidRPr="002D67C7">
        <w:rPr>
          <w:rFonts w:ascii="Garamond" w:hAnsi="Garamond"/>
          <w:i/>
          <w:sz w:val="24"/>
          <w:szCs w:val="24"/>
        </w:rPr>
        <w:t xml:space="preserve"> nga </w:t>
      </w:r>
      <w:r w:rsidR="00F32B59" w:rsidRPr="002D67C7">
        <w:rPr>
          <w:rFonts w:ascii="Garamond" w:hAnsi="Garamond"/>
          <w:i/>
          <w:sz w:val="24"/>
          <w:szCs w:val="24"/>
        </w:rPr>
        <w:t>përfundimi</w:t>
      </w:r>
      <w:r w:rsidRPr="002D67C7">
        <w:rPr>
          <w:rFonts w:ascii="Garamond" w:hAnsi="Garamond"/>
          <w:i/>
          <w:sz w:val="24"/>
          <w:szCs w:val="24"/>
        </w:rPr>
        <w:t xml:space="preserve"> i afatit t</w:t>
      </w:r>
      <w:r w:rsidR="001270D7" w:rsidRPr="002D67C7">
        <w:rPr>
          <w:rFonts w:ascii="Garamond" w:hAnsi="Garamond"/>
          <w:i/>
          <w:sz w:val="24"/>
          <w:szCs w:val="24"/>
        </w:rPr>
        <w:t>ë</w:t>
      </w:r>
      <w:r w:rsidRPr="002D67C7">
        <w:rPr>
          <w:rFonts w:ascii="Garamond" w:hAnsi="Garamond"/>
          <w:i/>
          <w:sz w:val="24"/>
          <w:szCs w:val="24"/>
        </w:rPr>
        <w:t xml:space="preserve"> depozitimit t</w:t>
      </w:r>
      <w:r w:rsidR="001270D7" w:rsidRPr="002D67C7">
        <w:rPr>
          <w:rFonts w:ascii="Garamond" w:hAnsi="Garamond"/>
          <w:i/>
          <w:sz w:val="24"/>
          <w:szCs w:val="24"/>
        </w:rPr>
        <w:t>ë</w:t>
      </w:r>
      <w:r w:rsidRPr="002D67C7">
        <w:rPr>
          <w:rFonts w:ascii="Garamond" w:hAnsi="Garamond"/>
          <w:i/>
          <w:sz w:val="24"/>
          <w:szCs w:val="24"/>
        </w:rPr>
        <w:t xml:space="preserve"> pretendimeve. </w:t>
      </w:r>
    </w:p>
    <w:p w14:paraId="0241969F" w14:textId="2C934990"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 xml:space="preserve">11. </w:t>
      </w:r>
      <w:r w:rsidR="00F32B59" w:rsidRPr="002D67C7">
        <w:rPr>
          <w:rFonts w:ascii="Garamond" w:hAnsi="Garamond"/>
          <w:i/>
          <w:sz w:val="24"/>
          <w:szCs w:val="24"/>
        </w:rPr>
        <w:t>Urdhërohet</w:t>
      </w:r>
      <w:r w:rsidRPr="002D67C7">
        <w:rPr>
          <w:rFonts w:ascii="Garamond" w:hAnsi="Garamond"/>
          <w:i/>
          <w:sz w:val="24"/>
          <w:szCs w:val="24"/>
        </w:rPr>
        <w:t xml:space="preserve"> publikimi i vendimit të shkurtuar </w:t>
      </w:r>
      <w:r w:rsidR="001270D7" w:rsidRPr="002D67C7">
        <w:rPr>
          <w:rFonts w:ascii="Garamond" w:hAnsi="Garamond"/>
          <w:i/>
          <w:sz w:val="24"/>
          <w:szCs w:val="24"/>
        </w:rPr>
        <w:t>për</w:t>
      </w:r>
      <w:r w:rsidRPr="002D67C7">
        <w:rPr>
          <w:rFonts w:ascii="Garamond" w:hAnsi="Garamond"/>
          <w:i/>
          <w:sz w:val="24"/>
          <w:szCs w:val="24"/>
        </w:rPr>
        <w:t xml:space="preserve"> hapjen e procedurave t</w:t>
      </w:r>
      <w:r w:rsidR="00F32B59" w:rsidRPr="002D67C7">
        <w:rPr>
          <w:rFonts w:ascii="Garamond" w:hAnsi="Garamond"/>
          <w:i/>
          <w:sz w:val="24"/>
          <w:szCs w:val="24"/>
        </w:rPr>
        <w:t>ë</w:t>
      </w:r>
      <w:r w:rsidRPr="002D67C7">
        <w:rPr>
          <w:rFonts w:ascii="Garamond" w:hAnsi="Garamond"/>
          <w:i/>
          <w:sz w:val="24"/>
          <w:szCs w:val="24"/>
        </w:rPr>
        <w:t xml:space="preserve"> falimentimit t</w:t>
      </w:r>
      <w:r w:rsidR="00F32B59" w:rsidRPr="002D67C7">
        <w:rPr>
          <w:rFonts w:ascii="Garamond" w:hAnsi="Garamond"/>
          <w:i/>
          <w:sz w:val="24"/>
          <w:szCs w:val="24"/>
        </w:rPr>
        <w:t>ë</w:t>
      </w:r>
      <w:r w:rsidRPr="002D67C7">
        <w:rPr>
          <w:rFonts w:ascii="Garamond" w:hAnsi="Garamond"/>
          <w:i/>
          <w:sz w:val="24"/>
          <w:szCs w:val="24"/>
        </w:rPr>
        <w:t xml:space="preserve"> </w:t>
      </w:r>
      <w:r w:rsidR="003A4E4E">
        <w:rPr>
          <w:rFonts w:ascii="Garamond" w:hAnsi="Garamond"/>
          <w:i/>
          <w:sz w:val="24"/>
          <w:szCs w:val="24"/>
        </w:rPr>
        <w:t>s</w:t>
      </w:r>
      <w:r w:rsidR="00F32B59" w:rsidRPr="002D67C7">
        <w:rPr>
          <w:rFonts w:ascii="Garamond" w:hAnsi="Garamond"/>
          <w:i/>
          <w:sz w:val="24"/>
          <w:szCs w:val="24"/>
        </w:rPr>
        <w:t>hoqërisë</w:t>
      </w:r>
      <w:r w:rsidRPr="002D67C7">
        <w:rPr>
          <w:rFonts w:ascii="Garamond" w:hAnsi="Garamond"/>
          <w:i/>
          <w:sz w:val="24"/>
          <w:szCs w:val="24"/>
        </w:rPr>
        <w:t xml:space="preserv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në Fletoren Zyrtare. </w:t>
      </w:r>
    </w:p>
    <w:p w14:paraId="293C156C" w14:textId="43874F69"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 xml:space="preserve">12. </w:t>
      </w:r>
      <w:r w:rsidR="00F32B59" w:rsidRPr="002D67C7">
        <w:rPr>
          <w:rFonts w:ascii="Garamond" w:hAnsi="Garamond"/>
          <w:i/>
          <w:sz w:val="24"/>
          <w:szCs w:val="24"/>
        </w:rPr>
        <w:t>Një</w:t>
      </w:r>
      <w:r w:rsidRPr="002D67C7">
        <w:rPr>
          <w:rFonts w:ascii="Garamond" w:hAnsi="Garamond"/>
          <w:i/>
          <w:sz w:val="24"/>
          <w:szCs w:val="24"/>
        </w:rPr>
        <w:t xml:space="preserve"> kop</w:t>
      </w:r>
      <w:r w:rsidR="00F32B59" w:rsidRPr="002D67C7">
        <w:rPr>
          <w:rFonts w:ascii="Garamond" w:hAnsi="Garamond"/>
          <w:i/>
          <w:sz w:val="24"/>
          <w:szCs w:val="24"/>
        </w:rPr>
        <w:t>j</w:t>
      </w:r>
      <w:r w:rsidRPr="002D67C7">
        <w:rPr>
          <w:rFonts w:ascii="Garamond" w:hAnsi="Garamond"/>
          <w:i/>
          <w:sz w:val="24"/>
          <w:szCs w:val="24"/>
        </w:rPr>
        <w:t xml:space="preserve">e e vendimit </w:t>
      </w:r>
      <w:r w:rsidR="004315D7" w:rsidRPr="002D67C7">
        <w:rPr>
          <w:rFonts w:ascii="Garamond" w:hAnsi="Garamond"/>
          <w:i/>
          <w:sz w:val="24"/>
          <w:szCs w:val="24"/>
        </w:rPr>
        <w:t>për</w:t>
      </w:r>
      <w:r w:rsidRPr="002D67C7">
        <w:rPr>
          <w:rFonts w:ascii="Garamond" w:hAnsi="Garamond"/>
          <w:i/>
          <w:sz w:val="24"/>
          <w:szCs w:val="24"/>
        </w:rPr>
        <w:t xml:space="preserve"> hapjen e procedurave t</w:t>
      </w:r>
      <w:r w:rsidR="00DB4FFA" w:rsidRPr="002D67C7">
        <w:rPr>
          <w:rFonts w:ascii="Garamond" w:hAnsi="Garamond"/>
          <w:i/>
          <w:sz w:val="24"/>
          <w:szCs w:val="24"/>
        </w:rPr>
        <w:t>ë</w:t>
      </w:r>
      <w:r w:rsidRPr="002D67C7">
        <w:rPr>
          <w:rFonts w:ascii="Garamond" w:hAnsi="Garamond"/>
          <w:i/>
          <w:sz w:val="24"/>
          <w:szCs w:val="24"/>
        </w:rPr>
        <w:t xml:space="preserve"> falimentimit t</w:t>
      </w:r>
      <w:r w:rsidR="00DB4FFA" w:rsidRPr="002D67C7">
        <w:rPr>
          <w:rFonts w:ascii="Garamond" w:hAnsi="Garamond"/>
          <w:i/>
          <w:sz w:val="24"/>
          <w:szCs w:val="24"/>
        </w:rPr>
        <w:t>ë</w:t>
      </w:r>
      <w:r w:rsidRPr="002D67C7">
        <w:rPr>
          <w:rFonts w:ascii="Garamond" w:hAnsi="Garamond"/>
          <w:i/>
          <w:sz w:val="24"/>
          <w:szCs w:val="24"/>
        </w:rPr>
        <w:t xml:space="preserve"> </w:t>
      </w:r>
      <w:r w:rsidR="003A4E4E">
        <w:rPr>
          <w:rFonts w:ascii="Garamond" w:hAnsi="Garamond"/>
          <w:i/>
          <w:sz w:val="24"/>
          <w:szCs w:val="24"/>
        </w:rPr>
        <w:t>s</w:t>
      </w:r>
      <w:r w:rsidR="00DB4FFA" w:rsidRPr="002D67C7">
        <w:rPr>
          <w:rFonts w:ascii="Garamond" w:hAnsi="Garamond"/>
          <w:i/>
          <w:sz w:val="24"/>
          <w:szCs w:val="24"/>
        </w:rPr>
        <w:t>hoqërisë</w:t>
      </w:r>
      <w:r w:rsidRPr="002D67C7">
        <w:rPr>
          <w:rFonts w:ascii="Garamond" w:hAnsi="Garamond"/>
          <w:i/>
          <w:sz w:val="24"/>
          <w:szCs w:val="24"/>
        </w:rPr>
        <w:t xml:space="preserv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t</w:t>
      </w:r>
      <w:r w:rsidR="00F251E8" w:rsidRPr="002D67C7">
        <w:rPr>
          <w:rFonts w:ascii="Garamond" w:hAnsi="Garamond"/>
          <w:i/>
          <w:sz w:val="24"/>
          <w:szCs w:val="24"/>
        </w:rPr>
        <w:t>’</w:t>
      </w:r>
      <w:r w:rsidRPr="002D67C7">
        <w:rPr>
          <w:rFonts w:ascii="Garamond" w:hAnsi="Garamond"/>
          <w:i/>
          <w:sz w:val="24"/>
          <w:szCs w:val="24"/>
        </w:rPr>
        <w:t>i njoftohet administratores s</w:t>
      </w:r>
      <w:r w:rsidR="00DB4FFA" w:rsidRPr="002D67C7">
        <w:rPr>
          <w:rFonts w:ascii="Garamond" w:hAnsi="Garamond"/>
          <w:i/>
          <w:sz w:val="24"/>
          <w:szCs w:val="24"/>
        </w:rPr>
        <w:t>ë</w:t>
      </w:r>
      <w:r w:rsidRPr="002D67C7">
        <w:rPr>
          <w:rFonts w:ascii="Garamond" w:hAnsi="Garamond"/>
          <w:i/>
          <w:sz w:val="24"/>
          <w:szCs w:val="24"/>
        </w:rPr>
        <w:t xml:space="preserve"> falimentimit t</w:t>
      </w:r>
      <w:r w:rsidR="00DB4FFA" w:rsidRPr="002D67C7">
        <w:rPr>
          <w:rFonts w:ascii="Garamond" w:hAnsi="Garamond"/>
          <w:i/>
          <w:sz w:val="24"/>
          <w:szCs w:val="24"/>
        </w:rPr>
        <w:t>ë</w:t>
      </w:r>
      <w:r w:rsidRPr="002D67C7">
        <w:rPr>
          <w:rFonts w:ascii="Garamond" w:hAnsi="Garamond"/>
          <w:i/>
          <w:sz w:val="24"/>
          <w:szCs w:val="24"/>
        </w:rPr>
        <w:t xml:space="preserve"> </w:t>
      </w:r>
      <w:r w:rsidR="003A4E4E">
        <w:rPr>
          <w:rFonts w:ascii="Garamond" w:hAnsi="Garamond"/>
          <w:i/>
          <w:sz w:val="24"/>
          <w:szCs w:val="24"/>
        </w:rPr>
        <w:t>s</w:t>
      </w:r>
      <w:r w:rsidR="001270D7" w:rsidRPr="002D67C7">
        <w:rPr>
          <w:rFonts w:ascii="Garamond" w:hAnsi="Garamond"/>
          <w:i/>
          <w:sz w:val="24"/>
          <w:szCs w:val="24"/>
        </w:rPr>
        <w:t>hoqërisë</w:t>
      </w:r>
      <w:r w:rsidRPr="002D67C7">
        <w:rPr>
          <w:rFonts w:ascii="Garamond" w:hAnsi="Garamond"/>
          <w:i/>
          <w:sz w:val="24"/>
          <w:szCs w:val="24"/>
        </w:rPr>
        <w:t xml:space="preserv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w:t>
      </w:r>
      <w:r w:rsidR="003A4E4E">
        <w:rPr>
          <w:rFonts w:ascii="Garamond" w:hAnsi="Garamond"/>
          <w:i/>
          <w:sz w:val="24"/>
          <w:szCs w:val="24"/>
        </w:rPr>
        <w:t>z</w:t>
      </w:r>
      <w:r w:rsidRPr="002D67C7">
        <w:rPr>
          <w:rFonts w:ascii="Garamond" w:hAnsi="Garamond"/>
          <w:i/>
          <w:sz w:val="24"/>
          <w:szCs w:val="24"/>
        </w:rPr>
        <w:t xml:space="preserve">nj. Shpresa Breçani. </w:t>
      </w:r>
    </w:p>
    <w:p w14:paraId="010EAAE7" w14:textId="0CAD6F75"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 xml:space="preserve">13. </w:t>
      </w:r>
      <w:r w:rsidR="004315D7" w:rsidRPr="002D67C7">
        <w:rPr>
          <w:rFonts w:ascii="Garamond" w:hAnsi="Garamond"/>
          <w:i/>
          <w:sz w:val="24"/>
          <w:szCs w:val="24"/>
        </w:rPr>
        <w:t>Një</w:t>
      </w:r>
      <w:r w:rsidRPr="002D67C7">
        <w:rPr>
          <w:rFonts w:ascii="Garamond" w:hAnsi="Garamond"/>
          <w:i/>
          <w:sz w:val="24"/>
          <w:szCs w:val="24"/>
        </w:rPr>
        <w:t xml:space="preserve"> kopje e vendimit </w:t>
      </w:r>
      <w:r w:rsidR="004315D7" w:rsidRPr="002D67C7">
        <w:rPr>
          <w:rFonts w:ascii="Garamond" w:hAnsi="Garamond"/>
          <w:i/>
          <w:sz w:val="24"/>
          <w:szCs w:val="24"/>
        </w:rPr>
        <w:t>për</w:t>
      </w:r>
      <w:r w:rsidRPr="002D67C7">
        <w:rPr>
          <w:rFonts w:ascii="Garamond" w:hAnsi="Garamond"/>
          <w:i/>
          <w:sz w:val="24"/>
          <w:szCs w:val="24"/>
        </w:rPr>
        <w:t xml:space="preserve"> hapjen e procedurave t</w:t>
      </w:r>
      <w:r w:rsidR="009D5226" w:rsidRPr="002D67C7">
        <w:rPr>
          <w:rFonts w:ascii="Garamond" w:hAnsi="Garamond"/>
          <w:i/>
          <w:sz w:val="24"/>
          <w:szCs w:val="24"/>
        </w:rPr>
        <w:t>ë</w:t>
      </w:r>
      <w:r w:rsidRPr="002D67C7">
        <w:rPr>
          <w:rFonts w:ascii="Garamond" w:hAnsi="Garamond"/>
          <w:i/>
          <w:sz w:val="24"/>
          <w:szCs w:val="24"/>
        </w:rPr>
        <w:t xml:space="preserve"> falimentimit t</w:t>
      </w:r>
      <w:r w:rsidR="00EE3481" w:rsidRPr="002D67C7">
        <w:rPr>
          <w:rFonts w:ascii="Garamond" w:hAnsi="Garamond"/>
          <w:i/>
          <w:sz w:val="24"/>
          <w:szCs w:val="24"/>
        </w:rPr>
        <w:t>ë</w:t>
      </w:r>
      <w:r w:rsidRPr="002D67C7">
        <w:rPr>
          <w:rFonts w:ascii="Garamond" w:hAnsi="Garamond"/>
          <w:i/>
          <w:sz w:val="24"/>
          <w:szCs w:val="24"/>
        </w:rPr>
        <w:t xml:space="preserve"> </w:t>
      </w:r>
      <w:r w:rsidR="003A4E4E">
        <w:rPr>
          <w:rFonts w:ascii="Garamond" w:hAnsi="Garamond"/>
          <w:i/>
          <w:sz w:val="24"/>
          <w:szCs w:val="24"/>
        </w:rPr>
        <w:t>s</w:t>
      </w:r>
      <w:r w:rsidR="00EE3481" w:rsidRPr="002D67C7">
        <w:rPr>
          <w:rFonts w:ascii="Garamond" w:hAnsi="Garamond"/>
          <w:i/>
          <w:sz w:val="24"/>
          <w:szCs w:val="24"/>
        </w:rPr>
        <w:t>hoqërisë</w:t>
      </w:r>
      <w:r w:rsidRPr="002D67C7">
        <w:rPr>
          <w:rFonts w:ascii="Garamond" w:hAnsi="Garamond"/>
          <w:i/>
          <w:sz w:val="24"/>
          <w:szCs w:val="24"/>
        </w:rPr>
        <w:t xml:space="preserv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t</w:t>
      </w:r>
      <w:r w:rsidR="00F251E8" w:rsidRPr="002D67C7">
        <w:rPr>
          <w:rFonts w:ascii="Garamond" w:hAnsi="Garamond"/>
          <w:i/>
          <w:sz w:val="24"/>
          <w:szCs w:val="24"/>
        </w:rPr>
        <w:t>’</w:t>
      </w:r>
      <w:r w:rsidRPr="002D67C7">
        <w:rPr>
          <w:rFonts w:ascii="Garamond" w:hAnsi="Garamond"/>
          <w:i/>
          <w:sz w:val="24"/>
          <w:szCs w:val="24"/>
        </w:rPr>
        <w:t xml:space="preserve">i </w:t>
      </w:r>
      <w:r w:rsidR="004315D7" w:rsidRPr="002D67C7">
        <w:rPr>
          <w:rFonts w:ascii="Garamond" w:hAnsi="Garamond"/>
          <w:i/>
          <w:sz w:val="24"/>
          <w:szCs w:val="24"/>
        </w:rPr>
        <w:t>dërgohet</w:t>
      </w:r>
      <w:r w:rsidRPr="002D67C7">
        <w:rPr>
          <w:rFonts w:ascii="Garamond" w:hAnsi="Garamond"/>
          <w:i/>
          <w:sz w:val="24"/>
          <w:szCs w:val="24"/>
        </w:rPr>
        <w:t xml:space="preserve"> </w:t>
      </w:r>
      <w:r w:rsidR="004315D7" w:rsidRPr="002D67C7">
        <w:rPr>
          <w:rFonts w:ascii="Garamond" w:hAnsi="Garamond"/>
          <w:i/>
          <w:sz w:val="24"/>
          <w:szCs w:val="24"/>
        </w:rPr>
        <w:t>Qendrës</w:t>
      </w:r>
      <w:r w:rsidRPr="002D67C7">
        <w:rPr>
          <w:rFonts w:ascii="Garamond" w:hAnsi="Garamond"/>
          <w:i/>
          <w:sz w:val="24"/>
          <w:szCs w:val="24"/>
        </w:rPr>
        <w:t xml:space="preserve"> Komb</w:t>
      </w:r>
      <w:r w:rsidR="00DB4FFA" w:rsidRPr="002D67C7">
        <w:rPr>
          <w:rFonts w:ascii="Garamond" w:hAnsi="Garamond"/>
          <w:i/>
          <w:sz w:val="24"/>
          <w:szCs w:val="24"/>
        </w:rPr>
        <w:t>ë</w:t>
      </w:r>
      <w:r w:rsidRPr="002D67C7">
        <w:rPr>
          <w:rFonts w:ascii="Garamond" w:hAnsi="Garamond"/>
          <w:i/>
          <w:sz w:val="24"/>
          <w:szCs w:val="24"/>
        </w:rPr>
        <w:t>tare t</w:t>
      </w:r>
      <w:r w:rsidR="00DB4FFA" w:rsidRPr="002D67C7">
        <w:rPr>
          <w:rFonts w:ascii="Garamond" w:hAnsi="Garamond"/>
          <w:i/>
          <w:sz w:val="24"/>
          <w:szCs w:val="24"/>
        </w:rPr>
        <w:t>ë</w:t>
      </w:r>
      <w:r w:rsidRPr="002D67C7">
        <w:rPr>
          <w:rFonts w:ascii="Garamond" w:hAnsi="Garamond"/>
          <w:i/>
          <w:sz w:val="24"/>
          <w:szCs w:val="24"/>
        </w:rPr>
        <w:t xml:space="preserve"> Biznesit. </w:t>
      </w:r>
    </w:p>
    <w:p w14:paraId="2ABF2228" w14:textId="7E22752C"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 xml:space="preserve">14. </w:t>
      </w:r>
      <w:r w:rsidR="004315D7" w:rsidRPr="002D67C7">
        <w:rPr>
          <w:rFonts w:ascii="Garamond" w:hAnsi="Garamond"/>
          <w:i/>
          <w:sz w:val="24"/>
          <w:szCs w:val="24"/>
        </w:rPr>
        <w:t>Një</w:t>
      </w:r>
      <w:r w:rsidRPr="002D67C7">
        <w:rPr>
          <w:rFonts w:ascii="Garamond" w:hAnsi="Garamond"/>
          <w:i/>
          <w:sz w:val="24"/>
          <w:szCs w:val="24"/>
        </w:rPr>
        <w:t xml:space="preserve"> kopje e vendimit p</w:t>
      </w:r>
      <w:r w:rsidR="00DB4FFA" w:rsidRPr="002D67C7">
        <w:rPr>
          <w:rFonts w:ascii="Garamond" w:hAnsi="Garamond"/>
          <w:i/>
          <w:sz w:val="24"/>
          <w:szCs w:val="24"/>
        </w:rPr>
        <w:t>ë</w:t>
      </w:r>
      <w:r w:rsidRPr="002D67C7">
        <w:rPr>
          <w:rFonts w:ascii="Garamond" w:hAnsi="Garamond"/>
          <w:i/>
          <w:sz w:val="24"/>
          <w:szCs w:val="24"/>
        </w:rPr>
        <w:t>r hapjen e procedurave t</w:t>
      </w:r>
      <w:r w:rsidR="001270D7" w:rsidRPr="002D67C7">
        <w:rPr>
          <w:rFonts w:ascii="Garamond" w:hAnsi="Garamond"/>
          <w:i/>
          <w:sz w:val="24"/>
          <w:szCs w:val="24"/>
        </w:rPr>
        <w:t>ë</w:t>
      </w:r>
      <w:r w:rsidRPr="002D67C7">
        <w:rPr>
          <w:rFonts w:ascii="Garamond" w:hAnsi="Garamond"/>
          <w:i/>
          <w:sz w:val="24"/>
          <w:szCs w:val="24"/>
        </w:rPr>
        <w:t xml:space="preserve"> falimentimit t</w:t>
      </w:r>
      <w:r w:rsidR="001270D7" w:rsidRPr="002D67C7">
        <w:rPr>
          <w:rFonts w:ascii="Garamond" w:hAnsi="Garamond"/>
          <w:i/>
          <w:sz w:val="24"/>
          <w:szCs w:val="24"/>
        </w:rPr>
        <w:t>ë</w:t>
      </w:r>
      <w:r w:rsidRPr="002D67C7">
        <w:rPr>
          <w:rFonts w:ascii="Garamond" w:hAnsi="Garamond"/>
          <w:i/>
          <w:sz w:val="24"/>
          <w:szCs w:val="24"/>
        </w:rPr>
        <w:t xml:space="preserve"> </w:t>
      </w:r>
      <w:r w:rsidR="003A4E4E">
        <w:rPr>
          <w:rFonts w:ascii="Garamond" w:hAnsi="Garamond"/>
          <w:i/>
          <w:sz w:val="24"/>
          <w:szCs w:val="24"/>
        </w:rPr>
        <w:t>s</w:t>
      </w:r>
      <w:r w:rsidR="00E55879" w:rsidRPr="002D67C7">
        <w:rPr>
          <w:rFonts w:ascii="Garamond" w:hAnsi="Garamond"/>
          <w:i/>
          <w:sz w:val="24"/>
          <w:szCs w:val="24"/>
        </w:rPr>
        <w:t>hoqërisë</w:t>
      </w:r>
      <w:r w:rsidRPr="002D67C7">
        <w:rPr>
          <w:rFonts w:ascii="Garamond" w:hAnsi="Garamond"/>
          <w:i/>
          <w:sz w:val="24"/>
          <w:szCs w:val="24"/>
        </w:rPr>
        <w:t xml:space="preserv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t</w:t>
      </w:r>
      <w:r w:rsidR="00F251E8" w:rsidRPr="002D67C7">
        <w:rPr>
          <w:rFonts w:ascii="Garamond" w:hAnsi="Garamond"/>
          <w:i/>
          <w:sz w:val="24"/>
          <w:szCs w:val="24"/>
        </w:rPr>
        <w:t>’</w:t>
      </w:r>
      <w:r w:rsidRPr="002D67C7">
        <w:rPr>
          <w:rFonts w:ascii="Garamond" w:hAnsi="Garamond"/>
          <w:i/>
          <w:sz w:val="24"/>
          <w:szCs w:val="24"/>
        </w:rPr>
        <w:t xml:space="preserve">i </w:t>
      </w:r>
      <w:r w:rsidR="004315D7" w:rsidRPr="002D67C7">
        <w:rPr>
          <w:rFonts w:ascii="Garamond" w:hAnsi="Garamond"/>
          <w:i/>
          <w:sz w:val="24"/>
          <w:szCs w:val="24"/>
        </w:rPr>
        <w:t>dërgohet</w:t>
      </w:r>
      <w:r w:rsidRPr="002D67C7">
        <w:rPr>
          <w:rFonts w:ascii="Garamond" w:hAnsi="Garamond"/>
          <w:i/>
          <w:sz w:val="24"/>
          <w:szCs w:val="24"/>
        </w:rPr>
        <w:t xml:space="preserve"> </w:t>
      </w:r>
      <w:r w:rsidR="004315D7" w:rsidRPr="002D67C7">
        <w:rPr>
          <w:rFonts w:ascii="Garamond" w:hAnsi="Garamond"/>
          <w:i/>
          <w:sz w:val="24"/>
          <w:szCs w:val="24"/>
        </w:rPr>
        <w:t>Zyrës</w:t>
      </w:r>
      <w:r w:rsidR="00033BA0" w:rsidRPr="002D67C7">
        <w:rPr>
          <w:rFonts w:ascii="Garamond" w:hAnsi="Garamond"/>
          <w:i/>
          <w:sz w:val="24"/>
          <w:szCs w:val="24"/>
        </w:rPr>
        <w:t xml:space="preserve"> Qendrore të R</w:t>
      </w:r>
      <w:r w:rsidRPr="002D67C7">
        <w:rPr>
          <w:rFonts w:ascii="Garamond" w:hAnsi="Garamond"/>
          <w:i/>
          <w:sz w:val="24"/>
          <w:szCs w:val="24"/>
        </w:rPr>
        <w:t>egjistrimi t</w:t>
      </w:r>
      <w:r w:rsidR="001270D7" w:rsidRPr="002D67C7">
        <w:rPr>
          <w:rFonts w:ascii="Garamond" w:hAnsi="Garamond"/>
          <w:i/>
          <w:sz w:val="24"/>
          <w:szCs w:val="24"/>
        </w:rPr>
        <w:t>ë</w:t>
      </w:r>
      <w:r w:rsidRPr="002D67C7">
        <w:rPr>
          <w:rFonts w:ascii="Garamond" w:hAnsi="Garamond"/>
          <w:i/>
          <w:sz w:val="24"/>
          <w:szCs w:val="24"/>
        </w:rPr>
        <w:t xml:space="preserve"> Pasurive t</w:t>
      </w:r>
      <w:r w:rsidR="001270D7" w:rsidRPr="002D67C7">
        <w:rPr>
          <w:rFonts w:ascii="Garamond" w:hAnsi="Garamond"/>
          <w:i/>
          <w:sz w:val="24"/>
          <w:szCs w:val="24"/>
        </w:rPr>
        <w:t>ë</w:t>
      </w:r>
      <w:r w:rsidRPr="002D67C7">
        <w:rPr>
          <w:rFonts w:ascii="Garamond" w:hAnsi="Garamond"/>
          <w:i/>
          <w:sz w:val="24"/>
          <w:szCs w:val="24"/>
        </w:rPr>
        <w:t xml:space="preserve"> Paluajtshme, me q</w:t>
      </w:r>
      <w:r w:rsidR="001270D7" w:rsidRPr="002D67C7">
        <w:rPr>
          <w:rFonts w:ascii="Garamond" w:hAnsi="Garamond"/>
          <w:i/>
          <w:sz w:val="24"/>
          <w:szCs w:val="24"/>
        </w:rPr>
        <w:t>ë</w:t>
      </w:r>
      <w:r w:rsidRPr="002D67C7">
        <w:rPr>
          <w:rFonts w:ascii="Garamond" w:hAnsi="Garamond"/>
          <w:i/>
          <w:sz w:val="24"/>
          <w:szCs w:val="24"/>
        </w:rPr>
        <w:t>llim njoftimin e t</w:t>
      </w:r>
      <w:r w:rsidR="001270D7" w:rsidRPr="002D67C7">
        <w:rPr>
          <w:rFonts w:ascii="Garamond" w:hAnsi="Garamond"/>
          <w:i/>
          <w:sz w:val="24"/>
          <w:szCs w:val="24"/>
        </w:rPr>
        <w:t>ë</w:t>
      </w:r>
      <w:r w:rsidRPr="002D67C7">
        <w:rPr>
          <w:rFonts w:ascii="Garamond" w:hAnsi="Garamond"/>
          <w:i/>
          <w:sz w:val="24"/>
          <w:szCs w:val="24"/>
        </w:rPr>
        <w:t xml:space="preserve"> </w:t>
      </w:r>
      <w:r w:rsidR="003A4E4E" w:rsidRPr="002D67C7">
        <w:rPr>
          <w:rFonts w:ascii="Garamond" w:hAnsi="Garamond"/>
          <w:i/>
          <w:sz w:val="24"/>
          <w:szCs w:val="24"/>
        </w:rPr>
        <w:t xml:space="preserve">gjitha zyrave vendore të regjistrimit të pasurive të paluajtshme dhe </w:t>
      </w:r>
      <w:r w:rsidRPr="002D67C7">
        <w:rPr>
          <w:rFonts w:ascii="Garamond" w:hAnsi="Garamond"/>
          <w:i/>
          <w:sz w:val="24"/>
          <w:szCs w:val="24"/>
        </w:rPr>
        <w:t>kryerjen e veprimeve konform nenit 31</w:t>
      </w:r>
      <w:r w:rsidR="003A4E4E">
        <w:rPr>
          <w:rFonts w:ascii="Garamond" w:hAnsi="Garamond"/>
          <w:i/>
          <w:sz w:val="24"/>
          <w:szCs w:val="24"/>
        </w:rPr>
        <w:t>,</w:t>
      </w:r>
      <w:r w:rsidRPr="002D67C7">
        <w:rPr>
          <w:rFonts w:ascii="Garamond" w:hAnsi="Garamond"/>
          <w:i/>
          <w:sz w:val="24"/>
          <w:szCs w:val="24"/>
        </w:rPr>
        <w:t xml:space="preserve"> t</w:t>
      </w:r>
      <w:r w:rsidR="00DB4FFA" w:rsidRPr="002D67C7">
        <w:rPr>
          <w:rFonts w:ascii="Garamond" w:hAnsi="Garamond"/>
          <w:i/>
          <w:sz w:val="24"/>
          <w:szCs w:val="24"/>
        </w:rPr>
        <w:t>ë</w:t>
      </w:r>
      <w:r w:rsidRPr="002D67C7">
        <w:rPr>
          <w:rFonts w:ascii="Garamond" w:hAnsi="Garamond"/>
          <w:i/>
          <w:sz w:val="24"/>
          <w:szCs w:val="24"/>
        </w:rPr>
        <w:t xml:space="preserve"> ligjit </w:t>
      </w:r>
      <w:r w:rsidR="004315D7" w:rsidRPr="002D67C7">
        <w:rPr>
          <w:rFonts w:ascii="Garamond" w:hAnsi="Garamond"/>
          <w:i/>
          <w:sz w:val="24"/>
          <w:szCs w:val="24"/>
        </w:rPr>
        <w:t>n</w:t>
      </w:r>
      <w:r w:rsidR="005220F9" w:rsidRPr="002D67C7">
        <w:rPr>
          <w:rFonts w:ascii="Garamond" w:hAnsi="Garamond"/>
          <w:i/>
          <w:sz w:val="24"/>
          <w:szCs w:val="24"/>
        </w:rPr>
        <w:t>r. 8901, datë 23.5.</w:t>
      </w:r>
      <w:r w:rsidRPr="002D67C7">
        <w:rPr>
          <w:rFonts w:ascii="Garamond" w:hAnsi="Garamond"/>
          <w:i/>
          <w:sz w:val="24"/>
          <w:szCs w:val="24"/>
        </w:rPr>
        <w:t>2002</w:t>
      </w:r>
      <w:r w:rsidR="005220F9" w:rsidRPr="002D67C7">
        <w:rPr>
          <w:rFonts w:ascii="Garamond" w:hAnsi="Garamond"/>
          <w:i/>
          <w:sz w:val="24"/>
          <w:szCs w:val="24"/>
        </w:rPr>
        <w:t>,</w:t>
      </w:r>
      <w:r w:rsidRPr="002D67C7">
        <w:rPr>
          <w:rFonts w:ascii="Garamond" w:hAnsi="Garamond"/>
          <w:i/>
          <w:sz w:val="24"/>
          <w:szCs w:val="24"/>
        </w:rPr>
        <w:t xml:space="preserve"> </w:t>
      </w:r>
      <w:r w:rsidR="00E851BC" w:rsidRPr="002D67C7">
        <w:rPr>
          <w:rFonts w:ascii="Garamond" w:hAnsi="Garamond"/>
          <w:i/>
          <w:sz w:val="24"/>
          <w:szCs w:val="24"/>
        </w:rPr>
        <w:t>“</w:t>
      </w:r>
      <w:r w:rsidR="005220F9" w:rsidRPr="002D67C7">
        <w:rPr>
          <w:rFonts w:ascii="Garamond" w:hAnsi="Garamond"/>
          <w:i/>
          <w:sz w:val="24"/>
          <w:szCs w:val="24"/>
        </w:rPr>
        <w:t>Për</w:t>
      </w:r>
      <w:r w:rsidRPr="002D67C7">
        <w:rPr>
          <w:rFonts w:ascii="Garamond" w:hAnsi="Garamond"/>
          <w:i/>
          <w:sz w:val="24"/>
          <w:szCs w:val="24"/>
        </w:rPr>
        <w:t xml:space="preserve"> falimentimin</w:t>
      </w:r>
      <w:r w:rsidR="00E851BC" w:rsidRPr="002D67C7">
        <w:rPr>
          <w:rFonts w:ascii="Garamond" w:hAnsi="Garamond"/>
          <w:i/>
          <w:sz w:val="24"/>
          <w:szCs w:val="24"/>
        </w:rPr>
        <w:t>”</w:t>
      </w:r>
      <w:r w:rsidRPr="002D67C7">
        <w:rPr>
          <w:rFonts w:ascii="Garamond" w:hAnsi="Garamond"/>
          <w:i/>
          <w:sz w:val="24"/>
          <w:szCs w:val="24"/>
        </w:rPr>
        <w:t>, i ndryshuar.</w:t>
      </w:r>
    </w:p>
    <w:p w14:paraId="018E21E4" w14:textId="14D8B62E"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 xml:space="preserve">15. </w:t>
      </w:r>
      <w:r w:rsidR="004315D7" w:rsidRPr="002D67C7">
        <w:rPr>
          <w:rFonts w:ascii="Garamond" w:hAnsi="Garamond"/>
          <w:i/>
          <w:sz w:val="24"/>
          <w:szCs w:val="24"/>
        </w:rPr>
        <w:t>Një</w:t>
      </w:r>
      <w:r w:rsidRPr="002D67C7">
        <w:rPr>
          <w:rFonts w:ascii="Garamond" w:hAnsi="Garamond"/>
          <w:i/>
          <w:sz w:val="24"/>
          <w:szCs w:val="24"/>
        </w:rPr>
        <w:t xml:space="preserve"> kopje e vendimit </w:t>
      </w:r>
      <w:r w:rsidR="004315D7" w:rsidRPr="002D67C7">
        <w:rPr>
          <w:rFonts w:ascii="Garamond" w:hAnsi="Garamond"/>
          <w:i/>
          <w:sz w:val="24"/>
          <w:szCs w:val="24"/>
        </w:rPr>
        <w:t>për</w:t>
      </w:r>
      <w:r w:rsidRPr="002D67C7">
        <w:rPr>
          <w:rFonts w:ascii="Garamond" w:hAnsi="Garamond"/>
          <w:i/>
          <w:sz w:val="24"/>
          <w:szCs w:val="24"/>
        </w:rPr>
        <w:t xml:space="preserve"> hapjen e procedurave t</w:t>
      </w:r>
      <w:r w:rsidR="009D5226" w:rsidRPr="002D67C7">
        <w:rPr>
          <w:rFonts w:ascii="Garamond" w:hAnsi="Garamond"/>
          <w:i/>
          <w:sz w:val="24"/>
          <w:szCs w:val="24"/>
        </w:rPr>
        <w:t>ë</w:t>
      </w:r>
      <w:r w:rsidRPr="002D67C7">
        <w:rPr>
          <w:rFonts w:ascii="Garamond" w:hAnsi="Garamond"/>
          <w:i/>
          <w:sz w:val="24"/>
          <w:szCs w:val="24"/>
        </w:rPr>
        <w:t xml:space="preserve"> falimentimit t</w:t>
      </w:r>
      <w:r w:rsidR="007F7C02" w:rsidRPr="002D67C7">
        <w:rPr>
          <w:rFonts w:ascii="Garamond" w:hAnsi="Garamond"/>
          <w:i/>
          <w:sz w:val="24"/>
          <w:szCs w:val="24"/>
        </w:rPr>
        <w:t>ë</w:t>
      </w:r>
      <w:r w:rsidRPr="002D67C7">
        <w:rPr>
          <w:rFonts w:ascii="Garamond" w:hAnsi="Garamond"/>
          <w:i/>
          <w:sz w:val="24"/>
          <w:szCs w:val="24"/>
        </w:rPr>
        <w:t xml:space="preserve"> </w:t>
      </w:r>
      <w:r w:rsidR="003A4E4E">
        <w:rPr>
          <w:rFonts w:ascii="Garamond" w:hAnsi="Garamond"/>
          <w:i/>
          <w:sz w:val="24"/>
          <w:szCs w:val="24"/>
        </w:rPr>
        <w:t>s</w:t>
      </w:r>
      <w:r w:rsidR="00E55879" w:rsidRPr="002D67C7">
        <w:rPr>
          <w:rFonts w:ascii="Garamond" w:hAnsi="Garamond"/>
          <w:i/>
          <w:sz w:val="24"/>
          <w:szCs w:val="24"/>
        </w:rPr>
        <w:t>hoqërisë</w:t>
      </w:r>
      <w:r w:rsidRPr="002D67C7">
        <w:rPr>
          <w:rFonts w:ascii="Garamond" w:hAnsi="Garamond"/>
          <w:i/>
          <w:sz w:val="24"/>
          <w:szCs w:val="24"/>
        </w:rPr>
        <w:t xml:space="preserve"> </w:t>
      </w:r>
      <w:r w:rsidR="00E851BC" w:rsidRPr="002D67C7">
        <w:rPr>
          <w:rFonts w:ascii="Garamond" w:hAnsi="Garamond"/>
          <w:i/>
          <w:sz w:val="24"/>
          <w:szCs w:val="24"/>
        </w:rPr>
        <w:t>“</w:t>
      </w:r>
      <w:r w:rsidR="003A4E4E"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w:t>
      </w:r>
      <w:r w:rsidR="008A338A">
        <w:rPr>
          <w:rFonts w:ascii="Garamond" w:hAnsi="Garamond"/>
          <w:i/>
          <w:sz w:val="24"/>
          <w:szCs w:val="24"/>
        </w:rPr>
        <w:t>.</w:t>
      </w:r>
      <w:r w:rsidRPr="002D67C7">
        <w:rPr>
          <w:rFonts w:ascii="Garamond" w:hAnsi="Garamond"/>
          <w:i/>
          <w:sz w:val="24"/>
          <w:szCs w:val="24"/>
        </w:rPr>
        <w:t>, t</w:t>
      </w:r>
      <w:r w:rsidR="00F251E8" w:rsidRPr="002D67C7">
        <w:rPr>
          <w:rFonts w:ascii="Garamond" w:hAnsi="Garamond"/>
          <w:i/>
          <w:sz w:val="24"/>
          <w:szCs w:val="24"/>
        </w:rPr>
        <w:t>’</w:t>
      </w:r>
      <w:r w:rsidRPr="002D67C7">
        <w:rPr>
          <w:rFonts w:ascii="Garamond" w:hAnsi="Garamond"/>
          <w:i/>
          <w:sz w:val="24"/>
          <w:szCs w:val="24"/>
        </w:rPr>
        <w:t xml:space="preserve">i </w:t>
      </w:r>
      <w:r w:rsidR="004315D7" w:rsidRPr="002D67C7">
        <w:rPr>
          <w:rFonts w:ascii="Garamond" w:hAnsi="Garamond"/>
          <w:i/>
          <w:sz w:val="24"/>
          <w:szCs w:val="24"/>
        </w:rPr>
        <w:t>dërgohet</w:t>
      </w:r>
      <w:r w:rsidRPr="002D67C7">
        <w:rPr>
          <w:rFonts w:ascii="Garamond" w:hAnsi="Garamond"/>
          <w:i/>
          <w:sz w:val="24"/>
          <w:szCs w:val="24"/>
        </w:rPr>
        <w:t xml:space="preserve"> t</w:t>
      </w:r>
      <w:r w:rsidR="00DB4FFA" w:rsidRPr="002D67C7">
        <w:rPr>
          <w:rFonts w:ascii="Garamond" w:hAnsi="Garamond"/>
          <w:i/>
          <w:sz w:val="24"/>
          <w:szCs w:val="24"/>
        </w:rPr>
        <w:t>ë</w:t>
      </w:r>
      <w:r w:rsidRPr="002D67C7">
        <w:rPr>
          <w:rFonts w:ascii="Garamond" w:hAnsi="Garamond"/>
          <w:i/>
          <w:sz w:val="24"/>
          <w:szCs w:val="24"/>
        </w:rPr>
        <w:t xml:space="preserve"> gjitha bankave t</w:t>
      </w:r>
      <w:r w:rsidR="00DB4FFA" w:rsidRPr="002D67C7">
        <w:rPr>
          <w:rFonts w:ascii="Garamond" w:hAnsi="Garamond"/>
          <w:i/>
          <w:sz w:val="24"/>
          <w:szCs w:val="24"/>
        </w:rPr>
        <w:t>ë</w:t>
      </w:r>
      <w:r w:rsidRPr="002D67C7">
        <w:rPr>
          <w:rFonts w:ascii="Garamond" w:hAnsi="Garamond"/>
          <w:i/>
          <w:sz w:val="24"/>
          <w:szCs w:val="24"/>
        </w:rPr>
        <w:t xml:space="preserve"> nivelit t</w:t>
      </w:r>
      <w:r w:rsidR="00DB4FFA" w:rsidRPr="002D67C7">
        <w:rPr>
          <w:rFonts w:ascii="Garamond" w:hAnsi="Garamond"/>
          <w:i/>
          <w:sz w:val="24"/>
          <w:szCs w:val="24"/>
        </w:rPr>
        <w:t>ë</w:t>
      </w:r>
      <w:r w:rsidRPr="002D67C7">
        <w:rPr>
          <w:rFonts w:ascii="Garamond" w:hAnsi="Garamond"/>
          <w:i/>
          <w:sz w:val="24"/>
          <w:szCs w:val="24"/>
        </w:rPr>
        <w:t xml:space="preserve"> dyt</w:t>
      </w:r>
      <w:r w:rsidR="00DB4FFA" w:rsidRPr="002D67C7">
        <w:rPr>
          <w:rFonts w:ascii="Garamond" w:hAnsi="Garamond"/>
          <w:i/>
          <w:sz w:val="24"/>
          <w:szCs w:val="24"/>
        </w:rPr>
        <w:t>ë</w:t>
      </w:r>
      <w:r w:rsidR="003C0CEC">
        <w:rPr>
          <w:rFonts w:ascii="Garamond" w:hAnsi="Garamond"/>
          <w:i/>
          <w:sz w:val="24"/>
          <w:szCs w:val="24"/>
        </w:rPr>
        <w:t xml:space="preserve"> n</w:t>
      </w:r>
      <w:r w:rsidR="00DB4FFA" w:rsidRPr="002D67C7">
        <w:rPr>
          <w:rFonts w:ascii="Garamond" w:hAnsi="Garamond"/>
          <w:i/>
          <w:sz w:val="24"/>
          <w:szCs w:val="24"/>
        </w:rPr>
        <w:t>ë</w:t>
      </w:r>
      <w:r w:rsidRPr="002D67C7">
        <w:rPr>
          <w:rFonts w:ascii="Garamond" w:hAnsi="Garamond"/>
          <w:i/>
          <w:sz w:val="24"/>
          <w:szCs w:val="24"/>
        </w:rPr>
        <w:t xml:space="preserve"> </w:t>
      </w:r>
      <w:r w:rsidR="00E55879" w:rsidRPr="002D67C7">
        <w:rPr>
          <w:rFonts w:ascii="Garamond" w:hAnsi="Garamond"/>
          <w:i/>
          <w:sz w:val="24"/>
          <w:szCs w:val="24"/>
        </w:rPr>
        <w:t>Republikën</w:t>
      </w:r>
      <w:r w:rsidRPr="002D67C7">
        <w:rPr>
          <w:rFonts w:ascii="Garamond" w:hAnsi="Garamond"/>
          <w:i/>
          <w:sz w:val="24"/>
          <w:szCs w:val="24"/>
        </w:rPr>
        <w:t xml:space="preserve"> e </w:t>
      </w:r>
      <w:r w:rsidR="00E55879" w:rsidRPr="002D67C7">
        <w:rPr>
          <w:rFonts w:ascii="Garamond" w:hAnsi="Garamond"/>
          <w:i/>
          <w:sz w:val="24"/>
          <w:szCs w:val="24"/>
        </w:rPr>
        <w:t>Shqipërisë</w:t>
      </w:r>
      <w:r w:rsidRPr="002D67C7">
        <w:rPr>
          <w:rFonts w:ascii="Garamond" w:hAnsi="Garamond"/>
          <w:i/>
          <w:sz w:val="24"/>
          <w:szCs w:val="24"/>
        </w:rPr>
        <w:t xml:space="preserve">. </w:t>
      </w:r>
    </w:p>
    <w:p w14:paraId="44B6E023" w14:textId="06E45C2C"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16. Një kopje e vendimit p</w:t>
      </w:r>
      <w:r w:rsidR="00DB4FFA" w:rsidRPr="002D67C7">
        <w:rPr>
          <w:rFonts w:ascii="Garamond" w:hAnsi="Garamond"/>
          <w:i/>
          <w:sz w:val="24"/>
          <w:szCs w:val="24"/>
        </w:rPr>
        <w:t>ë</w:t>
      </w:r>
      <w:r w:rsidRPr="002D67C7">
        <w:rPr>
          <w:rFonts w:ascii="Garamond" w:hAnsi="Garamond"/>
          <w:i/>
          <w:sz w:val="24"/>
          <w:szCs w:val="24"/>
        </w:rPr>
        <w:t>r hapjen e procedurave t</w:t>
      </w:r>
      <w:r w:rsidR="009D5226" w:rsidRPr="002D67C7">
        <w:rPr>
          <w:rFonts w:ascii="Garamond" w:hAnsi="Garamond"/>
          <w:i/>
          <w:sz w:val="24"/>
          <w:szCs w:val="24"/>
        </w:rPr>
        <w:t>ë</w:t>
      </w:r>
      <w:r w:rsidRPr="002D67C7">
        <w:rPr>
          <w:rFonts w:ascii="Garamond" w:hAnsi="Garamond"/>
          <w:i/>
          <w:sz w:val="24"/>
          <w:szCs w:val="24"/>
        </w:rPr>
        <w:t xml:space="preserve"> falimentimit t</w:t>
      </w:r>
      <w:r w:rsidR="007F7C02" w:rsidRPr="002D67C7">
        <w:rPr>
          <w:rFonts w:ascii="Garamond" w:hAnsi="Garamond"/>
          <w:i/>
          <w:sz w:val="24"/>
          <w:szCs w:val="24"/>
        </w:rPr>
        <w:t>ë</w:t>
      </w:r>
      <w:r w:rsidRPr="002D67C7">
        <w:rPr>
          <w:rFonts w:ascii="Garamond" w:hAnsi="Garamond"/>
          <w:i/>
          <w:sz w:val="24"/>
          <w:szCs w:val="24"/>
        </w:rPr>
        <w:t xml:space="preserve"> </w:t>
      </w:r>
      <w:r w:rsidR="003A4E4E">
        <w:rPr>
          <w:rFonts w:ascii="Garamond" w:hAnsi="Garamond"/>
          <w:i/>
          <w:sz w:val="24"/>
          <w:szCs w:val="24"/>
        </w:rPr>
        <w:t>s</w:t>
      </w:r>
      <w:r w:rsidR="003270BC" w:rsidRPr="002D67C7">
        <w:rPr>
          <w:rFonts w:ascii="Garamond" w:hAnsi="Garamond"/>
          <w:i/>
          <w:sz w:val="24"/>
          <w:szCs w:val="24"/>
        </w:rPr>
        <w:t>hoqërisë</w:t>
      </w:r>
      <w:r w:rsidRPr="002D67C7">
        <w:rPr>
          <w:rFonts w:ascii="Garamond" w:hAnsi="Garamond"/>
          <w:i/>
          <w:sz w:val="24"/>
          <w:szCs w:val="24"/>
        </w:rPr>
        <w:t xml:space="preserv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w:t>
      </w:r>
      <w:r w:rsidR="008A338A">
        <w:rPr>
          <w:rFonts w:ascii="Garamond" w:hAnsi="Garamond"/>
          <w:i/>
          <w:sz w:val="24"/>
          <w:szCs w:val="24"/>
        </w:rPr>
        <w:t>.</w:t>
      </w:r>
      <w:r w:rsidRPr="002D67C7">
        <w:rPr>
          <w:rFonts w:ascii="Garamond" w:hAnsi="Garamond"/>
          <w:i/>
          <w:sz w:val="24"/>
          <w:szCs w:val="24"/>
        </w:rPr>
        <w:t>, t</w:t>
      </w:r>
      <w:r w:rsidR="00F251E8" w:rsidRPr="002D67C7">
        <w:rPr>
          <w:rFonts w:ascii="Garamond" w:hAnsi="Garamond"/>
          <w:i/>
          <w:sz w:val="24"/>
          <w:szCs w:val="24"/>
        </w:rPr>
        <w:t>’</w:t>
      </w:r>
      <w:r w:rsidR="003A4E4E">
        <w:rPr>
          <w:rFonts w:ascii="Garamond" w:hAnsi="Garamond"/>
          <w:i/>
          <w:sz w:val="24"/>
          <w:szCs w:val="24"/>
        </w:rPr>
        <w:t>i</w:t>
      </w:r>
      <w:r w:rsidRPr="002D67C7">
        <w:rPr>
          <w:rFonts w:ascii="Garamond" w:hAnsi="Garamond"/>
          <w:i/>
          <w:sz w:val="24"/>
          <w:szCs w:val="24"/>
        </w:rPr>
        <w:t xml:space="preserve"> dërgohet Drejtoris</w:t>
      </w:r>
      <w:r w:rsidR="00DB4FFA" w:rsidRPr="002D67C7">
        <w:rPr>
          <w:rFonts w:ascii="Garamond" w:hAnsi="Garamond"/>
          <w:i/>
          <w:sz w:val="24"/>
          <w:szCs w:val="24"/>
        </w:rPr>
        <w:t>ë</w:t>
      </w:r>
      <w:r w:rsidRPr="002D67C7">
        <w:rPr>
          <w:rFonts w:ascii="Garamond" w:hAnsi="Garamond"/>
          <w:i/>
          <w:sz w:val="24"/>
          <w:szCs w:val="24"/>
        </w:rPr>
        <w:t xml:space="preserve"> s</w:t>
      </w:r>
      <w:r w:rsidR="00DB4FFA" w:rsidRPr="002D67C7">
        <w:rPr>
          <w:rFonts w:ascii="Garamond" w:hAnsi="Garamond"/>
          <w:i/>
          <w:sz w:val="24"/>
          <w:szCs w:val="24"/>
        </w:rPr>
        <w:t>ë</w:t>
      </w:r>
      <w:r w:rsidRPr="002D67C7">
        <w:rPr>
          <w:rFonts w:ascii="Garamond" w:hAnsi="Garamond"/>
          <w:i/>
          <w:sz w:val="24"/>
          <w:szCs w:val="24"/>
        </w:rPr>
        <w:t xml:space="preserve"> P</w:t>
      </w:r>
      <w:r w:rsidR="00DB4FFA" w:rsidRPr="002D67C7">
        <w:rPr>
          <w:rFonts w:ascii="Garamond" w:hAnsi="Garamond"/>
          <w:i/>
          <w:sz w:val="24"/>
          <w:szCs w:val="24"/>
        </w:rPr>
        <w:t>ë</w:t>
      </w:r>
      <w:r w:rsidRPr="002D67C7">
        <w:rPr>
          <w:rFonts w:ascii="Garamond" w:hAnsi="Garamond"/>
          <w:i/>
          <w:sz w:val="24"/>
          <w:szCs w:val="24"/>
        </w:rPr>
        <w:t>rgjithshme t</w:t>
      </w:r>
      <w:r w:rsidR="00DB4FFA" w:rsidRPr="002D67C7">
        <w:rPr>
          <w:rFonts w:ascii="Garamond" w:hAnsi="Garamond"/>
          <w:i/>
          <w:sz w:val="24"/>
          <w:szCs w:val="24"/>
        </w:rPr>
        <w:t>ë</w:t>
      </w:r>
      <w:r w:rsidRPr="002D67C7">
        <w:rPr>
          <w:rFonts w:ascii="Garamond" w:hAnsi="Garamond"/>
          <w:i/>
          <w:sz w:val="24"/>
          <w:szCs w:val="24"/>
        </w:rPr>
        <w:t xml:space="preserve"> Tatimeve. </w:t>
      </w:r>
    </w:p>
    <w:p w14:paraId="36C178AB" w14:textId="696FE1C6"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17. Një kopje e vendimit për hapjen e procedurave t</w:t>
      </w:r>
      <w:r w:rsidR="00E55879" w:rsidRPr="002D67C7">
        <w:rPr>
          <w:rFonts w:ascii="Garamond" w:hAnsi="Garamond"/>
          <w:i/>
          <w:sz w:val="24"/>
          <w:szCs w:val="24"/>
        </w:rPr>
        <w:t>ë</w:t>
      </w:r>
      <w:r w:rsidRPr="002D67C7">
        <w:rPr>
          <w:rFonts w:ascii="Garamond" w:hAnsi="Garamond"/>
          <w:i/>
          <w:sz w:val="24"/>
          <w:szCs w:val="24"/>
        </w:rPr>
        <w:t xml:space="preserve"> falimentimit t</w:t>
      </w:r>
      <w:r w:rsidR="003270BC" w:rsidRPr="002D67C7">
        <w:rPr>
          <w:rFonts w:ascii="Garamond" w:hAnsi="Garamond"/>
          <w:i/>
          <w:sz w:val="24"/>
          <w:szCs w:val="24"/>
        </w:rPr>
        <w:t>ë</w:t>
      </w:r>
      <w:r w:rsidRPr="002D67C7">
        <w:rPr>
          <w:rFonts w:ascii="Garamond" w:hAnsi="Garamond"/>
          <w:i/>
          <w:sz w:val="24"/>
          <w:szCs w:val="24"/>
        </w:rPr>
        <w:t xml:space="preserve"> </w:t>
      </w:r>
      <w:r w:rsidR="00D578DE">
        <w:rPr>
          <w:rFonts w:ascii="Garamond" w:hAnsi="Garamond"/>
          <w:i/>
          <w:sz w:val="24"/>
          <w:szCs w:val="24"/>
        </w:rPr>
        <w:t>s</w:t>
      </w:r>
      <w:r w:rsidR="003270BC" w:rsidRPr="002D67C7">
        <w:rPr>
          <w:rFonts w:ascii="Garamond" w:hAnsi="Garamond"/>
          <w:i/>
          <w:sz w:val="24"/>
          <w:szCs w:val="24"/>
        </w:rPr>
        <w:t>hoqërisë</w:t>
      </w:r>
      <w:r w:rsidRPr="002D67C7">
        <w:rPr>
          <w:rFonts w:ascii="Garamond" w:hAnsi="Garamond"/>
          <w:i/>
          <w:sz w:val="24"/>
          <w:szCs w:val="24"/>
        </w:rPr>
        <w:t xml:space="preserve"> </w:t>
      </w:r>
      <w:r w:rsidR="00E851BC" w:rsidRPr="002D67C7">
        <w:rPr>
          <w:rFonts w:ascii="Garamond" w:hAnsi="Garamond"/>
          <w:i/>
          <w:sz w:val="24"/>
          <w:szCs w:val="24"/>
        </w:rPr>
        <w:t>“</w:t>
      </w:r>
      <w:r w:rsidRPr="002D67C7">
        <w:rPr>
          <w:rFonts w:ascii="Garamond" w:hAnsi="Garamond"/>
          <w:i/>
          <w:sz w:val="24"/>
          <w:szCs w:val="24"/>
        </w:rPr>
        <w:t xml:space="preserve">NEKU </w:t>
      </w:r>
      <w:r w:rsidRPr="00F5244F">
        <w:rPr>
          <w:rFonts w:ascii="Garamond" w:hAnsi="Garamond"/>
          <w:i/>
          <w:sz w:val="24"/>
          <w:szCs w:val="24"/>
        </w:rPr>
        <w:t>sh.p.k sh.a.,</w:t>
      </w:r>
      <w:r w:rsidRPr="002D67C7">
        <w:rPr>
          <w:rFonts w:ascii="Garamond" w:hAnsi="Garamond"/>
          <w:i/>
          <w:sz w:val="24"/>
          <w:szCs w:val="24"/>
        </w:rPr>
        <w:t xml:space="preserve"> t</w:t>
      </w:r>
      <w:r w:rsidR="00F251E8" w:rsidRPr="002D67C7">
        <w:rPr>
          <w:rFonts w:ascii="Garamond" w:hAnsi="Garamond"/>
          <w:i/>
          <w:sz w:val="24"/>
          <w:szCs w:val="24"/>
        </w:rPr>
        <w:t>’</w:t>
      </w:r>
      <w:r w:rsidRPr="002D67C7">
        <w:rPr>
          <w:rFonts w:ascii="Garamond" w:hAnsi="Garamond"/>
          <w:i/>
          <w:sz w:val="24"/>
          <w:szCs w:val="24"/>
        </w:rPr>
        <w:t xml:space="preserve">i dërgohet Agjencisë Kombëtare të Falimentimit pranë </w:t>
      </w:r>
      <w:r w:rsidR="004229FB" w:rsidRPr="002D67C7">
        <w:rPr>
          <w:rFonts w:ascii="Garamond" w:hAnsi="Garamond"/>
          <w:i/>
          <w:sz w:val="24"/>
          <w:szCs w:val="24"/>
        </w:rPr>
        <w:t>Ministrisë</w:t>
      </w:r>
      <w:r w:rsidRPr="002D67C7">
        <w:rPr>
          <w:rFonts w:ascii="Garamond" w:hAnsi="Garamond"/>
          <w:i/>
          <w:sz w:val="24"/>
          <w:szCs w:val="24"/>
        </w:rPr>
        <w:t xml:space="preserve"> s</w:t>
      </w:r>
      <w:r w:rsidR="003270BC" w:rsidRPr="002D67C7">
        <w:rPr>
          <w:rFonts w:ascii="Garamond" w:hAnsi="Garamond"/>
          <w:i/>
          <w:sz w:val="24"/>
          <w:szCs w:val="24"/>
        </w:rPr>
        <w:t>ë</w:t>
      </w:r>
      <w:r w:rsidRPr="002D67C7">
        <w:rPr>
          <w:rFonts w:ascii="Garamond" w:hAnsi="Garamond"/>
          <w:i/>
          <w:sz w:val="24"/>
          <w:szCs w:val="24"/>
        </w:rPr>
        <w:t xml:space="preserve"> Drejtësisë. </w:t>
      </w:r>
    </w:p>
    <w:p w14:paraId="373F0C91" w14:textId="0FD8717C"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18. Një kopje e vendimit p</w:t>
      </w:r>
      <w:r w:rsidR="00E55879" w:rsidRPr="002D67C7">
        <w:rPr>
          <w:rFonts w:ascii="Garamond" w:hAnsi="Garamond"/>
          <w:i/>
          <w:sz w:val="24"/>
          <w:szCs w:val="24"/>
        </w:rPr>
        <w:t>ë</w:t>
      </w:r>
      <w:r w:rsidRPr="002D67C7">
        <w:rPr>
          <w:rFonts w:ascii="Garamond" w:hAnsi="Garamond"/>
          <w:i/>
          <w:sz w:val="24"/>
          <w:szCs w:val="24"/>
        </w:rPr>
        <w:t>r hapjen e procedurave t</w:t>
      </w:r>
      <w:r w:rsidR="004229FB" w:rsidRPr="002D67C7">
        <w:rPr>
          <w:rFonts w:ascii="Garamond" w:hAnsi="Garamond"/>
          <w:i/>
          <w:sz w:val="24"/>
          <w:szCs w:val="24"/>
        </w:rPr>
        <w:t>ë</w:t>
      </w:r>
      <w:r w:rsidRPr="002D67C7">
        <w:rPr>
          <w:rFonts w:ascii="Garamond" w:hAnsi="Garamond"/>
          <w:i/>
          <w:sz w:val="24"/>
          <w:szCs w:val="24"/>
        </w:rPr>
        <w:t xml:space="preserve"> falimentimit t</w:t>
      </w:r>
      <w:r w:rsidR="004229FB" w:rsidRPr="002D67C7">
        <w:rPr>
          <w:rFonts w:ascii="Garamond" w:hAnsi="Garamond"/>
          <w:i/>
          <w:sz w:val="24"/>
          <w:szCs w:val="24"/>
        </w:rPr>
        <w:t>ë</w:t>
      </w:r>
      <w:r w:rsidRPr="002D67C7">
        <w:rPr>
          <w:rFonts w:ascii="Garamond" w:hAnsi="Garamond"/>
          <w:i/>
          <w:sz w:val="24"/>
          <w:szCs w:val="24"/>
        </w:rPr>
        <w:t xml:space="preserve"> </w:t>
      </w:r>
      <w:r w:rsidR="00D578DE">
        <w:rPr>
          <w:rFonts w:ascii="Garamond" w:hAnsi="Garamond"/>
          <w:i/>
          <w:sz w:val="24"/>
          <w:szCs w:val="24"/>
        </w:rPr>
        <w:t>s</w:t>
      </w:r>
      <w:r w:rsidRPr="002D67C7">
        <w:rPr>
          <w:rFonts w:ascii="Garamond" w:hAnsi="Garamond"/>
          <w:i/>
          <w:sz w:val="24"/>
          <w:szCs w:val="24"/>
        </w:rPr>
        <w:t>hoq</w:t>
      </w:r>
      <w:r w:rsidR="003270BC" w:rsidRPr="002D67C7">
        <w:rPr>
          <w:rFonts w:ascii="Garamond" w:hAnsi="Garamond"/>
          <w:i/>
          <w:sz w:val="24"/>
          <w:szCs w:val="24"/>
        </w:rPr>
        <w:t>ë</w:t>
      </w:r>
      <w:r w:rsidRPr="002D67C7">
        <w:rPr>
          <w:rFonts w:ascii="Garamond" w:hAnsi="Garamond"/>
          <w:i/>
          <w:sz w:val="24"/>
          <w:szCs w:val="24"/>
        </w:rPr>
        <w:t>ris</w:t>
      </w:r>
      <w:r w:rsidR="003270BC" w:rsidRPr="002D67C7">
        <w:rPr>
          <w:rFonts w:ascii="Garamond" w:hAnsi="Garamond"/>
          <w:i/>
          <w:sz w:val="24"/>
          <w:szCs w:val="24"/>
        </w:rPr>
        <w:t>ë</w:t>
      </w:r>
      <w:r w:rsidRPr="002D67C7">
        <w:rPr>
          <w:rFonts w:ascii="Garamond" w:hAnsi="Garamond"/>
          <w:i/>
          <w:sz w:val="24"/>
          <w:szCs w:val="24"/>
        </w:rPr>
        <w:t xml:space="preserv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t</w:t>
      </w:r>
      <w:r w:rsidR="00F251E8" w:rsidRPr="002D67C7">
        <w:rPr>
          <w:rFonts w:ascii="Garamond" w:hAnsi="Garamond"/>
          <w:i/>
          <w:sz w:val="24"/>
          <w:szCs w:val="24"/>
        </w:rPr>
        <w:t>’</w:t>
      </w:r>
      <w:r w:rsidRPr="002D67C7">
        <w:rPr>
          <w:rFonts w:ascii="Garamond" w:hAnsi="Garamond"/>
          <w:i/>
          <w:sz w:val="24"/>
          <w:szCs w:val="24"/>
        </w:rPr>
        <w:t>i dërgohet Dhom</w:t>
      </w:r>
      <w:r w:rsidR="00E55879" w:rsidRPr="002D67C7">
        <w:rPr>
          <w:rFonts w:ascii="Garamond" w:hAnsi="Garamond"/>
          <w:i/>
          <w:sz w:val="24"/>
          <w:szCs w:val="24"/>
        </w:rPr>
        <w:t>ë</w:t>
      </w:r>
      <w:r w:rsidRPr="002D67C7">
        <w:rPr>
          <w:rFonts w:ascii="Garamond" w:hAnsi="Garamond"/>
          <w:i/>
          <w:sz w:val="24"/>
          <w:szCs w:val="24"/>
        </w:rPr>
        <w:t>s Komb</w:t>
      </w:r>
      <w:r w:rsidR="00E55879" w:rsidRPr="002D67C7">
        <w:rPr>
          <w:rFonts w:ascii="Garamond" w:hAnsi="Garamond"/>
          <w:i/>
          <w:sz w:val="24"/>
          <w:szCs w:val="24"/>
        </w:rPr>
        <w:t>ë</w:t>
      </w:r>
      <w:r w:rsidRPr="002D67C7">
        <w:rPr>
          <w:rFonts w:ascii="Garamond" w:hAnsi="Garamond"/>
          <w:i/>
          <w:sz w:val="24"/>
          <w:szCs w:val="24"/>
        </w:rPr>
        <w:t>tare t</w:t>
      </w:r>
      <w:r w:rsidR="00E55879" w:rsidRPr="002D67C7">
        <w:rPr>
          <w:rFonts w:ascii="Garamond" w:hAnsi="Garamond"/>
          <w:i/>
          <w:sz w:val="24"/>
          <w:szCs w:val="24"/>
        </w:rPr>
        <w:t>ë</w:t>
      </w:r>
      <w:r w:rsidRPr="002D67C7">
        <w:rPr>
          <w:rFonts w:ascii="Garamond" w:hAnsi="Garamond"/>
          <w:i/>
          <w:sz w:val="24"/>
          <w:szCs w:val="24"/>
        </w:rPr>
        <w:t xml:space="preserve"> Noterëve. </w:t>
      </w:r>
    </w:p>
    <w:p w14:paraId="08D1E55B" w14:textId="29618B3D"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19. Urdhërohet publikimi dy her</w:t>
      </w:r>
      <w:r w:rsidR="001A3B2A" w:rsidRPr="002D67C7">
        <w:rPr>
          <w:rFonts w:ascii="Garamond" w:hAnsi="Garamond"/>
          <w:i/>
          <w:sz w:val="24"/>
          <w:szCs w:val="24"/>
        </w:rPr>
        <w:t>ë</w:t>
      </w:r>
      <w:r w:rsidRPr="002D67C7">
        <w:rPr>
          <w:rFonts w:ascii="Garamond" w:hAnsi="Garamond"/>
          <w:i/>
          <w:sz w:val="24"/>
          <w:szCs w:val="24"/>
        </w:rPr>
        <w:t xml:space="preserve"> i vendimit, t</w:t>
      </w:r>
      <w:r w:rsidR="00D83BD3" w:rsidRPr="002D67C7">
        <w:rPr>
          <w:rFonts w:ascii="Garamond" w:hAnsi="Garamond"/>
          <w:i/>
          <w:sz w:val="24"/>
          <w:szCs w:val="24"/>
        </w:rPr>
        <w:t>ë</w:t>
      </w:r>
      <w:r w:rsidRPr="002D67C7">
        <w:rPr>
          <w:rFonts w:ascii="Garamond" w:hAnsi="Garamond"/>
          <w:i/>
          <w:sz w:val="24"/>
          <w:szCs w:val="24"/>
        </w:rPr>
        <w:t xml:space="preserve"> shkurtuar, </w:t>
      </w:r>
      <w:r w:rsidR="004315D7" w:rsidRPr="002D67C7">
        <w:rPr>
          <w:rFonts w:ascii="Garamond" w:hAnsi="Garamond"/>
          <w:i/>
          <w:sz w:val="24"/>
          <w:szCs w:val="24"/>
        </w:rPr>
        <w:t>për</w:t>
      </w:r>
      <w:r w:rsidRPr="002D67C7">
        <w:rPr>
          <w:rFonts w:ascii="Garamond" w:hAnsi="Garamond"/>
          <w:i/>
          <w:sz w:val="24"/>
          <w:szCs w:val="24"/>
        </w:rPr>
        <w:t xml:space="preserve"> hapjen e procedurave t</w:t>
      </w:r>
      <w:r w:rsidR="006971F3" w:rsidRPr="002D67C7">
        <w:rPr>
          <w:rFonts w:ascii="Garamond" w:hAnsi="Garamond"/>
          <w:i/>
          <w:sz w:val="24"/>
          <w:szCs w:val="24"/>
        </w:rPr>
        <w:t>ë</w:t>
      </w:r>
      <w:r w:rsidRPr="002D67C7">
        <w:rPr>
          <w:rFonts w:ascii="Garamond" w:hAnsi="Garamond"/>
          <w:i/>
          <w:sz w:val="24"/>
          <w:szCs w:val="24"/>
        </w:rPr>
        <w:t xml:space="preserve"> falimentimit t</w:t>
      </w:r>
      <w:r w:rsidR="006971F3" w:rsidRPr="002D67C7">
        <w:rPr>
          <w:rFonts w:ascii="Garamond" w:hAnsi="Garamond"/>
          <w:i/>
          <w:sz w:val="24"/>
          <w:szCs w:val="24"/>
        </w:rPr>
        <w:t>ë</w:t>
      </w:r>
      <w:r w:rsidRPr="002D67C7">
        <w:rPr>
          <w:rFonts w:ascii="Garamond" w:hAnsi="Garamond"/>
          <w:i/>
          <w:sz w:val="24"/>
          <w:szCs w:val="24"/>
        </w:rPr>
        <w:t xml:space="preserve"> shoqërisë tregtare </w:t>
      </w:r>
      <w:r w:rsidR="00E851BC" w:rsidRPr="002D67C7">
        <w:rPr>
          <w:rFonts w:ascii="Garamond" w:hAnsi="Garamond"/>
          <w:i/>
          <w:sz w:val="24"/>
          <w:szCs w:val="24"/>
        </w:rPr>
        <w:t>“</w:t>
      </w:r>
      <w:r w:rsidRPr="002D67C7">
        <w:rPr>
          <w:rFonts w:ascii="Garamond" w:hAnsi="Garamond"/>
          <w:i/>
          <w:sz w:val="24"/>
          <w:szCs w:val="24"/>
        </w:rPr>
        <w:t>NEKU</w:t>
      </w:r>
      <w:r w:rsidR="00E851BC" w:rsidRPr="002D67C7">
        <w:rPr>
          <w:rFonts w:ascii="Garamond" w:hAnsi="Garamond"/>
          <w:i/>
          <w:sz w:val="24"/>
          <w:szCs w:val="24"/>
        </w:rPr>
        <w:t>”</w:t>
      </w:r>
      <w:r w:rsidRPr="002D67C7">
        <w:rPr>
          <w:rFonts w:ascii="Garamond" w:hAnsi="Garamond"/>
          <w:i/>
          <w:sz w:val="24"/>
          <w:szCs w:val="24"/>
        </w:rPr>
        <w:t xml:space="preserve"> sh.p.k., në gazetat </w:t>
      </w:r>
      <w:r w:rsidR="00E851BC" w:rsidRPr="002D67C7">
        <w:rPr>
          <w:rFonts w:ascii="Garamond" w:hAnsi="Garamond"/>
          <w:i/>
          <w:sz w:val="24"/>
          <w:szCs w:val="24"/>
        </w:rPr>
        <w:t>“</w:t>
      </w:r>
      <w:r w:rsidRPr="002D67C7">
        <w:rPr>
          <w:rFonts w:ascii="Garamond" w:hAnsi="Garamond"/>
          <w:i/>
          <w:sz w:val="24"/>
          <w:szCs w:val="24"/>
        </w:rPr>
        <w:t>Panorama</w:t>
      </w:r>
      <w:r w:rsidR="00E851BC" w:rsidRPr="002D67C7">
        <w:rPr>
          <w:rFonts w:ascii="Garamond" w:hAnsi="Garamond"/>
          <w:i/>
          <w:sz w:val="24"/>
          <w:szCs w:val="24"/>
        </w:rPr>
        <w:t>”</w:t>
      </w:r>
      <w:r w:rsidRPr="002D67C7">
        <w:rPr>
          <w:rFonts w:ascii="Garamond" w:hAnsi="Garamond"/>
          <w:i/>
          <w:sz w:val="24"/>
          <w:szCs w:val="24"/>
        </w:rPr>
        <w:t xml:space="preserve"> dhe </w:t>
      </w:r>
      <w:r w:rsidR="00D83BD3" w:rsidRPr="002D67C7">
        <w:rPr>
          <w:rFonts w:ascii="Garamond" w:hAnsi="Garamond"/>
          <w:i/>
          <w:sz w:val="24"/>
          <w:szCs w:val="24"/>
        </w:rPr>
        <w:t>g</w:t>
      </w:r>
      <w:r w:rsidRPr="002D67C7">
        <w:rPr>
          <w:rFonts w:ascii="Garamond" w:hAnsi="Garamond"/>
          <w:i/>
          <w:sz w:val="24"/>
          <w:szCs w:val="24"/>
        </w:rPr>
        <w:t xml:space="preserve">azeta </w:t>
      </w:r>
      <w:r w:rsidR="00E851BC" w:rsidRPr="002D67C7">
        <w:rPr>
          <w:rFonts w:ascii="Garamond" w:hAnsi="Garamond"/>
          <w:i/>
          <w:sz w:val="24"/>
          <w:szCs w:val="24"/>
        </w:rPr>
        <w:t>“</w:t>
      </w:r>
      <w:r w:rsidRPr="002D67C7">
        <w:rPr>
          <w:rFonts w:ascii="Garamond" w:hAnsi="Garamond"/>
          <w:i/>
          <w:sz w:val="24"/>
          <w:szCs w:val="24"/>
        </w:rPr>
        <w:t>Shekulli</w:t>
      </w:r>
      <w:r w:rsidR="00E851BC" w:rsidRPr="002D67C7">
        <w:rPr>
          <w:rFonts w:ascii="Garamond" w:hAnsi="Garamond"/>
          <w:i/>
          <w:sz w:val="24"/>
          <w:szCs w:val="24"/>
        </w:rPr>
        <w:t>”</w:t>
      </w:r>
      <w:r w:rsidRPr="002D67C7">
        <w:rPr>
          <w:rFonts w:ascii="Garamond" w:hAnsi="Garamond"/>
          <w:i/>
          <w:sz w:val="24"/>
          <w:szCs w:val="24"/>
        </w:rPr>
        <w:t>.</w:t>
      </w:r>
    </w:p>
    <w:p w14:paraId="77587CE4" w14:textId="4AB606D5"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 xml:space="preserve">20. Një kopje e këtij </w:t>
      </w:r>
      <w:r w:rsidRPr="009F1BC5">
        <w:rPr>
          <w:rFonts w:ascii="Garamond" w:hAnsi="Garamond"/>
          <w:i/>
          <w:sz w:val="24"/>
          <w:szCs w:val="24"/>
        </w:rPr>
        <w:t xml:space="preserve">vendimi </w:t>
      </w:r>
      <w:r w:rsidR="002D67C7" w:rsidRPr="009F1BC5">
        <w:rPr>
          <w:rFonts w:ascii="Garamond" w:hAnsi="Garamond"/>
          <w:i/>
          <w:sz w:val="24"/>
          <w:szCs w:val="24"/>
        </w:rPr>
        <w:t>t’</w:t>
      </w:r>
      <w:r w:rsidRPr="009F1BC5">
        <w:rPr>
          <w:rFonts w:ascii="Garamond" w:hAnsi="Garamond"/>
          <w:i/>
          <w:sz w:val="24"/>
          <w:szCs w:val="24"/>
        </w:rPr>
        <w:t>u</w:t>
      </w:r>
      <w:r w:rsidRPr="002D67C7">
        <w:rPr>
          <w:rFonts w:ascii="Garamond" w:hAnsi="Garamond"/>
          <w:i/>
          <w:sz w:val="24"/>
          <w:szCs w:val="24"/>
        </w:rPr>
        <w:t xml:space="preserve"> njoftohet 16 kreditorëve sipas listës së paraqitur nga debitori. </w:t>
      </w:r>
    </w:p>
    <w:p w14:paraId="18BC36CF" w14:textId="689666BA"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 xml:space="preserve">21. Shpenzimet </w:t>
      </w:r>
      <w:r w:rsidR="004315D7" w:rsidRPr="002D67C7">
        <w:rPr>
          <w:rFonts w:ascii="Garamond" w:hAnsi="Garamond"/>
          <w:i/>
          <w:sz w:val="24"/>
          <w:szCs w:val="24"/>
        </w:rPr>
        <w:t>gjyqësore</w:t>
      </w:r>
      <w:r w:rsidRPr="002D67C7">
        <w:rPr>
          <w:rFonts w:ascii="Garamond" w:hAnsi="Garamond"/>
          <w:i/>
          <w:sz w:val="24"/>
          <w:szCs w:val="24"/>
        </w:rPr>
        <w:t xml:space="preserve"> i ngarkohen </w:t>
      </w:r>
      <w:r w:rsidR="004315D7" w:rsidRPr="002D67C7">
        <w:rPr>
          <w:rFonts w:ascii="Garamond" w:hAnsi="Garamond"/>
          <w:i/>
          <w:sz w:val="24"/>
          <w:szCs w:val="24"/>
        </w:rPr>
        <w:t>kërkuesit</w:t>
      </w:r>
      <w:r w:rsidRPr="002D67C7">
        <w:rPr>
          <w:rFonts w:ascii="Garamond" w:hAnsi="Garamond"/>
          <w:i/>
          <w:sz w:val="24"/>
          <w:szCs w:val="24"/>
        </w:rPr>
        <w:t xml:space="preserve">. </w:t>
      </w:r>
    </w:p>
    <w:p w14:paraId="078F5FF8" w14:textId="7341EBED" w:rsidR="005820F1" w:rsidRPr="002D67C7" w:rsidRDefault="005820F1" w:rsidP="005820F1">
      <w:pPr>
        <w:spacing w:after="0" w:line="240" w:lineRule="auto"/>
        <w:ind w:firstLine="284"/>
        <w:jc w:val="both"/>
        <w:rPr>
          <w:rFonts w:ascii="Garamond" w:hAnsi="Garamond"/>
          <w:i/>
          <w:sz w:val="24"/>
          <w:szCs w:val="24"/>
        </w:rPr>
      </w:pPr>
      <w:r w:rsidRPr="002D67C7">
        <w:rPr>
          <w:rFonts w:ascii="Garamond" w:hAnsi="Garamond"/>
          <w:i/>
          <w:sz w:val="24"/>
          <w:szCs w:val="24"/>
        </w:rPr>
        <w:t>22. Kundër këtij vendimi lejohet ankim i veçantë në Gjykatën e Apelit Tiranë, brenda 5 (pesë) ditëve, nga e nesërmja e njoftimit të tij.</w:t>
      </w:r>
      <w:r w:rsidR="00E851BC" w:rsidRPr="002D67C7">
        <w:rPr>
          <w:rFonts w:ascii="Garamond" w:hAnsi="Garamond"/>
          <w:i/>
          <w:sz w:val="24"/>
          <w:szCs w:val="24"/>
        </w:rPr>
        <w:t>”</w:t>
      </w:r>
      <w:r w:rsidR="009D1B30">
        <w:rPr>
          <w:rFonts w:ascii="Garamond" w:hAnsi="Garamond"/>
          <w:i/>
          <w:sz w:val="24"/>
          <w:szCs w:val="24"/>
        </w:rPr>
        <w:t>.</w:t>
      </w:r>
    </w:p>
    <w:p w14:paraId="22616C7C" w14:textId="77777777" w:rsidR="005820F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Në nenin 312 të Kodit të Procedurës Civile, parashikohet se gjykata me kërkesën e palëve ose kryesisht, mund të ndreqë në çdo kohë vetëm gabimet e bëra në shkrim ose në llogari ose ndonjë pasaktësi të dukshme të vendimit. </w:t>
      </w:r>
    </w:p>
    <w:p w14:paraId="0E8B9E27" w14:textId="2FB3257C" w:rsidR="005820F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Për</w:t>
      </w:r>
      <w:r w:rsidR="004315D7">
        <w:rPr>
          <w:rFonts w:ascii="Garamond" w:hAnsi="Garamond"/>
          <w:sz w:val="24"/>
          <w:szCs w:val="24"/>
        </w:rPr>
        <w:t xml:space="preserve"> </w:t>
      </w:r>
      <w:r w:rsidRPr="00774891">
        <w:rPr>
          <w:rFonts w:ascii="Garamond" w:hAnsi="Garamond"/>
          <w:sz w:val="24"/>
          <w:szCs w:val="24"/>
        </w:rPr>
        <w:t xml:space="preserve">sa i përket plotësimit të vendimit, neni 313 i Kodit të Procedurës Civile, përcakton se secila nga palët, brenda tridhjetë ditëve nga shpallja e vendimit, mund të kërkojë plotësimin e vendimit, në rast se gjykata nuk është shprehur mbi të gjitha kërkesat për të cilat pala ka paraqitur prova. Gjykata e shqyrton kërkesën me të njëjtin trup gjykues, pasi thërret palët dhe jep këtë vendim plotësues. Kundër këtij vendimi mund të bëhet ankim, sipas rregullave të përgjithshëm. </w:t>
      </w:r>
    </w:p>
    <w:p w14:paraId="1D3EEE20" w14:textId="54A8AD4F" w:rsidR="005820F1" w:rsidRPr="0077489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Në rastin konkret, Gjykata vlerëson se kërkesa e paraqitur në emër të shoqërisë tregtare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w:t>
      </w:r>
      <w:r w:rsidR="004315D7">
        <w:rPr>
          <w:rFonts w:ascii="Garamond" w:hAnsi="Garamond"/>
          <w:sz w:val="24"/>
          <w:szCs w:val="24"/>
        </w:rPr>
        <w:t>.</w:t>
      </w:r>
      <w:r w:rsidRPr="00774891">
        <w:rPr>
          <w:rFonts w:ascii="Garamond" w:hAnsi="Garamond"/>
          <w:sz w:val="24"/>
          <w:szCs w:val="24"/>
        </w:rPr>
        <w:t xml:space="preserve"> nga administratorja e falimentimit është e drejtë dhe duhet pranuar.</w:t>
      </w:r>
      <w:r w:rsidR="00E63816">
        <w:rPr>
          <w:rFonts w:ascii="Garamond" w:hAnsi="Garamond"/>
          <w:sz w:val="24"/>
          <w:szCs w:val="24"/>
        </w:rPr>
        <w:t xml:space="preserve"> </w:t>
      </w:r>
      <w:r w:rsidRPr="00774891">
        <w:rPr>
          <w:rFonts w:ascii="Garamond" w:hAnsi="Garamond"/>
          <w:sz w:val="24"/>
          <w:szCs w:val="24"/>
        </w:rPr>
        <w:t xml:space="preserve">Vendimi duhet të korrigjohet në pikat 4, 10 dhe 14 të këtij dispozitivi. Gjykata </w:t>
      </w:r>
      <w:r w:rsidR="00F32B59" w:rsidRPr="00774891">
        <w:rPr>
          <w:rFonts w:ascii="Garamond" w:hAnsi="Garamond"/>
          <w:sz w:val="24"/>
          <w:szCs w:val="24"/>
        </w:rPr>
        <w:t>gabimisht</w:t>
      </w:r>
      <w:r w:rsidRPr="00774891">
        <w:rPr>
          <w:rFonts w:ascii="Garamond" w:hAnsi="Garamond"/>
          <w:sz w:val="24"/>
          <w:szCs w:val="24"/>
        </w:rPr>
        <w:t xml:space="preserve"> në pikën 4 të dispozitivit të vendimit është shprehur për pezullimin e aktivitetit të shoqërisë tregtare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 ndërkohë që ka pranuar hapjen e procedurës së falimentimit. Vazhdimi i aktivitetit të shoqërisë tregtare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 është i nevojshëm, me qëllim që të vijojë procedura për kryerjen e veprimeve </w:t>
      </w:r>
      <w:r w:rsidRPr="00774891">
        <w:rPr>
          <w:rFonts w:ascii="Garamond" w:hAnsi="Garamond"/>
          <w:sz w:val="24"/>
          <w:szCs w:val="24"/>
        </w:rPr>
        <w:lastRenderedPageBreak/>
        <w:t xml:space="preserve">juridike në kuadër të falimentimit. Në pikën 10 të dispozitivit gabimisht është shënuar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sh.a., ndërkohë që kjo shoqëri është organizuar në formën e shoqërisë me përgjegjësi të kufizuar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 Më tej në pikën 14 gabimisht është përcaktuar: </w:t>
      </w:r>
      <w:r w:rsidR="00E851BC">
        <w:rPr>
          <w:rFonts w:ascii="Garamond" w:hAnsi="Garamond"/>
          <w:sz w:val="24"/>
          <w:szCs w:val="24"/>
        </w:rPr>
        <w:t>“</w:t>
      </w:r>
      <w:r w:rsidRPr="00774891">
        <w:rPr>
          <w:rFonts w:ascii="Garamond" w:hAnsi="Garamond"/>
          <w:sz w:val="24"/>
          <w:szCs w:val="24"/>
        </w:rPr>
        <w:t xml:space="preserve">Një kopje e vendimit për hapjen e procedurës së falimentimit të shoqërisë tregtare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 t</w:t>
      </w:r>
      <w:r w:rsidR="00F251E8">
        <w:rPr>
          <w:rFonts w:ascii="Garamond" w:hAnsi="Garamond"/>
          <w:sz w:val="24"/>
          <w:szCs w:val="24"/>
        </w:rPr>
        <w:t>’</w:t>
      </w:r>
      <w:r w:rsidRPr="00774891">
        <w:rPr>
          <w:rFonts w:ascii="Garamond" w:hAnsi="Garamond"/>
          <w:sz w:val="24"/>
          <w:szCs w:val="24"/>
        </w:rPr>
        <w:t xml:space="preserve">i dërgohet Zyrës Qendrore të Regjistrimit të Pasurive të </w:t>
      </w:r>
      <w:r w:rsidR="00DF0916" w:rsidRPr="00774891">
        <w:rPr>
          <w:rFonts w:ascii="Garamond" w:hAnsi="Garamond"/>
          <w:sz w:val="24"/>
          <w:szCs w:val="24"/>
        </w:rPr>
        <w:t>Paluajtshme</w:t>
      </w:r>
      <w:r w:rsidRPr="00774891">
        <w:rPr>
          <w:rFonts w:ascii="Garamond" w:hAnsi="Garamond"/>
          <w:sz w:val="24"/>
          <w:szCs w:val="24"/>
        </w:rPr>
        <w:t xml:space="preserve">, ndërkohë që duhet të ishte përcaktuar: </w:t>
      </w:r>
      <w:r w:rsidR="00E851BC">
        <w:rPr>
          <w:rFonts w:ascii="Garamond" w:hAnsi="Garamond"/>
          <w:sz w:val="24"/>
          <w:szCs w:val="24"/>
        </w:rPr>
        <w:t>“</w:t>
      </w:r>
      <w:r w:rsidRPr="00774891">
        <w:rPr>
          <w:rFonts w:ascii="Garamond" w:hAnsi="Garamond"/>
          <w:sz w:val="24"/>
          <w:szCs w:val="24"/>
        </w:rPr>
        <w:t xml:space="preserve">Një kopje e vendimit për hapjen e procedurës së falimentimit </w:t>
      </w:r>
      <w:r w:rsidR="00A92E4B">
        <w:rPr>
          <w:rFonts w:ascii="Garamond" w:hAnsi="Garamond"/>
          <w:sz w:val="24"/>
          <w:szCs w:val="24"/>
        </w:rPr>
        <w:t>t’i</w:t>
      </w:r>
      <w:r w:rsidRPr="00774891">
        <w:rPr>
          <w:rFonts w:ascii="Garamond" w:hAnsi="Garamond"/>
          <w:sz w:val="24"/>
          <w:szCs w:val="24"/>
        </w:rPr>
        <w:t xml:space="preserve"> dërgohet Agjencisë Shtetërore të Kadastrës, Drejtoria e Përgjithshme, me qëllim njoftimin e të gj</w:t>
      </w:r>
      <w:r w:rsidR="00DF0916">
        <w:rPr>
          <w:rFonts w:ascii="Garamond" w:hAnsi="Garamond"/>
          <w:sz w:val="24"/>
          <w:szCs w:val="24"/>
        </w:rPr>
        <w:t>i</w:t>
      </w:r>
      <w:r w:rsidRPr="00774891">
        <w:rPr>
          <w:rFonts w:ascii="Garamond" w:hAnsi="Garamond"/>
          <w:sz w:val="24"/>
          <w:szCs w:val="24"/>
        </w:rPr>
        <w:t>tha drejtorive vendore të Agjencisë Shtetërore të Kadastrës dhe kryerjen e veprimeve konform ligjit nr. 110/2016</w:t>
      </w:r>
      <w:r w:rsidR="00DF0916">
        <w:rPr>
          <w:rFonts w:ascii="Garamond" w:hAnsi="Garamond"/>
          <w:sz w:val="24"/>
          <w:szCs w:val="24"/>
        </w:rPr>
        <w:t>,</w:t>
      </w:r>
      <w:r w:rsidRPr="00774891">
        <w:rPr>
          <w:rFonts w:ascii="Garamond" w:hAnsi="Garamond"/>
          <w:sz w:val="24"/>
          <w:szCs w:val="24"/>
        </w:rPr>
        <w:t xml:space="preserve"> </w:t>
      </w:r>
      <w:r w:rsidR="00E851BC">
        <w:rPr>
          <w:rFonts w:ascii="Garamond" w:hAnsi="Garamond"/>
          <w:sz w:val="24"/>
          <w:szCs w:val="24"/>
        </w:rPr>
        <w:t>“</w:t>
      </w:r>
      <w:r w:rsidRPr="00774891">
        <w:rPr>
          <w:rFonts w:ascii="Garamond" w:hAnsi="Garamond"/>
          <w:sz w:val="24"/>
          <w:szCs w:val="24"/>
        </w:rPr>
        <w:t>Për falimentimin</w:t>
      </w:r>
      <w:r w:rsidR="00E851BC">
        <w:rPr>
          <w:rFonts w:ascii="Garamond" w:hAnsi="Garamond"/>
          <w:sz w:val="24"/>
          <w:szCs w:val="24"/>
        </w:rPr>
        <w:t>”</w:t>
      </w:r>
      <w:r w:rsidRPr="00774891">
        <w:rPr>
          <w:rFonts w:ascii="Garamond" w:hAnsi="Garamond"/>
          <w:sz w:val="24"/>
          <w:szCs w:val="24"/>
        </w:rPr>
        <w:t>, pasi me hyrjen e ligjit nr. 111/2018</w:t>
      </w:r>
      <w:r w:rsidR="00DF0916">
        <w:rPr>
          <w:rFonts w:ascii="Garamond" w:hAnsi="Garamond"/>
          <w:sz w:val="24"/>
          <w:szCs w:val="24"/>
        </w:rPr>
        <w:t>,</w:t>
      </w:r>
      <w:r w:rsidRPr="00774891">
        <w:rPr>
          <w:rFonts w:ascii="Garamond" w:hAnsi="Garamond"/>
          <w:sz w:val="24"/>
          <w:szCs w:val="24"/>
        </w:rPr>
        <w:t xml:space="preserve"> </w:t>
      </w:r>
      <w:r w:rsidR="00E851BC">
        <w:rPr>
          <w:rFonts w:ascii="Garamond" w:hAnsi="Garamond"/>
          <w:sz w:val="24"/>
          <w:szCs w:val="24"/>
        </w:rPr>
        <w:t>“</w:t>
      </w:r>
      <w:r w:rsidRPr="00774891">
        <w:rPr>
          <w:rFonts w:ascii="Garamond" w:hAnsi="Garamond"/>
          <w:sz w:val="24"/>
          <w:szCs w:val="24"/>
        </w:rPr>
        <w:t>Për Agjencinë Shtetërore të Kadastrës</w:t>
      </w:r>
      <w:r w:rsidR="00E851BC">
        <w:rPr>
          <w:rFonts w:ascii="Garamond" w:hAnsi="Garamond"/>
          <w:sz w:val="24"/>
          <w:szCs w:val="24"/>
        </w:rPr>
        <w:t>”</w:t>
      </w:r>
      <w:r w:rsidRPr="00774891">
        <w:rPr>
          <w:rFonts w:ascii="Garamond" w:hAnsi="Garamond"/>
          <w:sz w:val="24"/>
          <w:szCs w:val="24"/>
        </w:rPr>
        <w:t xml:space="preserve"> janë suprimuar zyrat e regjistrimit të pasurive të paluajtshme.</w:t>
      </w:r>
    </w:p>
    <w:p w14:paraId="1241FEB2" w14:textId="6870CCC0" w:rsidR="005820F1" w:rsidRPr="0077489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Konstatohet se këtë vendim, gjykata nuk është shprehur për ngritjen e komisionit të përkohshëm të kreditorëve, i cili mbikëqyr veprimtarinë e administratorit të falimentimit dhe që është kërkesë e nenit 29, pika </w:t>
      </w:r>
      <w:r w:rsidR="00DF0916">
        <w:rPr>
          <w:rFonts w:ascii="Garamond" w:hAnsi="Garamond"/>
          <w:sz w:val="24"/>
          <w:szCs w:val="24"/>
        </w:rPr>
        <w:t>“</w:t>
      </w:r>
      <w:r w:rsidRPr="00774891">
        <w:rPr>
          <w:rFonts w:ascii="Garamond" w:hAnsi="Garamond"/>
          <w:sz w:val="24"/>
          <w:szCs w:val="24"/>
        </w:rPr>
        <w:t>dh</w:t>
      </w:r>
      <w:r w:rsidR="00DF0916">
        <w:rPr>
          <w:rFonts w:ascii="Garamond" w:hAnsi="Garamond"/>
          <w:sz w:val="24"/>
          <w:szCs w:val="24"/>
        </w:rPr>
        <w:t>”</w:t>
      </w:r>
      <w:r w:rsidR="000514E3">
        <w:rPr>
          <w:rFonts w:ascii="Garamond" w:hAnsi="Garamond"/>
          <w:sz w:val="24"/>
          <w:szCs w:val="24"/>
        </w:rPr>
        <w:t>,</w:t>
      </w:r>
      <w:r w:rsidRPr="00774891">
        <w:rPr>
          <w:rFonts w:ascii="Garamond" w:hAnsi="Garamond"/>
          <w:sz w:val="24"/>
          <w:szCs w:val="24"/>
        </w:rPr>
        <w:t xml:space="preserve"> të ligjit nr. 110/2016</w:t>
      </w:r>
      <w:r w:rsidR="00DF0916">
        <w:rPr>
          <w:rFonts w:ascii="Garamond" w:hAnsi="Garamond"/>
          <w:sz w:val="24"/>
          <w:szCs w:val="24"/>
        </w:rPr>
        <w:t>,</w:t>
      </w:r>
      <w:r w:rsidRPr="00774891">
        <w:rPr>
          <w:rFonts w:ascii="Garamond" w:hAnsi="Garamond"/>
          <w:sz w:val="24"/>
          <w:szCs w:val="24"/>
        </w:rPr>
        <w:t xml:space="preserve"> </w:t>
      </w:r>
      <w:r w:rsidR="00E851BC">
        <w:rPr>
          <w:rFonts w:ascii="Garamond" w:hAnsi="Garamond"/>
          <w:sz w:val="24"/>
          <w:szCs w:val="24"/>
        </w:rPr>
        <w:t>“</w:t>
      </w:r>
      <w:r w:rsidRPr="00774891">
        <w:rPr>
          <w:rFonts w:ascii="Garamond" w:hAnsi="Garamond"/>
          <w:sz w:val="24"/>
          <w:szCs w:val="24"/>
        </w:rPr>
        <w:t>Për falimentimin</w:t>
      </w:r>
      <w:r w:rsidR="00E851BC">
        <w:rPr>
          <w:rFonts w:ascii="Garamond" w:hAnsi="Garamond"/>
          <w:sz w:val="24"/>
          <w:szCs w:val="24"/>
        </w:rPr>
        <w:t>”</w:t>
      </w:r>
      <w:r w:rsidRPr="00774891">
        <w:rPr>
          <w:rFonts w:ascii="Garamond" w:hAnsi="Garamond"/>
          <w:sz w:val="24"/>
          <w:szCs w:val="24"/>
        </w:rPr>
        <w:t>. Prandaj është e n</w:t>
      </w:r>
      <w:r w:rsidR="00DF0916">
        <w:rPr>
          <w:rFonts w:ascii="Garamond" w:hAnsi="Garamond"/>
          <w:sz w:val="24"/>
          <w:szCs w:val="24"/>
        </w:rPr>
        <w:t>evojshme që vendimi i datës 16.</w:t>
      </w:r>
      <w:r w:rsidRPr="00774891">
        <w:rPr>
          <w:rFonts w:ascii="Garamond" w:hAnsi="Garamond"/>
          <w:sz w:val="24"/>
          <w:szCs w:val="24"/>
        </w:rPr>
        <w:t xml:space="preserve">6.2021 të plotësohet dhe pas pikës 6 të shtohet pika 6/1 për caktimin e komitetit të përkohshëm të kreditorëve. Çmohet se ky komitet duhet të përbëhet nga 5 anëtarë, pasi ka një numër të konsiderueshëm kreditorësh. Në bazë të ligjit, duhet të ketë në përbërje kreditorin më të madh të preferuar, por duke qenë se nuk ka të tillë sipas raportit paraprak të administratorit, mbeten të caktohen kreditorët e tjerë. Duke pasur parasysh listën e kreditorëve të depozituar nga kërkuesi dhe shumën e tyre respektive të kredive, vlerësohet se në përbërje të këtij komiteti të përkohshëm duhet të përfshihen: i) Drejtoria e Përgjithshme e Tatimpaguesve të Mëdhenj, me seli në Tiranë; ii) shoqëria tregtare </w:t>
      </w:r>
      <w:r w:rsidR="00C709E5">
        <w:rPr>
          <w:rFonts w:ascii="Garamond" w:hAnsi="Garamond"/>
          <w:sz w:val="24"/>
          <w:szCs w:val="24"/>
        </w:rPr>
        <w:t>“</w:t>
      </w:r>
      <w:r w:rsidRPr="00774891">
        <w:rPr>
          <w:rFonts w:ascii="Garamond" w:hAnsi="Garamond"/>
          <w:sz w:val="24"/>
          <w:szCs w:val="24"/>
        </w:rPr>
        <w:t>Reden</w:t>
      </w:r>
      <w:r w:rsidR="00C709E5">
        <w:rPr>
          <w:rFonts w:ascii="Garamond" w:hAnsi="Garamond"/>
          <w:sz w:val="24"/>
          <w:szCs w:val="24"/>
        </w:rPr>
        <w:t>”</w:t>
      </w:r>
      <w:r w:rsidRPr="00774891">
        <w:rPr>
          <w:rFonts w:ascii="Garamond" w:hAnsi="Garamond"/>
          <w:sz w:val="24"/>
          <w:szCs w:val="24"/>
        </w:rPr>
        <w:t xml:space="preserve"> sh.p.k., me kredi në shumën 15,034,456 lekë;</w:t>
      </w:r>
      <w:r w:rsidR="00D92A78">
        <w:rPr>
          <w:rFonts w:ascii="Garamond" w:hAnsi="Garamond"/>
          <w:sz w:val="24"/>
          <w:szCs w:val="24"/>
        </w:rPr>
        <w:t xml:space="preserve"> </w:t>
      </w:r>
      <w:r w:rsidRPr="00774891">
        <w:rPr>
          <w:rFonts w:ascii="Garamond" w:hAnsi="Garamond"/>
          <w:sz w:val="24"/>
          <w:szCs w:val="24"/>
        </w:rPr>
        <w:t xml:space="preserve">iii) shoqëria tregtare </w:t>
      </w:r>
      <w:r w:rsidR="00C709E5">
        <w:rPr>
          <w:rFonts w:ascii="Garamond" w:hAnsi="Garamond"/>
          <w:sz w:val="24"/>
          <w:szCs w:val="24"/>
        </w:rPr>
        <w:t>“</w:t>
      </w:r>
      <w:r w:rsidRPr="00774891">
        <w:rPr>
          <w:rFonts w:ascii="Garamond" w:hAnsi="Garamond"/>
          <w:sz w:val="24"/>
          <w:szCs w:val="24"/>
        </w:rPr>
        <w:t>Raiffeisen Leasing</w:t>
      </w:r>
      <w:r w:rsidR="00C709E5">
        <w:rPr>
          <w:rFonts w:ascii="Garamond" w:hAnsi="Garamond"/>
          <w:sz w:val="24"/>
          <w:szCs w:val="24"/>
        </w:rPr>
        <w:t>”</w:t>
      </w:r>
      <w:r w:rsidRPr="00774891">
        <w:rPr>
          <w:rFonts w:ascii="Garamond" w:hAnsi="Garamond"/>
          <w:sz w:val="24"/>
          <w:szCs w:val="24"/>
        </w:rPr>
        <w:t>, me kredi në shumën 13,436,012 lekë</w:t>
      </w:r>
      <w:r w:rsidR="00D92A78">
        <w:rPr>
          <w:rFonts w:ascii="Garamond" w:hAnsi="Garamond"/>
          <w:sz w:val="24"/>
          <w:szCs w:val="24"/>
        </w:rPr>
        <w:t>;</w:t>
      </w:r>
      <w:r w:rsidRPr="00774891">
        <w:rPr>
          <w:rFonts w:ascii="Garamond" w:hAnsi="Garamond"/>
          <w:sz w:val="24"/>
          <w:szCs w:val="24"/>
        </w:rPr>
        <w:t xml:space="preserve"> dhe iv) Kurti Trans L 82 sh</w:t>
      </w:r>
      <w:r w:rsidR="00C709E5">
        <w:rPr>
          <w:rFonts w:ascii="Garamond" w:hAnsi="Garamond"/>
          <w:sz w:val="24"/>
          <w:szCs w:val="24"/>
        </w:rPr>
        <w:t>.</w:t>
      </w:r>
      <w:r w:rsidRPr="00774891">
        <w:rPr>
          <w:rFonts w:ascii="Garamond" w:hAnsi="Garamond"/>
          <w:sz w:val="24"/>
          <w:szCs w:val="24"/>
        </w:rPr>
        <w:t>p.k</w:t>
      </w:r>
      <w:r w:rsidR="00C709E5">
        <w:rPr>
          <w:rFonts w:ascii="Garamond" w:hAnsi="Garamond"/>
          <w:sz w:val="24"/>
          <w:szCs w:val="24"/>
        </w:rPr>
        <w:t>.</w:t>
      </w:r>
      <w:r w:rsidRPr="00774891">
        <w:rPr>
          <w:rFonts w:ascii="Garamond" w:hAnsi="Garamond"/>
          <w:sz w:val="24"/>
          <w:szCs w:val="24"/>
        </w:rPr>
        <w:t xml:space="preserve">, që është kreditori më i madh me kredi në shumën 12,634,704 lekë. Duke pasur parasysh detyrimin ligjor për të përfshirë në këtë komision një përfaqësues nga lista e punëmarrësve të debitorit, gjykata vendosi që anëtari i pestë i komitetit të përkohshëm të jetë </w:t>
      </w:r>
      <w:r w:rsidR="00D92A78">
        <w:rPr>
          <w:rFonts w:ascii="Garamond" w:hAnsi="Garamond"/>
          <w:sz w:val="24"/>
          <w:szCs w:val="24"/>
        </w:rPr>
        <w:t>z</w:t>
      </w:r>
      <w:r w:rsidRPr="00774891">
        <w:rPr>
          <w:rFonts w:ascii="Garamond" w:hAnsi="Garamond"/>
          <w:sz w:val="24"/>
          <w:szCs w:val="24"/>
        </w:rPr>
        <w:t>. Refik Spahiu, aktualisht i punësuar në pozicioni</w:t>
      </w:r>
      <w:r w:rsidR="008855D7">
        <w:rPr>
          <w:rFonts w:ascii="Garamond" w:hAnsi="Garamond"/>
          <w:sz w:val="24"/>
          <w:szCs w:val="24"/>
        </w:rPr>
        <w:t>n</w:t>
      </w:r>
      <w:r w:rsidRPr="00774891">
        <w:rPr>
          <w:rFonts w:ascii="Garamond" w:hAnsi="Garamond"/>
          <w:sz w:val="24"/>
          <w:szCs w:val="24"/>
        </w:rPr>
        <w:t xml:space="preserve"> </w:t>
      </w:r>
      <w:r w:rsidR="00E851BC">
        <w:rPr>
          <w:rFonts w:ascii="Garamond" w:hAnsi="Garamond"/>
          <w:sz w:val="24"/>
          <w:szCs w:val="24"/>
        </w:rPr>
        <w:t>“</w:t>
      </w:r>
      <w:r w:rsidRPr="00774891">
        <w:rPr>
          <w:rFonts w:ascii="Garamond" w:hAnsi="Garamond"/>
          <w:sz w:val="24"/>
          <w:szCs w:val="24"/>
        </w:rPr>
        <w:t>drejtues teknik</w:t>
      </w:r>
      <w:r w:rsidR="00E851BC">
        <w:rPr>
          <w:rFonts w:ascii="Garamond" w:hAnsi="Garamond"/>
          <w:sz w:val="24"/>
          <w:szCs w:val="24"/>
        </w:rPr>
        <w:t>”</w:t>
      </w:r>
      <w:r w:rsidRPr="00774891">
        <w:rPr>
          <w:rFonts w:ascii="Garamond" w:hAnsi="Garamond"/>
          <w:sz w:val="24"/>
          <w:szCs w:val="24"/>
        </w:rPr>
        <w:t xml:space="preserve"> në shoqërinë tregtare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 Në zbatim të nenit 50</w:t>
      </w:r>
      <w:r w:rsidR="00C709E5">
        <w:rPr>
          <w:rFonts w:ascii="Garamond" w:hAnsi="Garamond"/>
          <w:sz w:val="24"/>
          <w:szCs w:val="24"/>
        </w:rPr>
        <w:t>,</w:t>
      </w:r>
      <w:r w:rsidRPr="00774891">
        <w:rPr>
          <w:rFonts w:ascii="Garamond" w:hAnsi="Garamond"/>
          <w:sz w:val="24"/>
          <w:szCs w:val="24"/>
        </w:rPr>
        <w:t xml:space="preserve"> të ligjit nr. 110/2016</w:t>
      </w:r>
      <w:r w:rsidR="00C709E5">
        <w:rPr>
          <w:rFonts w:ascii="Garamond" w:hAnsi="Garamond"/>
          <w:sz w:val="24"/>
          <w:szCs w:val="24"/>
        </w:rPr>
        <w:t>,</w:t>
      </w:r>
      <w:r w:rsidRPr="00774891">
        <w:rPr>
          <w:rFonts w:ascii="Garamond" w:hAnsi="Garamond"/>
          <w:sz w:val="24"/>
          <w:szCs w:val="24"/>
        </w:rPr>
        <w:t xml:space="preserve"> pas caktimit të komitetit të përkohshëm të kreditorëve, </w:t>
      </w:r>
      <w:r w:rsidRPr="00C709E5">
        <w:rPr>
          <w:rFonts w:ascii="Garamond" w:hAnsi="Garamond"/>
          <w:sz w:val="24"/>
          <w:szCs w:val="24"/>
        </w:rPr>
        <w:t>mbledhja e</w:t>
      </w:r>
      <w:r w:rsidRPr="00774891">
        <w:rPr>
          <w:rFonts w:ascii="Garamond" w:hAnsi="Garamond"/>
          <w:sz w:val="24"/>
          <w:szCs w:val="24"/>
        </w:rPr>
        <w:t xml:space="preserve"> kreditorëve në çdo moment, mund të zëvendësojë ose të caktojë një komitet të ri kreditorësh. Lidhur me kërkesën për korrig</w:t>
      </w:r>
      <w:r w:rsidR="00C709E5">
        <w:rPr>
          <w:rFonts w:ascii="Garamond" w:hAnsi="Garamond"/>
          <w:sz w:val="24"/>
          <w:szCs w:val="24"/>
        </w:rPr>
        <w:t>jimin e vendimit datë 16.</w:t>
      </w:r>
      <w:r w:rsidRPr="00774891">
        <w:rPr>
          <w:rFonts w:ascii="Garamond" w:hAnsi="Garamond"/>
          <w:sz w:val="24"/>
          <w:szCs w:val="24"/>
        </w:rPr>
        <w:t xml:space="preserve">6.2021 në pjesën hyrëse të tij, respektivisht në citimin si kreditorë të shoqërive tregtare </w:t>
      </w:r>
      <w:r w:rsidR="00E851BC">
        <w:rPr>
          <w:rFonts w:ascii="Garamond" w:hAnsi="Garamond"/>
          <w:sz w:val="24"/>
          <w:szCs w:val="24"/>
        </w:rPr>
        <w:t>“</w:t>
      </w:r>
      <w:r w:rsidRPr="00774891">
        <w:rPr>
          <w:rFonts w:ascii="Garamond" w:hAnsi="Garamond"/>
          <w:sz w:val="24"/>
          <w:szCs w:val="24"/>
        </w:rPr>
        <w:t>KEVGER</w:t>
      </w:r>
      <w:r w:rsidR="00E851BC">
        <w:rPr>
          <w:rFonts w:ascii="Garamond" w:hAnsi="Garamond"/>
          <w:sz w:val="24"/>
          <w:szCs w:val="24"/>
        </w:rPr>
        <w:t>”</w:t>
      </w:r>
      <w:r w:rsidRPr="00774891">
        <w:rPr>
          <w:rFonts w:ascii="Garamond" w:hAnsi="Garamond"/>
          <w:sz w:val="24"/>
          <w:szCs w:val="24"/>
        </w:rPr>
        <w:t xml:space="preserve"> sh.p.k</w:t>
      </w:r>
      <w:r w:rsidR="00C709E5">
        <w:rPr>
          <w:rFonts w:ascii="Garamond" w:hAnsi="Garamond"/>
          <w:sz w:val="24"/>
          <w:szCs w:val="24"/>
        </w:rPr>
        <w:t>.</w:t>
      </w:r>
      <w:r w:rsidRPr="00774891">
        <w:rPr>
          <w:rFonts w:ascii="Garamond" w:hAnsi="Garamond"/>
          <w:sz w:val="24"/>
          <w:szCs w:val="24"/>
        </w:rPr>
        <w:t xml:space="preserve"> dhe </w:t>
      </w:r>
      <w:r w:rsidR="00E851BC">
        <w:rPr>
          <w:rFonts w:ascii="Garamond" w:hAnsi="Garamond"/>
          <w:sz w:val="24"/>
          <w:szCs w:val="24"/>
        </w:rPr>
        <w:t>“</w:t>
      </w:r>
      <w:r w:rsidRPr="00774891">
        <w:rPr>
          <w:rFonts w:ascii="Garamond" w:hAnsi="Garamond"/>
          <w:sz w:val="24"/>
          <w:szCs w:val="24"/>
        </w:rPr>
        <w:t>ISAKU</w:t>
      </w:r>
      <w:r w:rsidR="00E851BC">
        <w:rPr>
          <w:rFonts w:ascii="Garamond" w:hAnsi="Garamond"/>
          <w:sz w:val="24"/>
          <w:szCs w:val="24"/>
        </w:rPr>
        <w:t>”</w:t>
      </w:r>
      <w:r w:rsidRPr="00774891">
        <w:rPr>
          <w:rFonts w:ascii="Garamond" w:hAnsi="Garamond"/>
          <w:sz w:val="24"/>
          <w:szCs w:val="24"/>
        </w:rPr>
        <w:t xml:space="preserve"> sh.p.k., të cilët nuk rezultojnë kreditorë, por debitorë të shoqërisë, kërkesa është e drejtë dhe duhet pranuar. Përmendja në pjesën hyrëse të këtyre dy subjekteve në cilësinë e kreditorëve, ka mbetur për efekt njoftimi, pasi të tillë janë raportuar nga debitori në kërkesën për hapjen e procedurës së falimentimit. Vetëm me raportin paraprak të administratorit të përkohshëm u sqarua se në fakt këto dy shoqëri tregtare kanë qenë debitorë të kërkuesit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 Gjatë kësaj seance u raportua se detyrimet ndaj tyre janë shlyer, por gjithsesi kjo i përket hetimit më të thelluar në raportin, që do të paraqitet për miratim nga administratori i falimentimit. Si përfundim, kërkesa është e bazuar në ligj dhe si e tillë duhet të pranohet. </w:t>
      </w:r>
    </w:p>
    <w:p w14:paraId="08D4A791" w14:textId="77777777" w:rsidR="005820F1" w:rsidRDefault="005820F1" w:rsidP="005820F1">
      <w:pPr>
        <w:spacing w:after="0" w:line="240" w:lineRule="auto"/>
        <w:ind w:firstLine="284"/>
        <w:jc w:val="both"/>
        <w:rPr>
          <w:rFonts w:ascii="Garamond" w:hAnsi="Garamond"/>
          <w:sz w:val="24"/>
          <w:szCs w:val="24"/>
        </w:rPr>
      </w:pPr>
    </w:p>
    <w:p w14:paraId="612D224B" w14:textId="77777777" w:rsidR="005820F1" w:rsidRDefault="005820F1" w:rsidP="005820F1">
      <w:pPr>
        <w:spacing w:after="0" w:line="240" w:lineRule="auto"/>
        <w:ind w:firstLine="284"/>
        <w:jc w:val="center"/>
        <w:rPr>
          <w:rFonts w:ascii="Garamond" w:hAnsi="Garamond"/>
          <w:sz w:val="24"/>
          <w:szCs w:val="24"/>
        </w:rPr>
      </w:pPr>
      <w:r w:rsidRPr="00774891">
        <w:rPr>
          <w:rFonts w:ascii="Garamond" w:hAnsi="Garamond"/>
          <w:sz w:val="24"/>
          <w:szCs w:val="24"/>
        </w:rPr>
        <w:t>PËR KËTO ARSYE,</w:t>
      </w:r>
    </w:p>
    <w:p w14:paraId="1B896F11" w14:textId="77777777" w:rsidR="005820F1" w:rsidRDefault="005820F1" w:rsidP="005820F1">
      <w:pPr>
        <w:spacing w:after="0" w:line="240" w:lineRule="auto"/>
        <w:ind w:firstLine="284"/>
        <w:jc w:val="both"/>
        <w:rPr>
          <w:rFonts w:ascii="Garamond" w:hAnsi="Garamond"/>
          <w:sz w:val="24"/>
          <w:szCs w:val="24"/>
        </w:rPr>
      </w:pPr>
    </w:p>
    <w:p w14:paraId="02768E29" w14:textId="755F9358" w:rsidR="005820F1" w:rsidRPr="0077489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Gjykata e Rrethit Gjyqësor Dibër, bazuar në nenet 126, 312 dhe 313</w:t>
      </w:r>
      <w:r w:rsidR="00C709E5">
        <w:rPr>
          <w:rFonts w:ascii="Garamond" w:hAnsi="Garamond"/>
          <w:sz w:val="24"/>
          <w:szCs w:val="24"/>
        </w:rPr>
        <w:t>,</w:t>
      </w:r>
      <w:r w:rsidRPr="00774891">
        <w:rPr>
          <w:rFonts w:ascii="Garamond" w:hAnsi="Garamond"/>
          <w:sz w:val="24"/>
          <w:szCs w:val="24"/>
        </w:rPr>
        <w:t xml:space="preserve"> të Kodit të Procedurës Civile, </w:t>
      </w:r>
    </w:p>
    <w:p w14:paraId="19386A1A" w14:textId="77777777" w:rsidR="005820F1" w:rsidRDefault="005820F1" w:rsidP="005820F1">
      <w:pPr>
        <w:spacing w:after="0" w:line="240" w:lineRule="auto"/>
        <w:ind w:firstLine="284"/>
        <w:jc w:val="both"/>
        <w:rPr>
          <w:rFonts w:ascii="Garamond" w:hAnsi="Garamond"/>
          <w:sz w:val="24"/>
          <w:szCs w:val="24"/>
        </w:rPr>
      </w:pPr>
    </w:p>
    <w:p w14:paraId="244B2B8F" w14:textId="77777777" w:rsidR="005820F1" w:rsidRDefault="005820F1" w:rsidP="005820F1">
      <w:pPr>
        <w:spacing w:after="0" w:line="240" w:lineRule="auto"/>
        <w:ind w:firstLine="284"/>
        <w:jc w:val="center"/>
        <w:rPr>
          <w:rFonts w:ascii="Garamond" w:hAnsi="Garamond"/>
          <w:sz w:val="24"/>
          <w:szCs w:val="24"/>
        </w:rPr>
      </w:pPr>
      <w:r w:rsidRPr="00774891">
        <w:rPr>
          <w:rFonts w:ascii="Garamond" w:hAnsi="Garamond"/>
          <w:sz w:val="24"/>
          <w:szCs w:val="24"/>
        </w:rPr>
        <w:t>VENDOSI:</w:t>
      </w:r>
    </w:p>
    <w:p w14:paraId="72D2DBB2" w14:textId="77777777" w:rsidR="005820F1" w:rsidRDefault="005820F1" w:rsidP="005820F1">
      <w:pPr>
        <w:spacing w:after="0" w:line="240" w:lineRule="auto"/>
        <w:ind w:firstLine="284"/>
        <w:jc w:val="both"/>
        <w:rPr>
          <w:rFonts w:ascii="Garamond" w:hAnsi="Garamond"/>
          <w:sz w:val="24"/>
          <w:szCs w:val="24"/>
        </w:rPr>
      </w:pPr>
    </w:p>
    <w:p w14:paraId="1E433833" w14:textId="35A5BFFE" w:rsidR="005820F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1. Ndreqjen e gabimit material në dispozitivin e </w:t>
      </w:r>
      <w:r w:rsidR="00182788">
        <w:rPr>
          <w:rFonts w:ascii="Garamond" w:hAnsi="Garamond"/>
          <w:sz w:val="24"/>
          <w:szCs w:val="24"/>
        </w:rPr>
        <w:t>v</w:t>
      </w:r>
      <w:r w:rsidRPr="00774891">
        <w:rPr>
          <w:rFonts w:ascii="Garamond" w:hAnsi="Garamond"/>
          <w:sz w:val="24"/>
          <w:szCs w:val="24"/>
        </w:rPr>
        <w:t xml:space="preserve">endimit </w:t>
      </w:r>
      <w:r w:rsidR="00182788">
        <w:rPr>
          <w:rFonts w:ascii="Garamond" w:hAnsi="Garamond"/>
          <w:sz w:val="24"/>
          <w:szCs w:val="24"/>
        </w:rPr>
        <w:t>t</w:t>
      </w:r>
      <w:r w:rsidR="00182788" w:rsidRPr="00774891">
        <w:rPr>
          <w:rFonts w:ascii="Garamond" w:hAnsi="Garamond"/>
          <w:sz w:val="24"/>
          <w:szCs w:val="24"/>
        </w:rPr>
        <w:t>ë</w:t>
      </w:r>
      <w:r w:rsidR="00C11E79">
        <w:rPr>
          <w:rFonts w:ascii="Garamond" w:hAnsi="Garamond"/>
          <w:sz w:val="24"/>
          <w:szCs w:val="24"/>
        </w:rPr>
        <w:t xml:space="preserve"> datës 16.</w:t>
      </w:r>
      <w:r w:rsidRPr="00774891">
        <w:rPr>
          <w:rFonts w:ascii="Garamond" w:hAnsi="Garamond"/>
          <w:sz w:val="24"/>
          <w:szCs w:val="24"/>
        </w:rPr>
        <w:t>6.2021</w:t>
      </w:r>
      <w:r w:rsidR="00C11E79">
        <w:rPr>
          <w:rFonts w:ascii="Garamond" w:hAnsi="Garamond"/>
          <w:sz w:val="24"/>
          <w:szCs w:val="24"/>
        </w:rPr>
        <w:t>,</w:t>
      </w:r>
      <w:r w:rsidRPr="00774891">
        <w:rPr>
          <w:rFonts w:ascii="Garamond" w:hAnsi="Garamond"/>
          <w:sz w:val="24"/>
          <w:szCs w:val="24"/>
        </w:rPr>
        <w:t xml:space="preserve"> të Gjykatës së Rrethit </w:t>
      </w:r>
      <w:r w:rsidR="00C008A0" w:rsidRPr="00774891">
        <w:rPr>
          <w:rFonts w:ascii="Garamond" w:hAnsi="Garamond"/>
          <w:sz w:val="24"/>
          <w:szCs w:val="24"/>
        </w:rPr>
        <w:t>Gjyqësor</w:t>
      </w:r>
      <w:r w:rsidRPr="00774891">
        <w:rPr>
          <w:rFonts w:ascii="Garamond" w:hAnsi="Garamond"/>
          <w:sz w:val="24"/>
          <w:szCs w:val="24"/>
        </w:rPr>
        <w:t xml:space="preserve"> Dibër</w:t>
      </w:r>
      <w:r w:rsidR="00C709E5">
        <w:rPr>
          <w:rFonts w:ascii="Garamond" w:hAnsi="Garamond"/>
          <w:sz w:val="24"/>
          <w:szCs w:val="24"/>
        </w:rPr>
        <w:t>,</w:t>
      </w:r>
      <w:r w:rsidRPr="00774891">
        <w:rPr>
          <w:rFonts w:ascii="Garamond" w:hAnsi="Garamond"/>
          <w:sz w:val="24"/>
          <w:szCs w:val="24"/>
        </w:rPr>
        <w:t xml:space="preserve"> pika 4</w:t>
      </w:r>
      <w:r w:rsidR="00C709E5">
        <w:rPr>
          <w:rFonts w:ascii="Garamond" w:hAnsi="Garamond"/>
          <w:sz w:val="24"/>
          <w:szCs w:val="24"/>
        </w:rPr>
        <w:t>,</w:t>
      </w:r>
      <w:r w:rsidRPr="00774891">
        <w:rPr>
          <w:rFonts w:ascii="Garamond" w:hAnsi="Garamond"/>
          <w:sz w:val="24"/>
          <w:szCs w:val="24"/>
        </w:rPr>
        <w:t xml:space="preserve"> nga </w:t>
      </w:r>
      <w:r w:rsidR="00E851BC">
        <w:rPr>
          <w:rFonts w:ascii="Garamond" w:hAnsi="Garamond"/>
          <w:sz w:val="24"/>
          <w:szCs w:val="24"/>
        </w:rPr>
        <w:t>“</w:t>
      </w:r>
      <w:r w:rsidRPr="00774891">
        <w:rPr>
          <w:rFonts w:ascii="Garamond" w:hAnsi="Garamond"/>
          <w:sz w:val="24"/>
          <w:szCs w:val="24"/>
        </w:rPr>
        <w:t xml:space="preserve">Pezullimin e aktivitetit të shoqërisë tregtare </w:t>
      </w:r>
      <w:r w:rsidR="00C709E5">
        <w:rPr>
          <w:rFonts w:ascii="Garamond" w:hAnsi="Garamond"/>
          <w:sz w:val="24"/>
          <w:szCs w:val="24"/>
        </w:rPr>
        <w:t>‘</w:t>
      </w:r>
      <w:r w:rsidRPr="00774891">
        <w:rPr>
          <w:rFonts w:ascii="Garamond" w:hAnsi="Garamond"/>
          <w:sz w:val="24"/>
          <w:szCs w:val="24"/>
        </w:rPr>
        <w:t>NEKU</w:t>
      </w:r>
      <w:r w:rsidR="00C709E5">
        <w:rPr>
          <w:rFonts w:ascii="Garamond" w:hAnsi="Garamond"/>
          <w:sz w:val="24"/>
          <w:szCs w:val="24"/>
        </w:rPr>
        <w:t>’</w:t>
      </w:r>
      <w:r w:rsidRPr="00774891">
        <w:rPr>
          <w:rFonts w:ascii="Garamond" w:hAnsi="Garamond"/>
          <w:sz w:val="24"/>
          <w:szCs w:val="24"/>
        </w:rPr>
        <w:t xml:space="preserve"> sh.p.k</w:t>
      </w:r>
      <w:r w:rsidR="00C709E5" w:rsidRPr="00774891">
        <w:rPr>
          <w:rFonts w:ascii="Garamond" w:hAnsi="Garamond"/>
          <w:sz w:val="24"/>
          <w:szCs w:val="24"/>
        </w:rPr>
        <w:t>.</w:t>
      </w:r>
      <w:r w:rsidR="00E851BC">
        <w:rPr>
          <w:rFonts w:ascii="Garamond" w:hAnsi="Garamond"/>
          <w:sz w:val="24"/>
          <w:szCs w:val="24"/>
        </w:rPr>
        <w:t>”</w:t>
      </w:r>
      <w:r w:rsidRPr="00774891">
        <w:rPr>
          <w:rFonts w:ascii="Garamond" w:hAnsi="Garamond"/>
          <w:sz w:val="24"/>
          <w:szCs w:val="24"/>
        </w:rPr>
        <w:t xml:space="preserve">, </w:t>
      </w:r>
      <w:r w:rsidRPr="00774891">
        <w:rPr>
          <w:rFonts w:ascii="Garamond" w:hAnsi="Garamond"/>
          <w:sz w:val="24"/>
          <w:szCs w:val="24"/>
        </w:rPr>
        <w:lastRenderedPageBreak/>
        <w:t xml:space="preserve">që është i pasaktë në </w:t>
      </w:r>
      <w:r w:rsidR="00E851BC">
        <w:rPr>
          <w:rFonts w:ascii="Garamond" w:hAnsi="Garamond"/>
          <w:sz w:val="24"/>
          <w:szCs w:val="24"/>
        </w:rPr>
        <w:t>“</w:t>
      </w:r>
      <w:r w:rsidRPr="00774891">
        <w:rPr>
          <w:rFonts w:ascii="Garamond" w:hAnsi="Garamond"/>
          <w:sz w:val="24"/>
          <w:szCs w:val="24"/>
        </w:rPr>
        <w:t xml:space="preserve">Vazhdimin e aktivitetit të shoqërisë tregtare </w:t>
      </w:r>
      <w:r w:rsidR="00C709E5">
        <w:rPr>
          <w:rFonts w:ascii="Garamond" w:hAnsi="Garamond"/>
          <w:sz w:val="24"/>
          <w:szCs w:val="24"/>
        </w:rPr>
        <w:t>‘</w:t>
      </w:r>
      <w:r w:rsidRPr="00774891">
        <w:rPr>
          <w:rFonts w:ascii="Garamond" w:hAnsi="Garamond"/>
          <w:sz w:val="24"/>
          <w:szCs w:val="24"/>
        </w:rPr>
        <w:t>NEKU</w:t>
      </w:r>
      <w:r w:rsidR="00C709E5">
        <w:rPr>
          <w:rFonts w:ascii="Garamond" w:hAnsi="Garamond"/>
          <w:sz w:val="24"/>
          <w:szCs w:val="24"/>
        </w:rPr>
        <w:t>’</w:t>
      </w:r>
      <w:r w:rsidRPr="00774891">
        <w:rPr>
          <w:rFonts w:ascii="Garamond" w:hAnsi="Garamond"/>
          <w:sz w:val="24"/>
          <w:szCs w:val="24"/>
        </w:rPr>
        <w:t xml:space="preserve"> sh.p.k., nën administrimin e administratores së falimentimit </w:t>
      </w:r>
      <w:r w:rsidR="00845136">
        <w:rPr>
          <w:rFonts w:ascii="Garamond" w:hAnsi="Garamond"/>
          <w:sz w:val="24"/>
          <w:szCs w:val="24"/>
        </w:rPr>
        <w:t>z</w:t>
      </w:r>
      <w:r w:rsidRPr="00774891">
        <w:rPr>
          <w:rFonts w:ascii="Garamond" w:hAnsi="Garamond"/>
          <w:sz w:val="24"/>
          <w:szCs w:val="24"/>
        </w:rPr>
        <w:t>nj. Shpresa Breçani</w:t>
      </w:r>
      <w:r w:rsidR="00E851BC">
        <w:rPr>
          <w:rFonts w:ascii="Garamond" w:hAnsi="Garamond"/>
          <w:sz w:val="24"/>
          <w:szCs w:val="24"/>
        </w:rPr>
        <w:t>”</w:t>
      </w:r>
      <w:r w:rsidR="00B2667E">
        <w:rPr>
          <w:rFonts w:ascii="Garamond" w:hAnsi="Garamond"/>
          <w:sz w:val="24"/>
          <w:szCs w:val="24"/>
        </w:rPr>
        <w:t xml:space="preserve"> deri në likuidimi</w:t>
      </w:r>
      <w:r w:rsidR="00B841BD">
        <w:rPr>
          <w:rFonts w:ascii="Garamond" w:hAnsi="Garamond"/>
          <w:sz w:val="24"/>
          <w:szCs w:val="24"/>
        </w:rPr>
        <w:t>t</w:t>
      </w:r>
      <w:r w:rsidRPr="00774891">
        <w:rPr>
          <w:rFonts w:ascii="Garamond" w:hAnsi="Garamond"/>
          <w:sz w:val="24"/>
          <w:szCs w:val="24"/>
        </w:rPr>
        <w:t xml:space="preserve"> të shoqërisë. </w:t>
      </w:r>
    </w:p>
    <w:p w14:paraId="13CFABCF" w14:textId="6612667D" w:rsidR="005820F1" w:rsidRPr="0077489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2. Plotësimin e vendimit dhe shtimin pas pikës 4 të dispozitivit, të pikës 4/1</w:t>
      </w:r>
      <w:r w:rsidR="00F0078D">
        <w:rPr>
          <w:rFonts w:ascii="Garamond" w:hAnsi="Garamond"/>
          <w:sz w:val="24"/>
          <w:szCs w:val="24"/>
        </w:rPr>
        <w:t>,</w:t>
      </w:r>
      <w:r w:rsidRPr="00774891">
        <w:rPr>
          <w:rFonts w:ascii="Garamond" w:hAnsi="Garamond"/>
          <w:sz w:val="24"/>
          <w:szCs w:val="24"/>
        </w:rPr>
        <w:t xml:space="preserve"> si në vijim: </w:t>
      </w:r>
      <w:r w:rsidR="00E851BC">
        <w:rPr>
          <w:rFonts w:ascii="Garamond" w:hAnsi="Garamond"/>
          <w:sz w:val="24"/>
          <w:szCs w:val="24"/>
        </w:rPr>
        <w:t>“</w:t>
      </w:r>
      <w:r w:rsidRPr="00774891">
        <w:rPr>
          <w:rFonts w:ascii="Garamond" w:hAnsi="Garamond"/>
          <w:sz w:val="24"/>
          <w:szCs w:val="24"/>
        </w:rPr>
        <w:t xml:space="preserve">Të gjitha lejet dhe licencat, që ka përfituar shoqëria tregtare </w:t>
      </w:r>
      <w:r w:rsidR="00472BA4">
        <w:rPr>
          <w:rFonts w:ascii="Garamond" w:hAnsi="Garamond"/>
          <w:sz w:val="24"/>
          <w:szCs w:val="24"/>
        </w:rPr>
        <w:t>‘</w:t>
      </w:r>
      <w:r w:rsidRPr="00774891">
        <w:rPr>
          <w:rFonts w:ascii="Garamond" w:hAnsi="Garamond"/>
          <w:sz w:val="24"/>
          <w:szCs w:val="24"/>
        </w:rPr>
        <w:t>NEKU</w:t>
      </w:r>
      <w:r w:rsidR="00472BA4">
        <w:rPr>
          <w:rFonts w:ascii="Garamond" w:hAnsi="Garamond"/>
          <w:sz w:val="24"/>
          <w:szCs w:val="24"/>
        </w:rPr>
        <w:t>’</w:t>
      </w:r>
      <w:r w:rsidRPr="00774891">
        <w:rPr>
          <w:rFonts w:ascii="Garamond" w:hAnsi="Garamond"/>
          <w:sz w:val="24"/>
          <w:szCs w:val="24"/>
        </w:rPr>
        <w:t xml:space="preserve"> sh.p.k., </w:t>
      </w:r>
      <w:r w:rsidR="00845136" w:rsidRPr="00774891">
        <w:rPr>
          <w:rFonts w:ascii="Garamond" w:hAnsi="Garamond"/>
          <w:sz w:val="24"/>
          <w:szCs w:val="24"/>
        </w:rPr>
        <w:t>qëndrojnë</w:t>
      </w:r>
      <w:r w:rsidRPr="00774891">
        <w:rPr>
          <w:rFonts w:ascii="Garamond" w:hAnsi="Garamond"/>
          <w:sz w:val="24"/>
          <w:szCs w:val="24"/>
        </w:rPr>
        <w:t xml:space="preserve"> në fuqi dhe ruajnë vlefshmërinë ligjore. Ato nuk mund të revokohen, ndryshohen apo hiqen pa miratimin e gjykatës së falimentimit.</w:t>
      </w:r>
    </w:p>
    <w:p w14:paraId="20FEEF48" w14:textId="7DA94F2A" w:rsidR="005820F1" w:rsidRDefault="005820F1" w:rsidP="005820F1">
      <w:pPr>
        <w:spacing w:after="0" w:line="240" w:lineRule="auto"/>
        <w:ind w:firstLine="284"/>
        <w:jc w:val="both"/>
        <w:rPr>
          <w:rFonts w:ascii="Garamond" w:hAnsi="Garamond"/>
          <w:sz w:val="24"/>
          <w:szCs w:val="24"/>
        </w:rPr>
      </w:pPr>
      <w:r>
        <w:rPr>
          <w:rFonts w:ascii="Garamond" w:hAnsi="Garamond"/>
          <w:sz w:val="24"/>
          <w:szCs w:val="24"/>
        </w:rPr>
        <w:t>3.</w:t>
      </w:r>
      <w:r w:rsidR="00770FC9">
        <w:rPr>
          <w:rFonts w:ascii="Garamond" w:hAnsi="Garamond"/>
          <w:sz w:val="24"/>
          <w:szCs w:val="24"/>
        </w:rPr>
        <w:t xml:space="preserve"> </w:t>
      </w:r>
      <w:r>
        <w:rPr>
          <w:rFonts w:ascii="Garamond" w:hAnsi="Garamond"/>
          <w:sz w:val="24"/>
          <w:szCs w:val="24"/>
        </w:rPr>
        <w:t>Ndreq</w:t>
      </w:r>
      <w:r w:rsidRPr="00774891">
        <w:rPr>
          <w:rFonts w:ascii="Garamond" w:hAnsi="Garamond"/>
          <w:sz w:val="24"/>
          <w:szCs w:val="24"/>
        </w:rPr>
        <w:t>jen e gabimit material në pikën 10</w:t>
      </w:r>
      <w:r w:rsidR="00472BA4">
        <w:rPr>
          <w:rFonts w:ascii="Garamond" w:hAnsi="Garamond"/>
          <w:sz w:val="24"/>
          <w:szCs w:val="24"/>
        </w:rPr>
        <w:t>,</w:t>
      </w:r>
      <w:r w:rsidRPr="00774891">
        <w:rPr>
          <w:rFonts w:ascii="Garamond" w:hAnsi="Garamond"/>
          <w:sz w:val="24"/>
          <w:szCs w:val="24"/>
        </w:rPr>
        <w:t xml:space="preserve"> të këtij vendimi</w:t>
      </w:r>
      <w:r w:rsidR="00472BA4">
        <w:rPr>
          <w:rFonts w:ascii="Garamond" w:hAnsi="Garamond"/>
          <w:sz w:val="24"/>
          <w:szCs w:val="24"/>
        </w:rPr>
        <w:t>,</w:t>
      </w:r>
      <w:r w:rsidRPr="00774891">
        <w:rPr>
          <w:rFonts w:ascii="Garamond" w:hAnsi="Garamond"/>
          <w:sz w:val="24"/>
          <w:szCs w:val="24"/>
        </w:rPr>
        <w:t xml:space="preserve"> nga </w:t>
      </w:r>
      <w:r w:rsidR="00E851BC">
        <w:rPr>
          <w:rFonts w:ascii="Garamond" w:hAnsi="Garamond"/>
          <w:sz w:val="24"/>
          <w:szCs w:val="24"/>
        </w:rPr>
        <w:t>“</w:t>
      </w:r>
      <w:r w:rsidR="00770FC9">
        <w:rPr>
          <w:rFonts w:ascii="Garamond" w:hAnsi="Garamond"/>
          <w:sz w:val="24"/>
          <w:szCs w:val="24"/>
        </w:rPr>
        <w:t>s</w:t>
      </w:r>
      <w:r w:rsidRPr="00774891">
        <w:rPr>
          <w:rFonts w:ascii="Garamond" w:hAnsi="Garamond"/>
          <w:sz w:val="24"/>
          <w:szCs w:val="24"/>
        </w:rPr>
        <w:t>h.a</w:t>
      </w:r>
      <w:r w:rsidR="00770FC9">
        <w:rPr>
          <w:rFonts w:ascii="Garamond" w:hAnsi="Garamond"/>
          <w:sz w:val="24"/>
          <w:szCs w:val="24"/>
        </w:rPr>
        <w:t>.</w:t>
      </w:r>
      <w:r w:rsidR="00E851BC">
        <w:rPr>
          <w:rFonts w:ascii="Garamond" w:hAnsi="Garamond"/>
          <w:sz w:val="24"/>
          <w:szCs w:val="24"/>
        </w:rPr>
        <w:t>”</w:t>
      </w:r>
      <w:r w:rsidRPr="00774891">
        <w:rPr>
          <w:rFonts w:ascii="Garamond" w:hAnsi="Garamond"/>
          <w:sz w:val="24"/>
          <w:szCs w:val="24"/>
        </w:rPr>
        <w:t xml:space="preserve"> në </w:t>
      </w:r>
      <w:r w:rsidR="00E851BC">
        <w:rPr>
          <w:rFonts w:ascii="Garamond" w:hAnsi="Garamond"/>
          <w:sz w:val="24"/>
          <w:szCs w:val="24"/>
        </w:rPr>
        <w:t>“</w:t>
      </w:r>
      <w:r w:rsidR="00770FC9">
        <w:rPr>
          <w:rFonts w:ascii="Garamond" w:hAnsi="Garamond"/>
          <w:sz w:val="24"/>
          <w:szCs w:val="24"/>
        </w:rPr>
        <w:t>s</w:t>
      </w:r>
      <w:r w:rsidRPr="00774891">
        <w:rPr>
          <w:rFonts w:ascii="Garamond" w:hAnsi="Garamond"/>
          <w:sz w:val="24"/>
          <w:szCs w:val="24"/>
        </w:rPr>
        <w:t>h.p.k</w:t>
      </w:r>
      <w:r w:rsidR="00845136">
        <w:rPr>
          <w:rFonts w:ascii="Garamond" w:hAnsi="Garamond"/>
          <w:sz w:val="24"/>
          <w:szCs w:val="24"/>
        </w:rPr>
        <w:t>.</w:t>
      </w:r>
      <w:r w:rsidR="00E851BC">
        <w:rPr>
          <w:rFonts w:ascii="Garamond" w:hAnsi="Garamond"/>
          <w:sz w:val="24"/>
          <w:szCs w:val="24"/>
        </w:rPr>
        <w:t>”</w:t>
      </w:r>
      <w:r w:rsidRPr="00774891">
        <w:rPr>
          <w:rFonts w:ascii="Garamond" w:hAnsi="Garamond"/>
          <w:sz w:val="24"/>
          <w:szCs w:val="24"/>
        </w:rPr>
        <w:t xml:space="preserve">. </w:t>
      </w:r>
    </w:p>
    <w:p w14:paraId="6F2E50C7" w14:textId="353F6A05" w:rsidR="005820F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4. Plotësimin e vendimit dhe shtimin pas pikës 6 shtohet pi</w:t>
      </w:r>
      <w:r w:rsidR="0040558A">
        <w:rPr>
          <w:rFonts w:ascii="Garamond" w:hAnsi="Garamond"/>
          <w:sz w:val="24"/>
          <w:szCs w:val="24"/>
        </w:rPr>
        <w:t>k</w:t>
      </w:r>
      <w:r w:rsidRPr="00774891">
        <w:rPr>
          <w:rFonts w:ascii="Garamond" w:hAnsi="Garamond"/>
          <w:sz w:val="24"/>
          <w:szCs w:val="24"/>
        </w:rPr>
        <w:t xml:space="preserve">a 6/1 me këtë përmbajtje: </w:t>
      </w:r>
      <w:r w:rsidR="00E851BC">
        <w:rPr>
          <w:rFonts w:ascii="Garamond" w:hAnsi="Garamond"/>
          <w:sz w:val="24"/>
          <w:szCs w:val="24"/>
        </w:rPr>
        <w:t>“</w:t>
      </w:r>
      <w:r w:rsidRPr="00774891">
        <w:rPr>
          <w:rFonts w:ascii="Garamond" w:hAnsi="Garamond"/>
          <w:sz w:val="24"/>
          <w:szCs w:val="24"/>
        </w:rPr>
        <w:t>Ca</w:t>
      </w:r>
      <w:r w:rsidR="00770FC9">
        <w:rPr>
          <w:rFonts w:ascii="Garamond" w:hAnsi="Garamond"/>
          <w:sz w:val="24"/>
          <w:szCs w:val="24"/>
        </w:rPr>
        <w:t>k</w:t>
      </w:r>
      <w:r w:rsidRPr="00774891">
        <w:rPr>
          <w:rFonts w:ascii="Garamond" w:hAnsi="Garamond"/>
          <w:sz w:val="24"/>
          <w:szCs w:val="24"/>
        </w:rPr>
        <w:t>timin e komitetit të përkohshëm të kred</w:t>
      </w:r>
      <w:r w:rsidR="007850CD">
        <w:rPr>
          <w:rFonts w:ascii="Garamond" w:hAnsi="Garamond"/>
          <w:sz w:val="24"/>
          <w:szCs w:val="24"/>
        </w:rPr>
        <w:t>itorëve të përbërë nga 5 anëtarë</w:t>
      </w:r>
      <w:bookmarkStart w:id="0" w:name="_GoBack"/>
      <w:bookmarkEnd w:id="0"/>
      <w:r w:rsidRPr="00774891">
        <w:rPr>
          <w:rFonts w:ascii="Garamond" w:hAnsi="Garamond"/>
          <w:sz w:val="24"/>
          <w:szCs w:val="24"/>
        </w:rPr>
        <w:t xml:space="preserve"> dhe konkretisht: Drejtoria e Tatimpaguesve të Mëdhenj Tiranë, </w:t>
      </w:r>
      <w:r w:rsidR="0040558A">
        <w:rPr>
          <w:rFonts w:ascii="Garamond" w:hAnsi="Garamond"/>
          <w:sz w:val="24"/>
          <w:szCs w:val="24"/>
        </w:rPr>
        <w:t>“</w:t>
      </w:r>
      <w:r w:rsidRPr="00774891">
        <w:rPr>
          <w:rFonts w:ascii="Garamond" w:hAnsi="Garamond"/>
          <w:sz w:val="24"/>
          <w:szCs w:val="24"/>
        </w:rPr>
        <w:t>Reden</w:t>
      </w:r>
      <w:r w:rsidR="0040558A">
        <w:rPr>
          <w:rFonts w:ascii="Garamond" w:hAnsi="Garamond"/>
          <w:sz w:val="24"/>
          <w:szCs w:val="24"/>
        </w:rPr>
        <w:t>”</w:t>
      </w:r>
      <w:r w:rsidRPr="00774891">
        <w:rPr>
          <w:rFonts w:ascii="Garamond" w:hAnsi="Garamond"/>
          <w:sz w:val="24"/>
          <w:szCs w:val="24"/>
        </w:rPr>
        <w:t xml:space="preserve"> sh.p.k., </w:t>
      </w:r>
      <w:r w:rsidR="0040558A">
        <w:rPr>
          <w:rFonts w:ascii="Garamond" w:hAnsi="Garamond"/>
          <w:sz w:val="24"/>
          <w:szCs w:val="24"/>
        </w:rPr>
        <w:t>“</w:t>
      </w:r>
      <w:r w:rsidRPr="00774891">
        <w:rPr>
          <w:rFonts w:ascii="Garamond" w:hAnsi="Garamond"/>
          <w:sz w:val="24"/>
          <w:szCs w:val="24"/>
        </w:rPr>
        <w:t>Raiffeisen Leasig</w:t>
      </w:r>
      <w:r w:rsidR="0040558A">
        <w:rPr>
          <w:rFonts w:ascii="Garamond" w:hAnsi="Garamond"/>
          <w:sz w:val="24"/>
          <w:szCs w:val="24"/>
        </w:rPr>
        <w:t>”</w:t>
      </w:r>
      <w:r w:rsidRPr="00774891">
        <w:rPr>
          <w:rFonts w:ascii="Garamond" w:hAnsi="Garamond"/>
          <w:sz w:val="24"/>
          <w:szCs w:val="24"/>
        </w:rPr>
        <w:t xml:space="preserve">, </w:t>
      </w:r>
      <w:r w:rsidR="0040558A">
        <w:rPr>
          <w:rFonts w:ascii="Garamond" w:hAnsi="Garamond"/>
          <w:sz w:val="24"/>
          <w:szCs w:val="24"/>
        </w:rPr>
        <w:t>“</w:t>
      </w:r>
      <w:r w:rsidRPr="00774891">
        <w:rPr>
          <w:rFonts w:ascii="Garamond" w:hAnsi="Garamond"/>
          <w:sz w:val="24"/>
          <w:szCs w:val="24"/>
        </w:rPr>
        <w:t>Kurti Trans</w:t>
      </w:r>
      <w:r w:rsidR="0040558A">
        <w:rPr>
          <w:rFonts w:ascii="Garamond" w:hAnsi="Garamond"/>
          <w:sz w:val="24"/>
          <w:szCs w:val="24"/>
        </w:rPr>
        <w:t>”</w:t>
      </w:r>
      <w:r w:rsidRPr="00774891">
        <w:rPr>
          <w:rFonts w:ascii="Garamond" w:hAnsi="Garamond"/>
          <w:sz w:val="24"/>
          <w:szCs w:val="24"/>
        </w:rPr>
        <w:t xml:space="preserve"> dhe nga lista e punëmarrësve </w:t>
      </w:r>
      <w:r w:rsidR="00770FC9">
        <w:rPr>
          <w:rFonts w:ascii="Garamond" w:hAnsi="Garamond"/>
          <w:sz w:val="24"/>
          <w:szCs w:val="24"/>
        </w:rPr>
        <w:t>z</w:t>
      </w:r>
      <w:r w:rsidRPr="00774891">
        <w:rPr>
          <w:rFonts w:ascii="Garamond" w:hAnsi="Garamond"/>
          <w:sz w:val="24"/>
          <w:szCs w:val="24"/>
        </w:rPr>
        <w:t>. Refik Spahiu për organizimin e takimit me të cilët ngarkohet a</w:t>
      </w:r>
      <w:r w:rsidR="00614F7A">
        <w:rPr>
          <w:rFonts w:ascii="Garamond" w:hAnsi="Garamond"/>
          <w:sz w:val="24"/>
          <w:szCs w:val="24"/>
        </w:rPr>
        <w:t>dm</w:t>
      </w:r>
      <w:r w:rsidRPr="00774891">
        <w:rPr>
          <w:rFonts w:ascii="Garamond" w:hAnsi="Garamond"/>
          <w:sz w:val="24"/>
          <w:szCs w:val="24"/>
        </w:rPr>
        <w:t xml:space="preserve">inistratorja e falimentimit Shpresa Breçani. </w:t>
      </w:r>
    </w:p>
    <w:p w14:paraId="5EDDE843" w14:textId="3D724985" w:rsidR="005820F1" w:rsidRDefault="005820F1" w:rsidP="005820F1">
      <w:pPr>
        <w:spacing w:after="0" w:line="240" w:lineRule="auto"/>
        <w:ind w:firstLine="284"/>
        <w:jc w:val="both"/>
        <w:rPr>
          <w:rFonts w:ascii="Garamond" w:hAnsi="Garamond"/>
          <w:sz w:val="24"/>
          <w:szCs w:val="24"/>
        </w:rPr>
      </w:pPr>
      <w:r>
        <w:rPr>
          <w:rFonts w:ascii="Garamond" w:hAnsi="Garamond"/>
          <w:sz w:val="24"/>
          <w:szCs w:val="24"/>
        </w:rPr>
        <w:t>5. Ndreq</w:t>
      </w:r>
      <w:r w:rsidRPr="00774891">
        <w:rPr>
          <w:rFonts w:ascii="Garamond" w:hAnsi="Garamond"/>
          <w:sz w:val="24"/>
          <w:szCs w:val="24"/>
        </w:rPr>
        <w:t xml:space="preserve">jen e gabimit material në pikën 14 të dispozitivit si në vijim: </w:t>
      </w:r>
      <w:r w:rsidR="00D06D1F">
        <w:rPr>
          <w:rFonts w:ascii="Garamond" w:hAnsi="Garamond"/>
          <w:sz w:val="24"/>
          <w:szCs w:val="24"/>
        </w:rPr>
        <w:t>n</w:t>
      </w:r>
      <w:r w:rsidR="00D06D1F" w:rsidRPr="00774891">
        <w:rPr>
          <w:rFonts w:ascii="Garamond" w:hAnsi="Garamond"/>
          <w:sz w:val="24"/>
          <w:szCs w:val="24"/>
        </w:rPr>
        <w:t>jë</w:t>
      </w:r>
      <w:r w:rsidRPr="00774891">
        <w:rPr>
          <w:rFonts w:ascii="Garamond" w:hAnsi="Garamond"/>
          <w:sz w:val="24"/>
          <w:szCs w:val="24"/>
        </w:rPr>
        <w:t xml:space="preserve"> kopje e vendimit për hapjen e procedurave t</w:t>
      </w:r>
      <w:r w:rsidR="00D06D1F" w:rsidRPr="00774891">
        <w:rPr>
          <w:rFonts w:ascii="Garamond" w:hAnsi="Garamond"/>
          <w:sz w:val="24"/>
          <w:szCs w:val="24"/>
        </w:rPr>
        <w:t>ë</w:t>
      </w:r>
      <w:r w:rsidRPr="00774891">
        <w:rPr>
          <w:rFonts w:ascii="Garamond" w:hAnsi="Garamond"/>
          <w:sz w:val="24"/>
          <w:szCs w:val="24"/>
        </w:rPr>
        <w:t xml:space="preserve"> falimentimit t</w:t>
      </w:r>
      <w:r w:rsidR="00C9388C" w:rsidRPr="00774891">
        <w:rPr>
          <w:rFonts w:ascii="Garamond" w:hAnsi="Garamond"/>
          <w:sz w:val="24"/>
          <w:szCs w:val="24"/>
        </w:rPr>
        <w:t>ë</w:t>
      </w:r>
      <w:r w:rsidRPr="00774891">
        <w:rPr>
          <w:rFonts w:ascii="Garamond" w:hAnsi="Garamond"/>
          <w:sz w:val="24"/>
          <w:szCs w:val="24"/>
        </w:rPr>
        <w:t xml:space="preserve"> </w:t>
      </w:r>
      <w:r w:rsidR="001C5A29">
        <w:rPr>
          <w:rFonts w:ascii="Garamond" w:hAnsi="Garamond"/>
          <w:sz w:val="24"/>
          <w:szCs w:val="24"/>
        </w:rPr>
        <w:t>s</w:t>
      </w:r>
      <w:r w:rsidRPr="00774891">
        <w:rPr>
          <w:rFonts w:ascii="Garamond" w:hAnsi="Garamond"/>
          <w:sz w:val="24"/>
          <w:szCs w:val="24"/>
        </w:rPr>
        <w:t xml:space="preserve">hoqërisë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 t</w:t>
      </w:r>
      <w:r w:rsidR="00F251E8">
        <w:rPr>
          <w:rFonts w:ascii="Garamond" w:hAnsi="Garamond"/>
          <w:sz w:val="24"/>
          <w:szCs w:val="24"/>
        </w:rPr>
        <w:t>’</w:t>
      </w:r>
      <w:r w:rsidRPr="00774891">
        <w:rPr>
          <w:rFonts w:ascii="Garamond" w:hAnsi="Garamond"/>
          <w:sz w:val="24"/>
          <w:szCs w:val="24"/>
        </w:rPr>
        <w:t>i dërgohet Agjencisë Shtetërore të Kadastrës, Drejtoria e Përgjithshme, me q</w:t>
      </w:r>
      <w:r w:rsidR="00B23D39" w:rsidRPr="00774891">
        <w:rPr>
          <w:rFonts w:ascii="Garamond" w:hAnsi="Garamond"/>
          <w:sz w:val="24"/>
          <w:szCs w:val="24"/>
        </w:rPr>
        <w:t>ë</w:t>
      </w:r>
      <w:r w:rsidRPr="00774891">
        <w:rPr>
          <w:rFonts w:ascii="Garamond" w:hAnsi="Garamond"/>
          <w:sz w:val="24"/>
          <w:szCs w:val="24"/>
        </w:rPr>
        <w:t>llim njoftimin e t</w:t>
      </w:r>
      <w:r w:rsidR="00B23D39" w:rsidRPr="00774891">
        <w:rPr>
          <w:rFonts w:ascii="Garamond" w:hAnsi="Garamond"/>
          <w:sz w:val="24"/>
          <w:szCs w:val="24"/>
        </w:rPr>
        <w:t>ë</w:t>
      </w:r>
      <w:r w:rsidRPr="00774891">
        <w:rPr>
          <w:rFonts w:ascii="Garamond" w:hAnsi="Garamond"/>
          <w:sz w:val="24"/>
          <w:szCs w:val="24"/>
        </w:rPr>
        <w:t xml:space="preserve"> gjitha </w:t>
      </w:r>
      <w:r w:rsidR="00C9388C" w:rsidRPr="00774891">
        <w:rPr>
          <w:rFonts w:ascii="Garamond" w:hAnsi="Garamond"/>
          <w:sz w:val="24"/>
          <w:szCs w:val="24"/>
        </w:rPr>
        <w:t xml:space="preserve">drejtorive vendore </w:t>
      </w:r>
      <w:r w:rsidRPr="00774891">
        <w:rPr>
          <w:rFonts w:ascii="Garamond" w:hAnsi="Garamond"/>
          <w:sz w:val="24"/>
          <w:szCs w:val="24"/>
        </w:rPr>
        <w:t xml:space="preserve">të Agjencisë Shtetërore të Kadastrës dhe </w:t>
      </w:r>
      <w:r w:rsidRPr="00B23D39">
        <w:rPr>
          <w:rFonts w:ascii="Garamond" w:hAnsi="Garamond"/>
          <w:sz w:val="24"/>
          <w:szCs w:val="24"/>
        </w:rPr>
        <w:t>krye</w:t>
      </w:r>
      <w:r w:rsidR="00B23D39" w:rsidRPr="00B23D39">
        <w:rPr>
          <w:rFonts w:ascii="Garamond" w:hAnsi="Garamond"/>
          <w:sz w:val="24"/>
          <w:szCs w:val="24"/>
        </w:rPr>
        <w:t>r</w:t>
      </w:r>
      <w:r w:rsidRPr="00B23D39">
        <w:rPr>
          <w:rFonts w:ascii="Garamond" w:hAnsi="Garamond"/>
          <w:sz w:val="24"/>
          <w:szCs w:val="24"/>
        </w:rPr>
        <w:t>jen</w:t>
      </w:r>
      <w:r w:rsidRPr="00774891">
        <w:rPr>
          <w:rFonts w:ascii="Garamond" w:hAnsi="Garamond"/>
          <w:sz w:val="24"/>
          <w:szCs w:val="24"/>
        </w:rPr>
        <w:t xml:space="preserve"> e veprimeve konform ligjit nr. 110/2016</w:t>
      </w:r>
      <w:r w:rsidR="00C9388C">
        <w:rPr>
          <w:rFonts w:ascii="Garamond" w:hAnsi="Garamond"/>
          <w:sz w:val="24"/>
          <w:szCs w:val="24"/>
        </w:rPr>
        <w:t>,</w:t>
      </w:r>
      <w:r w:rsidRPr="00774891">
        <w:rPr>
          <w:rFonts w:ascii="Garamond" w:hAnsi="Garamond"/>
          <w:sz w:val="24"/>
          <w:szCs w:val="24"/>
        </w:rPr>
        <w:t xml:space="preserve"> </w:t>
      </w:r>
      <w:r w:rsidR="00E851BC">
        <w:rPr>
          <w:rFonts w:ascii="Garamond" w:hAnsi="Garamond"/>
          <w:sz w:val="24"/>
          <w:szCs w:val="24"/>
        </w:rPr>
        <w:t>“</w:t>
      </w:r>
      <w:r w:rsidRPr="00774891">
        <w:rPr>
          <w:rFonts w:ascii="Garamond" w:hAnsi="Garamond"/>
          <w:sz w:val="24"/>
          <w:szCs w:val="24"/>
        </w:rPr>
        <w:t>Për falimentimin</w:t>
      </w:r>
      <w:r w:rsidR="00E851BC">
        <w:rPr>
          <w:rFonts w:ascii="Garamond" w:hAnsi="Garamond"/>
          <w:sz w:val="24"/>
          <w:szCs w:val="24"/>
        </w:rPr>
        <w:t>”</w:t>
      </w:r>
      <w:r w:rsidRPr="00774891">
        <w:rPr>
          <w:rFonts w:ascii="Garamond" w:hAnsi="Garamond"/>
          <w:sz w:val="24"/>
          <w:szCs w:val="24"/>
        </w:rPr>
        <w:t xml:space="preserve">. </w:t>
      </w:r>
    </w:p>
    <w:p w14:paraId="022449DB" w14:textId="4D87650F" w:rsidR="005820F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6. Një kopje e këtij vendimi t</w:t>
      </w:r>
      <w:r w:rsidR="00F251E8">
        <w:rPr>
          <w:rFonts w:ascii="Garamond" w:hAnsi="Garamond"/>
          <w:sz w:val="24"/>
          <w:szCs w:val="24"/>
        </w:rPr>
        <w:t>’</w:t>
      </w:r>
      <w:r w:rsidRPr="00774891">
        <w:rPr>
          <w:rFonts w:ascii="Garamond" w:hAnsi="Garamond"/>
          <w:sz w:val="24"/>
          <w:szCs w:val="24"/>
        </w:rPr>
        <w:t xml:space="preserve">i bashkohet </w:t>
      </w:r>
      <w:r w:rsidR="00C9388C">
        <w:rPr>
          <w:rFonts w:ascii="Garamond" w:hAnsi="Garamond"/>
          <w:sz w:val="24"/>
          <w:szCs w:val="24"/>
        </w:rPr>
        <w:t>vendimit të datës 16.</w:t>
      </w:r>
      <w:r w:rsidRPr="00774891">
        <w:rPr>
          <w:rFonts w:ascii="Garamond" w:hAnsi="Garamond"/>
          <w:sz w:val="24"/>
          <w:szCs w:val="24"/>
        </w:rPr>
        <w:t>6.2021</w:t>
      </w:r>
      <w:r w:rsidR="00C9388C">
        <w:rPr>
          <w:rFonts w:ascii="Garamond" w:hAnsi="Garamond"/>
          <w:sz w:val="24"/>
          <w:szCs w:val="24"/>
        </w:rPr>
        <w:t>,</w:t>
      </w:r>
      <w:r w:rsidRPr="00774891">
        <w:rPr>
          <w:rFonts w:ascii="Garamond" w:hAnsi="Garamond"/>
          <w:sz w:val="24"/>
          <w:szCs w:val="24"/>
        </w:rPr>
        <w:t xml:space="preserve"> të </w:t>
      </w:r>
      <w:r w:rsidR="00C9388C" w:rsidRPr="00774891">
        <w:rPr>
          <w:rFonts w:ascii="Garamond" w:hAnsi="Garamond"/>
          <w:sz w:val="24"/>
          <w:szCs w:val="24"/>
        </w:rPr>
        <w:t>Gjyka</w:t>
      </w:r>
      <w:r w:rsidR="00C9388C">
        <w:rPr>
          <w:rFonts w:ascii="Garamond" w:hAnsi="Garamond"/>
          <w:sz w:val="24"/>
          <w:szCs w:val="24"/>
        </w:rPr>
        <w:t>të</w:t>
      </w:r>
      <w:r w:rsidR="00C9388C" w:rsidRPr="00774891">
        <w:rPr>
          <w:rFonts w:ascii="Garamond" w:hAnsi="Garamond"/>
          <w:sz w:val="24"/>
          <w:szCs w:val="24"/>
        </w:rPr>
        <w:t>s</w:t>
      </w:r>
      <w:r w:rsidRPr="00774891">
        <w:rPr>
          <w:rFonts w:ascii="Garamond" w:hAnsi="Garamond"/>
          <w:sz w:val="24"/>
          <w:szCs w:val="24"/>
        </w:rPr>
        <w:t xml:space="preserve"> së Rrethit Gjyqësor Dibër me objekt </w:t>
      </w:r>
      <w:r w:rsidR="00E851BC">
        <w:rPr>
          <w:rFonts w:ascii="Garamond" w:hAnsi="Garamond"/>
          <w:sz w:val="24"/>
          <w:szCs w:val="24"/>
        </w:rPr>
        <w:t>“</w:t>
      </w:r>
      <w:r w:rsidRPr="00774891">
        <w:rPr>
          <w:rFonts w:ascii="Garamond" w:hAnsi="Garamond"/>
          <w:sz w:val="24"/>
          <w:szCs w:val="24"/>
        </w:rPr>
        <w:t xml:space="preserve">Hapjen e procedurës së falimentimit të </w:t>
      </w:r>
      <w:r w:rsidR="00C9388C" w:rsidRPr="00774891">
        <w:rPr>
          <w:rFonts w:ascii="Garamond" w:hAnsi="Garamond"/>
          <w:sz w:val="24"/>
          <w:szCs w:val="24"/>
        </w:rPr>
        <w:t>sho</w:t>
      </w:r>
      <w:r w:rsidR="00C9388C">
        <w:rPr>
          <w:rFonts w:ascii="Garamond" w:hAnsi="Garamond"/>
          <w:sz w:val="24"/>
          <w:szCs w:val="24"/>
        </w:rPr>
        <w:t>që</w:t>
      </w:r>
      <w:r w:rsidR="00C9388C" w:rsidRPr="00774891">
        <w:rPr>
          <w:rFonts w:ascii="Garamond" w:hAnsi="Garamond"/>
          <w:sz w:val="24"/>
          <w:szCs w:val="24"/>
        </w:rPr>
        <w:t>risë</w:t>
      </w:r>
      <w:r w:rsidRPr="00774891">
        <w:rPr>
          <w:rFonts w:ascii="Garamond" w:hAnsi="Garamond"/>
          <w:sz w:val="24"/>
          <w:szCs w:val="24"/>
        </w:rPr>
        <w:t xml:space="preserve"> </w:t>
      </w:r>
      <w:r w:rsidR="00C1225F">
        <w:rPr>
          <w:rFonts w:ascii="Garamond" w:hAnsi="Garamond"/>
          <w:sz w:val="24"/>
          <w:szCs w:val="24"/>
        </w:rPr>
        <w:t>“</w:t>
      </w:r>
      <w:r w:rsidRPr="00774891">
        <w:rPr>
          <w:rFonts w:ascii="Garamond" w:hAnsi="Garamond"/>
          <w:sz w:val="24"/>
          <w:szCs w:val="24"/>
        </w:rPr>
        <w:t>NEKU</w:t>
      </w:r>
      <w:r w:rsidR="00C1225F">
        <w:rPr>
          <w:rFonts w:ascii="Garamond" w:hAnsi="Garamond"/>
          <w:sz w:val="24"/>
          <w:szCs w:val="24"/>
        </w:rPr>
        <w:t>”</w:t>
      </w:r>
      <w:r w:rsidRPr="00774891">
        <w:rPr>
          <w:rFonts w:ascii="Garamond" w:hAnsi="Garamond"/>
          <w:sz w:val="24"/>
          <w:szCs w:val="24"/>
        </w:rPr>
        <w:t xml:space="preserve"> sh.p.k</w:t>
      </w:r>
      <w:r w:rsidR="00C1225F">
        <w:rPr>
          <w:rFonts w:ascii="Garamond" w:hAnsi="Garamond"/>
          <w:sz w:val="24"/>
          <w:szCs w:val="24"/>
        </w:rPr>
        <w:t>.</w:t>
      </w:r>
      <w:r w:rsidR="00E851BC">
        <w:rPr>
          <w:rFonts w:ascii="Garamond" w:hAnsi="Garamond"/>
          <w:sz w:val="24"/>
          <w:szCs w:val="24"/>
        </w:rPr>
        <w:t>”</w:t>
      </w:r>
      <w:r w:rsidRPr="00774891">
        <w:rPr>
          <w:rFonts w:ascii="Garamond" w:hAnsi="Garamond"/>
          <w:sz w:val="24"/>
          <w:szCs w:val="24"/>
        </w:rPr>
        <w:t xml:space="preserve">. </w:t>
      </w:r>
    </w:p>
    <w:p w14:paraId="4531FF2B" w14:textId="77777777" w:rsidR="005820F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7. Kundër këtij vendimi lejohet ankimi veçantë në Gjykatën e Apelit Tiranë brenda 5 ditëve nga e nesërmja e njoftimit të arsyetuar. </w:t>
      </w:r>
    </w:p>
    <w:p w14:paraId="2A16FFB3" w14:textId="164AAE6F" w:rsidR="005820F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8. Një kopje e këtij vendimi t</w:t>
      </w:r>
      <w:r w:rsidR="00F251E8">
        <w:rPr>
          <w:rFonts w:ascii="Garamond" w:hAnsi="Garamond"/>
          <w:sz w:val="24"/>
          <w:szCs w:val="24"/>
        </w:rPr>
        <w:t>’</w:t>
      </w:r>
      <w:r w:rsidRPr="00774891">
        <w:rPr>
          <w:rFonts w:ascii="Garamond" w:hAnsi="Garamond"/>
          <w:sz w:val="24"/>
          <w:szCs w:val="24"/>
        </w:rPr>
        <w:t xml:space="preserve">i njoftohet administratores së falimentimit </w:t>
      </w:r>
      <w:r w:rsidR="002729DA">
        <w:rPr>
          <w:rFonts w:ascii="Garamond" w:hAnsi="Garamond"/>
          <w:sz w:val="24"/>
          <w:szCs w:val="24"/>
        </w:rPr>
        <w:t>z</w:t>
      </w:r>
      <w:r w:rsidRPr="00774891">
        <w:rPr>
          <w:rFonts w:ascii="Garamond" w:hAnsi="Garamond"/>
          <w:sz w:val="24"/>
          <w:szCs w:val="24"/>
        </w:rPr>
        <w:t xml:space="preserve">nj. Shpresa Breçani dhe debitorit </w:t>
      </w:r>
      <w:r w:rsidR="00E851BC">
        <w:rPr>
          <w:rFonts w:ascii="Garamond" w:hAnsi="Garamond"/>
          <w:sz w:val="24"/>
          <w:szCs w:val="24"/>
        </w:rPr>
        <w:t>“</w:t>
      </w:r>
      <w:r w:rsidRPr="00774891">
        <w:rPr>
          <w:rFonts w:ascii="Garamond" w:hAnsi="Garamond"/>
          <w:sz w:val="24"/>
          <w:szCs w:val="24"/>
        </w:rPr>
        <w:t>NEKU</w:t>
      </w:r>
      <w:r w:rsidR="00E851BC">
        <w:rPr>
          <w:rFonts w:ascii="Garamond" w:hAnsi="Garamond"/>
          <w:sz w:val="24"/>
          <w:szCs w:val="24"/>
        </w:rPr>
        <w:t>”</w:t>
      </w:r>
      <w:r w:rsidRPr="00774891">
        <w:rPr>
          <w:rFonts w:ascii="Garamond" w:hAnsi="Garamond"/>
          <w:sz w:val="24"/>
          <w:szCs w:val="24"/>
        </w:rPr>
        <w:t xml:space="preserve"> sh.p.k. </w:t>
      </w:r>
    </w:p>
    <w:p w14:paraId="4F5C2FCC" w14:textId="2A02E93B" w:rsidR="005820F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9. Një kopje e shkurtimit të këtij vendimi të dërgohet për publikim Qendrës Kombëtare të Biznesit, Qendrës së Botimeve Zyrtare</w:t>
      </w:r>
      <w:r w:rsidR="00A113D3">
        <w:rPr>
          <w:rFonts w:ascii="Garamond" w:hAnsi="Garamond"/>
          <w:sz w:val="24"/>
          <w:szCs w:val="24"/>
        </w:rPr>
        <w:t>,</w:t>
      </w:r>
      <w:r w:rsidRPr="00774891">
        <w:rPr>
          <w:rFonts w:ascii="Garamond" w:hAnsi="Garamond"/>
          <w:sz w:val="24"/>
          <w:szCs w:val="24"/>
        </w:rPr>
        <w:t xml:space="preserve"> si dhe të afishohet publikisht në Gjykatën e Rrethit Gjyqësor Dibër</w:t>
      </w:r>
      <w:r w:rsidR="0005318E">
        <w:rPr>
          <w:rFonts w:ascii="Garamond" w:hAnsi="Garamond"/>
          <w:sz w:val="24"/>
          <w:szCs w:val="24"/>
        </w:rPr>
        <w:t>,</w:t>
      </w:r>
      <w:r w:rsidRPr="00774891">
        <w:rPr>
          <w:rFonts w:ascii="Garamond" w:hAnsi="Garamond"/>
          <w:sz w:val="24"/>
          <w:szCs w:val="24"/>
        </w:rPr>
        <w:t xml:space="preserve"> si dhe në faqen e </w:t>
      </w:r>
      <w:r w:rsidRPr="00412955">
        <w:rPr>
          <w:rFonts w:ascii="Garamond" w:hAnsi="Garamond"/>
          <w:sz w:val="24"/>
          <w:szCs w:val="24"/>
        </w:rPr>
        <w:t>inte</w:t>
      </w:r>
      <w:r w:rsidR="00412955" w:rsidRPr="00412955">
        <w:rPr>
          <w:rFonts w:ascii="Garamond" w:hAnsi="Garamond"/>
          <w:sz w:val="24"/>
          <w:szCs w:val="24"/>
        </w:rPr>
        <w:t>rn</w:t>
      </w:r>
      <w:r w:rsidRPr="00412955">
        <w:rPr>
          <w:rFonts w:ascii="Garamond" w:hAnsi="Garamond"/>
          <w:sz w:val="24"/>
          <w:szCs w:val="24"/>
        </w:rPr>
        <w:t>etit</w:t>
      </w:r>
      <w:r w:rsidRPr="00774891">
        <w:rPr>
          <w:rFonts w:ascii="Garamond" w:hAnsi="Garamond"/>
          <w:sz w:val="24"/>
          <w:szCs w:val="24"/>
        </w:rPr>
        <w:t xml:space="preserve"> të kësaj gjykate. </w:t>
      </w:r>
    </w:p>
    <w:p w14:paraId="1EA280AD" w14:textId="066C897D" w:rsidR="005820F1" w:rsidRPr="0077489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 xml:space="preserve">10. Në zbatim të nenit 29, parag. 4 administratori ngarkohet me dërgimin e një kopje të përmbledhur të vendimit secilit prej kreditorëve të njohur të debitorit, </w:t>
      </w:r>
      <w:r w:rsidR="00C0552A" w:rsidRPr="00774891">
        <w:rPr>
          <w:rFonts w:ascii="Garamond" w:hAnsi="Garamond"/>
          <w:sz w:val="24"/>
          <w:szCs w:val="24"/>
        </w:rPr>
        <w:t>pavarësisht</w:t>
      </w:r>
      <w:r w:rsidRPr="00774891">
        <w:rPr>
          <w:rFonts w:ascii="Garamond" w:hAnsi="Garamond"/>
          <w:sz w:val="24"/>
          <w:szCs w:val="24"/>
        </w:rPr>
        <w:t xml:space="preserve"> nga fakti që kreditorët dhe çdo palë tjetër e interesuar konsiderohen të njoftuar si pasojë e shpalljes publike. </w:t>
      </w:r>
    </w:p>
    <w:p w14:paraId="5B2F1EF9" w14:textId="2ACF9B26" w:rsidR="005820F1" w:rsidRDefault="005820F1" w:rsidP="005820F1">
      <w:pPr>
        <w:spacing w:after="0" w:line="240" w:lineRule="auto"/>
        <w:ind w:firstLine="284"/>
        <w:jc w:val="both"/>
        <w:rPr>
          <w:rFonts w:ascii="Garamond" w:hAnsi="Garamond"/>
          <w:sz w:val="24"/>
          <w:szCs w:val="24"/>
        </w:rPr>
      </w:pPr>
      <w:r w:rsidRPr="00774891">
        <w:rPr>
          <w:rFonts w:ascii="Garamond" w:hAnsi="Garamond"/>
          <w:sz w:val="24"/>
          <w:szCs w:val="24"/>
        </w:rPr>
        <w:t>Palët prezent</w:t>
      </w:r>
      <w:r w:rsidR="00C36F7C">
        <w:rPr>
          <w:rFonts w:ascii="Garamond" w:hAnsi="Garamond"/>
          <w:sz w:val="24"/>
          <w:szCs w:val="24"/>
        </w:rPr>
        <w:t>e</w:t>
      </w:r>
      <w:r w:rsidRPr="00774891">
        <w:rPr>
          <w:rFonts w:ascii="Garamond" w:hAnsi="Garamond"/>
          <w:sz w:val="24"/>
          <w:szCs w:val="24"/>
        </w:rPr>
        <w:t xml:space="preserve"> morën </w:t>
      </w:r>
      <w:r>
        <w:rPr>
          <w:rFonts w:ascii="Garamond" w:hAnsi="Garamond"/>
          <w:sz w:val="24"/>
          <w:szCs w:val="24"/>
        </w:rPr>
        <w:t>dijeni.</w:t>
      </w:r>
    </w:p>
    <w:p w14:paraId="39C42427" w14:textId="7444C573" w:rsidR="005820F1" w:rsidRPr="00774891" w:rsidRDefault="005820F1" w:rsidP="005820F1">
      <w:pPr>
        <w:spacing w:after="0" w:line="240" w:lineRule="auto"/>
        <w:ind w:firstLine="284"/>
        <w:jc w:val="both"/>
        <w:rPr>
          <w:rFonts w:ascii="Garamond" w:hAnsi="Garamond"/>
          <w:sz w:val="24"/>
          <w:szCs w:val="24"/>
        </w:rPr>
      </w:pPr>
      <w:r>
        <w:rPr>
          <w:rFonts w:ascii="Garamond" w:hAnsi="Garamond"/>
          <w:sz w:val="24"/>
          <w:szCs w:val="24"/>
        </w:rPr>
        <w:t>U shpall në Peshkopi, më 21.</w:t>
      </w:r>
      <w:r w:rsidRPr="00774891">
        <w:rPr>
          <w:rFonts w:ascii="Garamond" w:hAnsi="Garamond"/>
          <w:sz w:val="24"/>
          <w:szCs w:val="24"/>
        </w:rPr>
        <w:t>7.2021</w:t>
      </w:r>
      <w:r w:rsidR="00C65A82">
        <w:rPr>
          <w:rFonts w:ascii="Garamond" w:hAnsi="Garamond"/>
          <w:sz w:val="24"/>
          <w:szCs w:val="24"/>
        </w:rPr>
        <w:t>.</w:t>
      </w:r>
      <w:r w:rsidRPr="00774891">
        <w:rPr>
          <w:rFonts w:ascii="Garamond" w:hAnsi="Garamond"/>
          <w:sz w:val="24"/>
          <w:szCs w:val="24"/>
        </w:rPr>
        <w:t xml:space="preserve"> </w:t>
      </w:r>
    </w:p>
    <w:p w14:paraId="34ABC303" w14:textId="77777777" w:rsidR="005820F1" w:rsidRDefault="005820F1" w:rsidP="005820F1">
      <w:pPr>
        <w:spacing w:after="0" w:line="240" w:lineRule="auto"/>
        <w:ind w:firstLine="284"/>
        <w:jc w:val="both"/>
        <w:rPr>
          <w:rFonts w:ascii="Garamond" w:hAnsi="Garamond"/>
          <w:sz w:val="24"/>
          <w:szCs w:val="24"/>
        </w:rPr>
      </w:pPr>
    </w:p>
    <w:p w14:paraId="3C651192" w14:textId="77777777" w:rsidR="005820F1" w:rsidRPr="00774891" w:rsidRDefault="005820F1" w:rsidP="005820F1">
      <w:pPr>
        <w:spacing w:after="0" w:line="240" w:lineRule="auto"/>
        <w:ind w:firstLine="284"/>
        <w:jc w:val="right"/>
        <w:rPr>
          <w:rFonts w:ascii="Garamond" w:hAnsi="Garamond"/>
          <w:sz w:val="24"/>
          <w:szCs w:val="24"/>
        </w:rPr>
      </w:pPr>
      <w:r w:rsidRPr="00774891">
        <w:rPr>
          <w:rFonts w:ascii="Garamond" w:hAnsi="Garamond"/>
          <w:sz w:val="24"/>
          <w:szCs w:val="24"/>
        </w:rPr>
        <w:t xml:space="preserve">SEKRETARE </w:t>
      </w:r>
    </w:p>
    <w:p w14:paraId="0C5FF2D2" w14:textId="77777777" w:rsidR="005820F1" w:rsidRPr="00521326" w:rsidRDefault="005820F1" w:rsidP="005820F1">
      <w:pPr>
        <w:spacing w:after="0" w:line="240" w:lineRule="auto"/>
        <w:ind w:firstLine="284"/>
        <w:jc w:val="right"/>
        <w:rPr>
          <w:rFonts w:ascii="Garamond" w:hAnsi="Garamond"/>
          <w:b/>
          <w:sz w:val="24"/>
          <w:szCs w:val="24"/>
        </w:rPr>
      </w:pPr>
      <w:r w:rsidRPr="00521326">
        <w:rPr>
          <w:rFonts w:ascii="Garamond" w:hAnsi="Garamond"/>
          <w:b/>
          <w:sz w:val="24"/>
          <w:szCs w:val="24"/>
        </w:rPr>
        <w:t xml:space="preserve">Teuta Iskurti </w:t>
      </w:r>
    </w:p>
    <w:p w14:paraId="57F32187" w14:textId="77777777" w:rsidR="005820F1" w:rsidRDefault="005820F1" w:rsidP="005820F1">
      <w:pPr>
        <w:spacing w:after="0" w:line="240" w:lineRule="auto"/>
        <w:ind w:firstLine="284"/>
        <w:jc w:val="right"/>
        <w:rPr>
          <w:rFonts w:ascii="Garamond" w:hAnsi="Garamond"/>
          <w:sz w:val="24"/>
          <w:szCs w:val="24"/>
        </w:rPr>
      </w:pPr>
    </w:p>
    <w:p w14:paraId="255A1D93" w14:textId="77777777" w:rsidR="005820F1" w:rsidRPr="00774891" w:rsidRDefault="005820F1" w:rsidP="005820F1">
      <w:pPr>
        <w:spacing w:after="0" w:line="240" w:lineRule="auto"/>
        <w:ind w:firstLine="284"/>
        <w:jc w:val="right"/>
        <w:rPr>
          <w:rFonts w:ascii="Garamond" w:hAnsi="Garamond"/>
          <w:sz w:val="24"/>
          <w:szCs w:val="24"/>
        </w:rPr>
      </w:pPr>
      <w:r w:rsidRPr="00774891">
        <w:rPr>
          <w:rFonts w:ascii="Garamond" w:hAnsi="Garamond"/>
          <w:sz w:val="24"/>
          <w:szCs w:val="24"/>
        </w:rPr>
        <w:t xml:space="preserve">GJYQTAR </w:t>
      </w:r>
    </w:p>
    <w:p w14:paraId="0D2D489A" w14:textId="77777777" w:rsidR="005820F1" w:rsidRPr="00521326" w:rsidRDefault="005820F1" w:rsidP="005820F1">
      <w:pPr>
        <w:spacing w:after="0" w:line="240" w:lineRule="auto"/>
        <w:ind w:firstLine="284"/>
        <w:jc w:val="right"/>
        <w:rPr>
          <w:rFonts w:ascii="Garamond" w:hAnsi="Garamond"/>
          <w:b/>
          <w:sz w:val="24"/>
          <w:szCs w:val="24"/>
        </w:rPr>
      </w:pPr>
      <w:r>
        <w:rPr>
          <w:rFonts w:ascii="Garamond" w:hAnsi="Garamond"/>
          <w:b/>
          <w:sz w:val="24"/>
          <w:szCs w:val="24"/>
        </w:rPr>
        <w:t>Ardi</w:t>
      </w:r>
      <w:r w:rsidRPr="00521326">
        <w:rPr>
          <w:rFonts w:ascii="Garamond" w:hAnsi="Garamond"/>
          <w:b/>
          <w:sz w:val="24"/>
          <w:szCs w:val="24"/>
        </w:rPr>
        <w:t>t Kuka</w:t>
      </w:r>
    </w:p>
    <w:p w14:paraId="669CB0FC" w14:textId="77777777" w:rsidR="005820F1" w:rsidRPr="006275FC" w:rsidRDefault="005820F1" w:rsidP="006275FC">
      <w:pPr>
        <w:spacing w:after="0" w:line="240" w:lineRule="auto"/>
        <w:ind w:firstLine="284"/>
        <w:jc w:val="both"/>
        <w:rPr>
          <w:rFonts w:ascii="Garamond" w:hAnsi="Garamond"/>
          <w:sz w:val="24"/>
          <w:szCs w:val="24"/>
        </w:rPr>
      </w:pPr>
    </w:p>
    <w:sectPr w:rsidR="005820F1" w:rsidRPr="00627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3E2"/>
    <w:rsid w:val="00023A27"/>
    <w:rsid w:val="00033BA0"/>
    <w:rsid w:val="000514E3"/>
    <w:rsid w:val="0005318E"/>
    <w:rsid w:val="00117F33"/>
    <w:rsid w:val="001250F7"/>
    <w:rsid w:val="001270D7"/>
    <w:rsid w:val="00152A10"/>
    <w:rsid w:val="001575C5"/>
    <w:rsid w:val="00172E87"/>
    <w:rsid w:val="00182788"/>
    <w:rsid w:val="00192E0D"/>
    <w:rsid w:val="001A3B2A"/>
    <w:rsid w:val="001C5A29"/>
    <w:rsid w:val="001F32E8"/>
    <w:rsid w:val="00210378"/>
    <w:rsid w:val="00225F21"/>
    <w:rsid w:val="0027151D"/>
    <w:rsid w:val="002729DA"/>
    <w:rsid w:val="002A76D4"/>
    <w:rsid w:val="002D67C7"/>
    <w:rsid w:val="003270BC"/>
    <w:rsid w:val="00334505"/>
    <w:rsid w:val="00360015"/>
    <w:rsid w:val="00384721"/>
    <w:rsid w:val="003A4E4E"/>
    <w:rsid w:val="003C0CEC"/>
    <w:rsid w:val="0040558A"/>
    <w:rsid w:val="00412955"/>
    <w:rsid w:val="004229FB"/>
    <w:rsid w:val="004315D7"/>
    <w:rsid w:val="00452839"/>
    <w:rsid w:val="00472BA4"/>
    <w:rsid w:val="00481E1D"/>
    <w:rsid w:val="004A2B16"/>
    <w:rsid w:val="004D0126"/>
    <w:rsid w:val="004F0AFF"/>
    <w:rsid w:val="0050017C"/>
    <w:rsid w:val="005220F9"/>
    <w:rsid w:val="00536FF4"/>
    <w:rsid w:val="0056281C"/>
    <w:rsid w:val="005820F1"/>
    <w:rsid w:val="005E0EEB"/>
    <w:rsid w:val="00614F7A"/>
    <w:rsid w:val="006275FC"/>
    <w:rsid w:val="006971F3"/>
    <w:rsid w:val="006F0FB0"/>
    <w:rsid w:val="00745631"/>
    <w:rsid w:val="00770FC9"/>
    <w:rsid w:val="00780AD7"/>
    <w:rsid w:val="007850CD"/>
    <w:rsid w:val="007F7C02"/>
    <w:rsid w:val="00845136"/>
    <w:rsid w:val="00854A94"/>
    <w:rsid w:val="00861C36"/>
    <w:rsid w:val="008855D7"/>
    <w:rsid w:val="00895A4D"/>
    <w:rsid w:val="008A338A"/>
    <w:rsid w:val="008D7AA2"/>
    <w:rsid w:val="008F5043"/>
    <w:rsid w:val="00914701"/>
    <w:rsid w:val="00963BE0"/>
    <w:rsid w:val="009D1B30"/>
    <w:rsid w:val="009D5226"/>
    <w:rsid w:val="009E287A"/>
    <w:rsid w:val="009F1BC5"/>
    <w:rsid w:val="009F1EBB"/>
    <w:rsid w:val="00A113D3"/>
    <w:rsid w:val="00A55A30"/>
    <w:rsid w:val="00A92E4B"/>
    <w:rsid w:val="00B23D39"/>
    <w:rsid w:val="00B2667E"/>
    <w:rsid w:val="00B70653"/>
    <w:rsid w:val="00B841BD"/>
    <w:rsid w:val="00B85C6D"/>
    <w:rsid w:val="00BB356D"/>
    <w:rsid w:val="00C008A0"/>
    <w:rsid w:val="00C0552A"/>
    <w:rsid w:val="00C11E79"/>
    <w:rsid w:val="00C1225F"/>
    <w:rsid w:val="00C36F7C"/>
    <w:rsid w:val="00C642D6"/>
    <w:rsid w:val="00C64400"/>
    <w:rsid w:val="00C65A82"/>
    <w:rsid w:val="00C709E5"/>
    <w:rsid w:val="00C9388C"/>
    <w:rsid w:val="00CA5F4F"/>
    <w:rsid w:val="00D06D1F"/>
    <w:rsid w:val="00D333A5"/>
    <w:rsid w:val="00D503E2"/>
    <w:rsid w:val="00D578DE"/>
    <w:rsid w:val="00D66829"/>
    <w:rsid w:val="00D73776"/>
    <w:rsid w:val="00D83BD3"/>
    <w:rsid w:val="00D92A78"/>
    <w:rsid w:val="00DA1CDD"/>
    <w:rsid w:val="00DB4FFA"/>
    <w:rsid w:val="00DD66D6"/>
    <w:rsid w:val="00DF0916"/>
    <w:rsid w:val="00DF243C"/>
    <w:rsid w:val="00E30133"/>
    <w:rsid w:val="00E55879"/>
    <w:rsid w:val="00E63816"/>
    <w:rsid w:val="00E851BC"/>
    <w:rsid w:val="00EB089A"/>
    <w:rsid w:val="00EE3481"/>
    <w:rsid w:val="00F0078D"/>
    <w:rsid w:val="00F251E8"/>
    <w:rsid w:val="00F320C9"/>
    <w:rsid w:val="00F32B59"/>
    <w:rsid w:val="00F5244F"/>
    <w:rsid w:val="00FE1C68"/>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FAF64"/>
  <w15:docId w15:val="{2084FC6D-2DF7-4613-8E32-80AF5BB4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437E9649D414AAB87F64F70BBA6A8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316</Nr_x002e__x0020_akti>
    <Data_x0020_e_x0020_Krijimit xmlns="0e656187-b300-4fb0-8bf4-3a50f872073c">2021-08-03T10:41:07Z</Data_x0020_e_x0020_Krijimit>
    <URL xmlns="0e656187-b300-4fb0-8bf4-3a50f872073c" xsi:nil="true"/>
    <Institucion_x0020_Pergjegjes xmlns="0e656187-b300-4fb0-8bf4-3a50f872073c">http://qbz.gov.al/resource/authority/legal-institution/17|gjykata-te-rretheve-gjyqesore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2021-08-01T22:00:00Z</Date_x0020_protokolli>
    <Titulli xmlns="0e656187-b300-4fb0-8bf4-3a50f872073c">Korrigjimin e gabimit material dhe plotësimin e vendimit datë 16.6.2021 të Gjykatës së Rrethit Gjyqsor Dibër me objekt fillimin e procedurës së falimentimit të Shoqërisë tregtare "NEKU" sh.p.k.</Titulli>
    <Modifikuesi xmlns="0e656187-b300-4fb0-8bf4-3a50f872073c">jorina.kryeziu</Modifikuesi>
    <Nr_x002e__x0020_prot_x0020_QBZ xmlns="0e656187-b300-4fb0-8bf4-3a50f872073c">1043/1</Nr_x002e__x0020_prot_x0020_QBZ>
    <Data_x0020_e_x0020_Modifikimit xmlns="0e656187-b300-4fb0-8bf4-3a50f872073c">2021-08-05T11:22:24Z</Data_x0020_e_x0020_Modifikimit>
    <Dekretuar xmlns="0e656187-b300-4fb0-8bf4-3a50f872073c">false</Dekretuar>
    <Data xmlns="0e656187-b300-4fb0-8bf4-3a50f872073c">2021-07-20T22:00:00Z</Data>
    <Nr_x002e__x0020_protokolli_x0020_i_x0020_aktit xmlns="0e656187-b300-4fb0-8bf4-3a50f872073c">316/1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437E9649D414AAB87F64F70BBA6A8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64419-AD46-4687-8CED-F046FB582DD7}">
  <ds:schemaRefs>
    <ds:schemaRef ds:uri="http://schemas.microsoft.com/sharepoint/v3/contenttype/forms"/>
  </ds:schemaRefs>
</ds:datastoreItem>
</file>

<file path=customXml/itemProps2.xml><?xml version="1.0" encoding="utf-8"?>
<ds:datastoreItem xmlns:ds="http://schemas.openxmlformats.org/officeDocument/2006/customXml" ds:itemID="{E3D5BD73-D7C1-421A-B76A-B47201E52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E352685-7677-45F2-8ACC-095EC20AB41B}">
  <ds:schemaRefs>
    <ds:schemaRef ds:uri="http://purl.org/dc/dcmitype/"/>
    <ds:schemaRef ds:uri="http://purl.org/dc/term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0e656187-b300-4fb0-8bf4-3a50f872073c"/>
    <ds:schemaRef ds:uri="http://purl.org/dc/elements/1.1/"/>
  </ds:schemaRefs>
</ds:datastoreItem>
</file>

<file path=customXml/itemProps4.xml><?xml version="1.0" encoding="utf-8"?>
<ds:datastoreItem xmlns:ds="http://schemas.openxmlformats.org/officeDocument/2006/customXml" ds:itemID="{41F4B066-C7A2-460A-875A-9B66B09E2CF3}">
  <ds:schemaRefs>
    <ds:schemaRef ds:uri="http://schemas.microsoft.com/sharepoint/v3/contenttype/forms"/>
  </ds:schemaRefs>
</ds:datastoreItem>
</file>

<file path=customXml/itemProps5.xml><?xml version="1.0" encoding="utf-8"?>
<ds:datastoreItem xmlns:ds="http://schemas.openxmlformats.org/officeDocument/2006/customXml" ds:itemID="{D21990A9-4F9E-4839-8BD7-89B8D61B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E5F49B1-4BD1-4833-A4DA-9A0B66679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2052</Words>
  <Characters>11697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Korrigjimin e gabimit material dhe plotësimin e vendimit datë 16.6.2021 të Gjykatës së Rrethit Gjyqsor Dibër me objekt fillimin e procedurës së falimentimit të Shoqërisë tregtare "NEKU" sh.p.k.</vt:lpstr>
    </vt:vector>
  </TitlesOfParts>
  <Company/>
  <LinksUpToDate>false</LinksUpToDate>
  <CharactersWithSpaces>13722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Korrigjimin e gabimit material dhe plotësimin e vendimit datë 16.6.2021 të Gjykatës së Rrethit Gjyqsor Dibër me objekt fillimin e procedurës së falimentimit të Shoqërisë tregtare "NEKU" sh.p.k.</dc:title>
  <dc:creator>Entela Suli</dc:creator>
  <cp:lastModifiedBy>Entela Suli</cp:lastModifiedBy>
  <cp:revision>93</cp:revision>
  <dcterms:created xsi:type="dcterms:W3CDTF">2021-08-03T10:47:00Z</dcterms:created>
  <dcterms:modified xsi:type="dcterms:W3CDTF">2021-08-06T09:06:00Z</dcterms:modified>
</cp:coreProperties>
</file>