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8AD2F" w14:textId="77777777" w:rsidR="00B70653" w:rsidRPr="00E30731" w:rsidRDefault="00780AD7" w:rsidP="00E307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0731">
        <w:rPr>
          <w:rFonts w:ascii="Garamond" w:hAnsi="Garamond"/>
          <w:b/>
          <w:sz w:val="24"/>
          <w:szCs w:val="24"/>
        </w:rPr>
        <w:t>VENDIM</w:t>
      </w:r>
    </w:p>
    <w:p w14:paraId="008FBBFA" w14:textId="77777777" w:rsidR="00780AD7" w:rsidRPr="00E30731" w:rsidRDefault="00780AD7" w:rsidP="00E30731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30731">
        <w:rPr>
          <w:rFonts w:ascii="Garamond" w:hAnsi="Garamond"/>
          <w:i/>
          <w:sz w:val="24"/>
          <w:szCs w:val="24"/>
        </w:rPr>
        <w:t>(i shkurtuar)</w:t>
      </w:r>
    </w:p>
    <w:p w14:paraId="4838AD30" w14:textId="252B230A" w:rsidR="00E30731" w:rsidRPr="00E30731" w:rsidRDefault="00E30731" w:rsidP="00E307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838AD32" w14:textId="307A6FDE" w:rsidR="009259B8" w:rsidRPr="00E30731" w:rsidRDefault="00780AD7" w:rsidP="00B674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745F">
        <w:rPr>
          <w:rFonts w:ascii="Garamond" w:hAnsi="Garamond"/>
          <w:sz w:val="24"/>
          <w:szCs w:val="24"/>
        </w:rPr>
        <w:t>G</w:t>
      </w:r>
      <w:r w:rsidR="00360015" w:rsidRPr="00B6745F">
        <w:rPr>
          <w:rFonts w:ascii="Garamond" w:hAnsi="Garamond"/>
          <w:sz w:val="24"/>
          <w:szCs w:val="24"/>
        </w:rPr>
        <w:t>j</w:t>
      </w:r>
      <w:r w:rsidR="001250F7" w:rsidRPr="00B6745F">
        <w:rPr>
          <w:rFonts w:ascii="Garamond" w:hAnsi="Garamond"/>
          <w:sz w:val="24"/>
          <w:szCs w:val="24"/>
        </w:rPr>
        <w:t xml:space="preserve">ykata e Rrethit Gjyqësor </w:t>
      </w:r>
      <w:r w:rsidR="008B1C03" w:rsidRPr="00B6745F">
        <w:rPr>
          <w:rFonts w:ascii="Garamond" w:hAnsi="Garamond"/>
          <w:sz w:val="24"/>
          <w:szCs w:val="24"/>
        </w:rPr>
        <w:t>Shkodër</w:t>
      </w:r>
      <w:r w:rsidR="00B6745F" w:rsidRPr="00B6745F">
        <w:rPr>
          <w:rFonts w:ascii="Garamond" w:hAnsi="Garamond"/>
          <w:sz w:val="24"/>
          <w:szCs w:val="24"/>
        </w:rPr>
        <w:t>,</w:t>
      </w:r>
      <w:r w:rsidR="00360015" w:rsidRPr="00B6745F">
        <w:rPr>
          <w:rFonts w:ascii="Garamond" w:hAnsi="Garamond"/>
          <w:sz w:val="24"/>
          <w:szCs w:val="24"/>
        </w:rPr>
        <w:t xml:space="preserve"> me vendimin nr</w:t>
      </w:r>
      <w:r w:rsidR="00D66829" w:rsidRPr="00B6745F">
        <w:rPr>
          <w:rFonts w:ascii="Garamond" w:hAnsi="Garamond"/>
          <w:sz w:val="24"/>
          <w:szCs w:val="24"/>
        </w:rPr>
        <w:t xml:space="preserve">. </w:t>
      </w:r>
      <w:r w:rsidR="009259B8" w:rsidRPr="00B6745F">
        <w:rPr>
          <w:rFonts w:ascii="Garamond" w:hAnsi="Garamond"/>
          <w:sz w:val="24"/>
          <w:szCs w:val="24"/>
        </w:rPr>
        <w:t>7</w:t>
      </w:r>
      <w:r w:rsidR="00117F33" w:rsidRPr="00B6745F">
        <w:rPr>
          <w:rFonts w:ascii="Garamond" w:hAnsi="Garamond"/>
          <w:sz w:val="24"/>
          <w:szCs w:val="24"/>
        </w:rPr>
        <w:t xml:space="preserve"> (</w:t>
      </w:r>
      <w:r w:rsidR="009259B8" w:rsidRPr="00B6745F">
        <w:rPr>
          <w:rFonts w:ascii="Garamond" w:hAnsi="Garamond"/>
          <w:sz w:val="24"/>
          <w:szCs w:val="24"/>
        </w:rPr>
        <w:t>1086</w:t>
      </w:r>
      <w:r w:rsidR="00117F33" w:rsidRPr="00B6745F">
        <w:rPr>
          <w:rFonts w:ascii="Garamond" w:hAnsi="Garamond"/>
          <w:sz w:val="24"/>
          <w:szCs w:val="24"/>
        </w:rPr>
        <w:t>)</w:t>
      </w:r>
      <w:r w:rsidR="004A2B16" w:rsidRPr="00B6745F">
        <w:rPr>
          <w:rFonts w:ascii="Garamond" w:hAnsi="Garamond"/>
          <w:sz w:val="24"/>
          <w:szCs w:val="24"/>
        </w:rPr>
        <w:t>,</w:t>
      </w:r>
      <w:r w:rsidRPr="00B6745F">
        <w:rPr>
          <w:rFonts w:ascii="Garamond" w:hAnsi="Garamond"/>
          <w:sz w:val="24"/>
          <w:szCs w:val="24"/>
        </w:rPr>
        <w:t xml:space="preserve"> datë </w:t>
      </w:r>
      <w:r w:rsidR="009259B8" w:rsidRPr="00B6745F">
        <w:rPr>
          <w:rFonts w:ascii="Garamond" w:hAnsi="Garamond"/>
          <w:sz w:val="24"/>
          <w:szCs w:val="24"/>
        </w:rPr>
        <w:t>28</w:t>
      </w:r>
      <w:r w:rsidR="008B1C03" w:rsidRPr="00B6745F">
        <w:rPr>
          <w:rFonts w:ascii="Garamond" w:hAnsi="Garamond"/>
          <w:sz w:val="24"/>
          <w:szCs w:val="24"/>
        </w:rPr>
        <w:t>.3</w:t>
      </w:r>
      <w:r w:rsidR="00D66829" w:rsidRPr="00B6745F">
        <w:rPr>
          <w:rFonts w:ascii="Garamond" w:hAnsi="Garamond"/>
          <w:sz w:val="24"/>
          <w:szCs w:val="24"/>
        </w:rPr>
        <w:t>.</w:t>
      </w:r>
      <w:r w:rsidR="00C52795" w:rsidRPr="00B6745F">
        <w:rPr>
          <w:rFonts w:ascii="Garamond" w:hAnsi="Garamond"/>
          <w:sz w:val="24"/>
          <w:szCs w:val="24"/>
        </w:rPr>
        <w:t>2022</w:t>
      </w:r>
      <w:r w:rsidR="00B6745F" w:rsidRPr="00B6745F">
        <w:rPr>
          <w:rFonts w:ascii="Garamond" w:hAnsi="Garamond"/>
          <w:sz w:val="24"/>
          <w:szCs w:val="24"/>
        </w:rPr>
        <w:t>,</w:t>
      </w:r>
      <w:r w:rsidR="00D75976" w:rsidRPr="00B6745F">
        <w:rPr>
          <w:rFonts w:ascii="Garamond" w:hAnsi="Garamond"/>
          <w:sz w:val="24"/>
          <w:szCs w:val="24"/>
        </w:rPr>
        <w:t xml:space="preserve"> vendosi </w:t>
      </w:r>
      <w:r w:rsidRPr="00B6745F">
        <w:rPr>
          <w:rFonts w:ascii="Garamond" w:hAnsi="Garamond"/>
          <w:sz w:val="24"/>
          <w:szCs w:val="24"/>
        </w:rPr>
        <w:t xml:space="preserve"> </w:t>
      </w:r>
      <w:r w:rsidR="00D75976" w:rsidRPr="003C3600">
        <w:rPr>
          <w:rFonts w:ascii="Garamond" w:hAnsi="Garamond"/>
          <w:sz w:val="24"/>
          <w:szCs w:val="24"/>
        </w:rPr>
        <w:t>pranimin e kërkesës për marrjen e masës së përkohshme dhe urgjente dhe me efekt të menjëhershëm ekzekutues të kërkueses Teuta Zajmi</w:t>
      </w:r>
      <w:r w:rsidR="00B6745F" w:rsidRPr="003C3600">
        <w:rPr>
          <w:rFonts w:ascii="Garamond" w:hAnsi="Garamond"/>
          <w:sz w:val="24"/>
          <w:szCs w:val="24"/>
        </w:rPr>
        <w:t>, si dhe c</w:t>
      </w:r>
      <w:r w:rsidR="00D75976" w:rsidRPr="003C3600">
        <w:rPr>
          <w:rFonts w:ascii="Garamond" w:hAnsi="Garamond"/>
          <w:sz w:val="24"/>
          <w:szCs w:val="24"/>
        </w:rPr>
        <w:t>aktimin si kujdestare të përkohshme ligjore pë</w:t>
      </w:r>
      <w:r w:rsidR="00B6745F" w:rsidRPr="003C3600">
        <w:rPr>
          <w:rFonts w:ascii="Garamond" w:hAnsi="Garamond"/>
          <w:sz w:val="24"/>
          <w:szCs w:val="24"/>
        </w:rPr>
        <w:t>r</w:t>
      </w:r>
      <w:r w:rsidR="00D75976" w:rsidRPr="003C3600">
        <w:rPr>
          <w:rFonts w:ascii="Garamond" w:hAnsi="Garamond"/>
          <w:sz w:val="24"/>
          <w:szCs w:val="24"/>
        </w:rPr>
        <w:t xml:space="preserve"> shtetasin madhor Sazan Zajmi</w:t>
      </w:r>
      <w:r w:rsidR="00B6745F" w:rsidRPr="003C3600">
        <w:rPr>
          <w:rFonts w:ascii="Garamond" w:hAnsi="Garamond"/>
          <w:sz w:val="24"/>
          <w:szCs w:val="24"/>
        </w:rPr>
        <w:t>,</w:t>
      </w:r>
      <w:r w:rsidR="00D75976" w:rsidRPr="003C3600">
        <w:rPr>
          <w:rFonts w:ascii="Garamond" w:hAnsi="Garamond"/>
          <w:sz w:val="24"/>
          <w:szCs w:val="24"/>
        </w:rPr>
        <w:t xml:space="preserve"> i datëlindjes 3.1.1944,  bashkëshorten e tij, kërkuesen, </w:t>
      </w:r>
      <w:r w:rsidR="00D75976" w:rsidRPr="00676E2F">
        <w:rPr>
          <w:rFonts w:ascii="Garamond" w:hAnsi="Garamond"/>
          <w:sz w:val="24"/>
          <w:szCs w:val="24"/>
        </w:rPr>
        <w:t>Teuta Zajmi</w:t>
      </w:r>
      <w:r w:rsidR="00B6745F" w:rsidRPr="00B6745F">
        <w:rPr>
          <w:rFonts w:ascii="Garamond" w:hAnsi="Garamond"/>
          <w:sz w:val="24"/>
          <w:szCs w:val="24"/>
        </w:rPr>
        <w:t>,</w:t>
      </w:r>
      <w:r w:rsidR="00D75976" w:rsidRPr="00B6745F">
        <w:rPr>
          <w:rFonts w:ascii="Garamond" w:hAnsi="Garamond"/>
          <w:sz w:val="24"/>
          <w:szCs w:val="24"/>
        </w:rPr>
        <w:t xml:space="preserve"> për të kryer të gjitha veprimet juridike dhe </w:t>
      </w:r>
      <w:r w:rsidR="00796F3B">
        <w:rPr>
          <w:rFonts w:ascii="Garamond" w:hAnsi="Garamond"/>
          <w:sz w:val="24"/>
          <w:szCs w:val="24"/>
        </w:rPr>
        <w:t>administri</w:t>
      </w:r>
      <w:r w:rsidR="00B6745F" w:rsidRPr="00B6745F">
        <w:rPr>
          <w:rFonts w:ascii="Garamond" w:hAnsi="Garamond"/>
          <w:sz w:val="24"/>
          <w:szCs w:val="24"/>
        </w:rPr>
        <w:t>min</w:t>
      </w:r>
      <w:r w:rsidR="00D75976" w:rsidRPr="00B6745F">
        <w:rPr>
          <w:rFonts w:ascii="Garamond" w:hAnsi="Garamond"/>
          <w:sz w:val="24"/>
          <w:szCs w:val="24"/>
        </w:rPr>
        <w:t xml:space="preserve"> e pasurisë në emër dhe për llogari të shtetasit Sazan</w:t>
      </w:r>
      <w:bookmarkStart w:id="0" w:name="_GoBack"/>
      <w:bookmarkEnd w:id="0"/>
      <w:r w:rsidR="00D75976" w:rsidRPr="00B6745F">
        <w:rPr>
          <w:rFonts w:ascii="Garamond" w:hAnsi="Garamond"/>
          <w:sz w:val="24"/>
          <w:szCs w:val="24"/>
        </w:rPr>
        <w:t xml:space="preserve"> Zajmi, si dhe për ta përfaqësuar atë në çfarëdolloj institucioni publik a privat, derisa të shqyrtohet me vendim përfundimtar çështja gjyqësore me objekt heqjen e zotësisë për të vepruar shtetasit Sazan Zajmi dhe caktim kujdestari.</w:t>
      </w:r>
    </w:p>
    <w:p w14:paraId="4838AD33" w14:textId="77777777" w:rsidR="009259B8" w:rsidRPr="00E30731" w:rsidRDefault="009259B8" w:rsidP="00E30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259B8" w:rsidRPr="00E30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38C9"/>
    <w:rsid w:val="00117F33"/>
    <w:rsid w:val="001250F7"/>
    <w:rsid w:val="001A5F30"/>
    <w:rsid w:val="00210378"/>
    <w:rsid w:val="0024701B"/>
    <w:rsid w:val="00360015"/>
    <w:rsid w:val="003C3600"/>
    <w:rsid w:val="00452839"/>
    <w:rsid w:val="00481E1D"/>
    <w:rsid w:val="004A2B16"/>
    <w:rsid w:val="004D317A"/>
    <w:rsid w:val="005E0EEB"/>
    <w:rsid w:val="00676E2F"/>
    <w:rsid w:val="00780AD7"/>
    <w:rsid w:val="00796F3B"/>
    <w:rsid w:val="007C49EF"/>
    <w:rsid w:val="007C613B"/>
    <w:rsid w:val="007C7CC1"/>
    <w:rsid w:val="00895A4D"/>
    <w:rsid w:val="008B1C03"/>
    <w:rsid w:val="009259B8"/>
    <w:rsid w:val="00963BE0"/>
    <w:rsid w:val="00B6745F"/>
    <w:rsid w:val="00B70653"/>
    <w:rsid w:val="00BA29C8"/>
    <w:rsid w:val="00BC0687"/>
    <w:rsid w:val="00C52795"/>
    <w:rsid w:val="00C642D6"/>
    <w:rsid w:val="00C64400"/>
    <w:rsid w:val="00D503E2"/>
    <w:rsid w:val="00D66829"/>
    <w:rsid w:val="00D75976"/>
    <w:rsid w:val="00DD66D6"/>
    <w:rsid w:val="00DF243C"/>
    <w:rsid w:val="00DF79D2"/>
    <w:rsid w:val="00E30731"/>
    <w:rsid w:val="00E7597C"/>
    <w:rsid w:val="00EB089A"/>
    <w:rsid w:val="00FD2386"/>
    <w:rsid w:val="00FE28CA"/>
    <w:rsid w:val="00FE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8AD2F"/>
  <w15:docId w15:val="{E5720BA9-2782-489F-BB86-8A8D23F68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2022-05-10T09:32:19Z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2022-05-08T22:00:00Z</Date_x0020_protokolli>
    <Titulli xmlns="0e656187-b300-4fb0-8bf4-3a50f872073c">Marrjen e masës urgjente të përkohshme, të caktimit të kujdestarit ligjor për të sëmurin Sazan Zajmi dhe caktimin e kërkueses si kujdestare ligjore, deri në zgjidhjen përfundimtare të çështjes me objekt: "Heqjen e zotësisë për të vepruar shtetasit Sazan Zajmi dhe caktimin si kujdestare ligjore të saj, kërkuesen Teuta Zajmi."</Titulli>
    <Modifikuesi xmlns="0e656187-b300-4fb0-8bf4-3a50f872073c">jorina.kryeziu</Modifikuesi>
    <Nr_x002e__x0020_prot_x0020_QBZ xmlns="0e656187-b300-4fb0-8bf4-3a50f872073c">716/1</Nr_x002e__x0020_prot_x0020_QBZ>
    <Data_x0020_e_x0020_Modifikimit xmlns="0e656187-b300-4fb0-8bf4-3a50f872073c">2022-05-10T10:20:00Z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73E0253B44666A56FC25CDEE529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B73E0253B44666A56FC25CDEE529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D7FE4-3F79-4984-93DE-CBFE5AEF203B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1ED428-9F55-41FF-9B9A-1DF10B567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0F4DD-CCC4-4928-A172-78A3311F8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91E133-55DF-4322-9B45-8120C4AE23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4A9017-5AEB-448C-8522-098B725FB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7F4B2A-1E5E-477B-907E-07B9530CD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Marrjen e masës urgjente të përkohshme, të caktimit të kujdestarit ligjor për të sëmurin Sazan Zajmi dhe caktimin e kërkueses si kujdestare ligjore, deri në zgjidhjen përfundimtare të çështjes me objekt: "Heqjen e zotësisë për të vepruar shtetasit Sazan Z</vt:lpstr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Marrjen e masës urgjente të përkohshme, të caktimit të kujdestarit ligjor për të sëmurin Sazan Zajmi dhe caktimin e kërkueses si kujdestare ligjore, deri në zgjidhjen përfundimtare të çështjes me objekt: "Heqjen e zotësisë për të vepruar shtetasit Sazan Zajmi dhe caktimin si kujdestare ligjore të saj, kërkuesen Teuta Zajmi."</dc:title>
  <dc:creator>Entela Suli</dc:creator>
  <cp:lastModifiedBy>Entela Suli</cp:lastModifiedBy>
  <cp:revision>10</cp:revision>
  <dcterms:created xsi:type="dcterms:W3CDTF">2022-05-10T09:25:00Z</dcterms:created>
  <dcterms:modified xsi:type="dcterms:W3CDTF">2022-05-11T11:56:00Z</dcterms:modified>
</cp:coreProperties>
</file>