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B6735" w14:textId="77777777" w:rsidR="00B70653" w:rsidRPr="005D17C2" w:rsidRDefault="00780AD7" w:rsidP="005D17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D17C2">
        <w:rPr>
          <w:rFonts w:ascii="Garamond" w:hAnsi="Garamond"/>
          <w:b/>
          <w:sz w:val="24"/>
          <w:szCs w:val="24"/>
        </w:rPr>
        <w:t>VENDIM</w:t>
      </w:r>
    </w:p>
    <w:p w14:paraId="4213D564" w14:textId="77777777" w:rsidR="00780AD7" w:rsidRPr="005D17C2" w:rsidRDefault="00780AD7" w:rsidP="005D17C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D17C2">
        <w:rPr>
          <w:rFonts w:ascii="Garamond" w:hAnsi="Garamond"/>
          <w:i/>
          <w:sz w:val="24"/>
          <w:szCs w:val="24"/>
        </w:rPr>
        <w:t>(i shkurtuar)</w:t>
      </w:r>
    </w:p>
    <w:p w14:paraId="107B6736" w14:textId="0DEE39DE" w:rsidR="005D17C2" w:rsidRDefault="005D17C2" w:rsidP="005D1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7B6737" w14:textId="588B2C98" w:rsidR="006B2B4E" w:rsidRPr="005D17C2" w:rsidRDefault="00780AD7" w:rsidP="005D17C2">
      <w:pPr>
        <w:spacing w:after="0" w:line="240" w:lineRule="auto"/>
        <w:ind w:firstLine="284"/>
        <w:jc w:val="both"/>
        <w:rPr>
          <w:rFonts w:ascii="Garamond" w:eastAsia="MingLiU-ExtB" w:hAnsi="Garamond" w:cs="MingLiU-ExtB"/>
          <w:sz w:val="24"/>
          <w:szCs w:val="24"/>
        </w:rPr>
      </w:pPr>
      <w:r w:rsidRPr="005D17C2">
        <w:rPr>
          <w:rFonts w:ascii="Garamond" w:hAnsi="Garamond"/>
          <w:sz w:val="24"/>
          <w:szCs w:val="24"/>
        </w:rPr>
        <w:t>G</w:t>
      </w:r>
      <w:r w:rsidR="00360015" w:rsidRPr="005D17C2">
        <w:rPr>
          <w:rFonts w:ascii="Garamond" w:hAnsi="Garamond"/>
          <w:sz w:val="24"/>
          <w:szCs w:val="24"/>
        </w:rPr>
        <w:t>j</w:t>
      </w:r>
      <w:r w:rsidR="001250F7" w:rsidRPr="005D17C2">
        <w:rPr>
          <w:rFonts w:ascii="Garamond" w:hAnsi="Garamond"/>
          <w:sz w:val="24"/>
          <w:szCs w:val="24"/>
        </w:rPr>
        <w:t xml:space="preserve">ykata e Rrethit Gjyqësor </w:t>
      </w:r>
      <w:r w:rsidR="006B2B4E" w:rsidRPr="005D17C2">
        <w:rPr>
          <w:rFonts w:ascii="Garamond" w:hAnsi="Garamond"/>
          <w:sz w:val="24"/>
          <w:szCs w:val="24"/>
        </w:rPr>
        <w:t>Shkod</w:t>
      </w:r>
      <w:r w:rsidR="00C73D30" w:rsidRPr="005D17C2">
        <w:rPr>
          <w:rFonts w:ascii="Garamond" w:hAnsi="Garamond"/>
          <w:sz w:val="24"/>
          <w:szCs w:val="24"/>
        </w:rPr>
        <w:t>ë</w:t>
      </w:r>
      <w:r w:rsidR="006B2B4E" w:rsidRPr="005D17C2">
        <w:rPr>
          <w:rFonts w:ascii="Garamond" w:hAnsi="Garamond"/>
          <w:sz w:val="24"/>
          <w:szCs w:val="24"/>
        </w:rPr>
        <w:t>r</w:t>
      </w:r>
      <w:r w:rsidR="002B1AD5">
        <w:rPr>
          <w:rFonts w:ascii="Garamond" w:hAnsi="Garamond"/>
          <w:sz w:val="24"/>
          <w:szCs w:val="24"/>
        </w:rPr>
        <w:t>,</w:t>
      </w:r>
      <w:r w:rsidR="00C73D30" w:rsidRPr="005D17C2">
        <w:rPr>
          <w:rFonts w:ascii="Garamond" w:hAnsi="Garamond"/>
          <w:sz w:val="24"/>
          <w:szCs w:val="24"/>
        </w:rPr>
        <w:t xml:space="preserve"> </w:t>
      </w:r>
      <w:r w:rsidR="00360015" w:rsidRPr="005D17C2">
        <w:rPr>
          <w:rFonts w:ascii="Garamond" w:hAnsi="Garamond"/>
          <w:sz w:val="24"/>
          <w:szCs w:val="24"/>
        </w:rPr>
        <w:t>me vendimin nr</w:t>
      </w:r>
      <w:r w:rsidR="00D66829" w:rsidRPr="005D17C2">
        <w:rPr>
          <w:rFonts w:ascii="Garamond" w:hAnsi="Garamond"/>
          <w:sz w:val="24"/>
          <w:szCs w:val="24"/>
        </w:rPr>
        <w:t>.</w:t>
      </w:r>
      <w:r w:rsidR="00F957F0">
        <w:rPr>
          <w:rFonts w:ascii="Garamond" w:hAnsi="Garamond"/>
          <w:sz w:val="24"/>
          <w:szCs w:val="24"/>
        </w:rPr>
        <w:t xml:space="preserve"> </w:t>
      </w:r>
      <w:r w:rsidR="006B2B4E" w:rsidRPr="005D17C2">
        <w:rPr>
          <w:rFonts w:ascii="Garamond" w:hAnsi="Garamond"/>
          <w:sz w:val="24"/>
          <w:szCs w:val="24"/>
        </w:rPr>
        <w:t>5</w:t>
      </w:r>
      <w:r w:rsidR="00C73D30" w:rsidRPr="005D17C2">
        <w:rPr>
          <w:rFonts w:ascii="Garamond" w:hAnsi="Garamond"/>
          <w:sz w:val="24"/>
          <w:szCs w:val="24"/>
        </w:rPr>
        <w:t>3</w:t>
      </w:r>
      <w:r w:rsidR="004A2B16" w:rsidRPr="005D17C2">
        <w:rPr>
          <w:rFonts w:ascii="Garamond" w:hAnsi="Garamond"/>
          <w:sz w:val="24"/>
          <w:szCs w:val="24"/>
        </w:rPr>
        <w:t>,</w:t>
      </w:r>
      <w:r w:rsidRPr="005D17C2">
        <w:rPr>
          <w:rFonts w:ascii="Garamond" w:hAnsi="Garamond"/>
          <w:sz w:val="24"/>
          <w:szCs w:val="24"/>
        </w:rPr>
        <w:t xml:space="preserve"> datë </w:t>
      </w:r>
      <w:r w:rsidR="006B2B4E" w:rsidRPr="005D17C2">
        <w:rPr>
          <w:rFonts w:ascii="Garamond" w:hAnsi="Garamond"/>
          <w:sz w:val="24"/>
          <w:szCs w:val="24"/>
        </w:rPr>
        <w:t>6.4</w:t>
      </w:r>
      <w:r w:rsidR="00D66829" w:rsidRPr="005D17C2">
        <w:rPr>
          <w:rFonts w:ascii="Garamond" w:hAnsi="Garamond"/>
          <w:sz w:val="24"/>
          <w:szCs w:val="24"/>
        </w:rPr>
        <w:t>.</w:t>
      </w:r>
      <w:r w:rsidR="00367562" w:rsidRPr="005D17C2">
        <w:rPr>
          <w:rFonts w:ascii="Garamond" w:hAnsi="Garamond"/>
          <w:sz w:val="24"/>
          <w:szCs w:val="24"/>
        </w:rPr>
        <w:t>2022</w:t>
      </w:r>
      <w:r w:rsidR="002B1AD5">
        <w:rPr>
          <w:rFonts w:ascii="Garamond" w:hAnsi="Garamond"/>
          <w:sz w:val="24"/>
          <w:szCs w:val="24"/>
        </w:rPr>
        <w:t>,</w:t>
      </w:r>
      <w:r w:rsidRPr="005D17C2">
        <w:rPr>
          <w:rFonts w:ascii="Garamond" w:hAnsi="Garamond"/>
          <w:sz w:val="24"/>
          <w:szCs w:val="24"/>
        </w:rPr>
        <w:t xml:space="preserve"> vendosi</w:t>
      </w:r>
      <w:r w:rsidR="00D66829" w:rsidRPr="005D17C2">
        <w:rPr>
          <w:rFonts w:ascii="Garamond" w:hAnsi="Garamond"/>
          <w:sz w:val="24"/>
          <w:szCs w:val="24"/>
        </w:rPr>
        <w:t xml:space="preserve"> </w:t>
      </w:r>
      <w:r w:rsidR="006B2B4E" w:rsidRPr="005D17C2">
        <w:rPr>
          <w:rFonts w:ascii="Garamond" w:hAnsi="Garamond"/>
          <w:sz w:val="24"/>
          <w:szCs w:val="24"/>
        </w:rPr>
        <w:t>njohjen dhe dhënien fuqi në Republikën e Shqipërisë</w:t>
      </w:r>
      <w:r w:rsidR="002B1AD5">
        <w:rPr>
          <w:rFonts w:ascii="Garamond" w:hAnsi="Garamond"/>
          <w:sz w:val="24"/>
          <w:szCs w:val="24"/>
        </w:rPr>
        <w:t>,</w:t>
      </w:r>
      <w:r w:rsidR="006B2B4E" w:rsidRPr="005D17C2">
        <w:rPr>
          <w:rFonts w:ascii="Garamond" w:hAnsi="Garamond"/>
          <w:sz w:val="24"/>
          <w:szCs w:val="24"/>
        </w:rPr>
        <w:t xml:space="preserve"> vendimit të huaj për çështjen civile me nr.</w:t>
      </w:r>
      <w:r w:rsidR="00F957F0">
        <w:rPr>
          <w:rFonts w:ascii="Garamond" w:hAnsi="Garamond"/>
          <w:sz w:val="24"/>
          <w:szCs w:val="24"/>
        </w:rPr>
        <w:t xml:space="preserve"> </w:t>
      </w:r>
      <w:r w:rsidR="006B2B4E" w:rsidRPr="005D17C2">
        <w:rPr>
          <w:rFonts w:ascii="Garamond" w:hAnsi="Garamond"/>
          <w:sz w:val="24"/>
          <w:szCs w:val="24"/>
        </w:rPr>
        <w:t>3744/18, datë 21.2.2019</w:t>
      </w:r>
      <w:r w:rsidR="009A6CF2">
        <w:rPr>
          <w:rFonts w:ascii="Garamond" w:hAnsi="Garamond"/>
          <w:sz w:val="24"/>
          <w:szCs w:val="24"/>
        </w:rPr>
        <w:t>,</w:t>
      </w:r>
      <w:r w:rsidR="006B2B4E" w:rsidRPr="005D17C2">
        <w:rPr>
          <w:rFonts w:ascii="Garamond" w:hAnsi="Garamond"/>
          <w:sz w:val="24"/>
          <w:szCs w:val="24"/>
        </w:rPr>
        <w:t xml:space="preserve"> </w:t>
      </w:r>
      <w:r w:rsidR="006641E4">
        <w:rPr>
          <w:rFonts w:ascii="Garamond" w:hAnsi="Garamond"/>
          <w:sz w:val="24"/>
          <w:szCs w:val="24"/>
        </w:rPr>
        <w:t>të</w:t>
      </w:r>
      <w:bookmarkStart w:id="0" w:name="_GoBack"/>
      <w:bookmarkEnd w:id="0"/>
      <w:r w:rsidR="006B2B4E" w:rsidRPr="005D17C2">
        <w:rPr>
          <w:rFonts w:ascii="Garamond" w:hAnsi="Garamond"/>
          <w:sz w:val="24"/>
          <w:szCs w:val="24"/>
        </w:rPr>
        <w:t xml:space="preserve"> </w:t>
      </w:r>
      <w:r w:rsidR="002B1AD5" w:rsidRPr="005D17C2">
        <w:rPr>
          <w:rFonts w:ascii="Garamond" w:hAnsi="Garamond"/>
          <w:sz w:val="24"/>
          <w:szCs w:val="24"/>
        </w:rPr>
        <w:t xml:space="preserve">Gjykatës </w:t>
      </w:r>
      <w:r w:rsidR="006B2B4E" w:rsidRPr="005D17C2">
        <w:rPr>
          <w:rFonts w:ascii="Garamond" w:hAnsi="Garamond"/>
          <w:sz w:val="24"/>
          <w:szCs w:val="24"/>
        </w:rPr>
        <w:t xml:space="preserve">së </w:t>
      </w:r>
      <w:r w:rsidR="006B2B4E" w:rsidRPr="003E7921">
        <w:rPr>
          <w:rFonts w:ascii="Garamond" w:hAnsi="Garamond"/>
          <w:i/>
          <w:sz w:val="24"/>
          <w:szCs w:val="24"/>
        </w:rPr>
        <w:t>Lecce</w:t>
      </w:r>
      <w:r w:rsidR="003E7921">
        <w:rPr>
          <w:rFonts w:ascii="Garamond" w:hAnsi="Garamond"/>
          <w:sz w:val="24"/>
          <w:szCs w:val="24"/>
        </w:rPr>
        <w:t>-s</w:t>
      </w:r>
      <w:r w:rsidR="006B2B4E" w:rsidRPr="005D17C2">
        <w:rPr>
          <w:rFonts w:ascii="Garamond" w:hAnsi="Garamond"/>
          <w:sz w:val="24"/>
          <w:szCs w:val="24"/>
        </w:rPr>
        <w:t xml:space="preserve">, Republika </w:t>
      </w:r>
      <w:r w:rsidR="002B1AD5">
        <w:rPr>
          <w:rFonts w:ascii="Garamond" w:hAnsi="Garamond"/>
          <w:sz w:val="24"/>
          <w:szCs w:val="24"/>
        </w:rPr>
        <w:t xml:space="preserve">e </w:t>
      </w:r>
      <w:r w:rsidR="002B1AD5" w:rsidRPr="005D17C2">
        <w:rPr>
          <w:rFonts w:ascii="Garamond" w:hAnsi="Garamond"/>
          <w:sz w:val="24"/>
          <w:szCs w:val="24"/>
        </w:rPr>
        <w:t>Itali</w:t>
      </w:r>
      <w:r w:rsidR="002B1AD5">
        <w:rPr>
          <w:rFonts w:ascii="Garamond" w:hAnsi="Garamond"/>
          <w:sz w:val="24"/>
          <w:szCs w:val="24"/>
        </w:rPr>
        <w:t>së</w:t>
      </w:r>
      <w:r w:rsidR="006B2B4E" w:rsidRPr="005D17C2">
        <w:rPr>
          <w:rFonts w:ascii="Garamond" w:hAnsi="Garamond"/>
          <w:sz w:val="24"/>
          <w:szCs w:val="24"/>
        </w:rPr>
        <w:t xml:space="preserve">, </w:t>
      </w:r>
      <w:r w:rsidR="008A12B4" w:rsidRPr="005D17C2">
        <w:rPr>
          <w:rFonts w:ascii="Garamond" w:hAnsi="Garamond"/>
          <w:sz w:val="24"/>
          <w:szCs w:val="24"/>
        </w:rPr>
        <w:t>me kërkuese Margarita Franja.</w:t>
      </w:r>
    </w:p>
    <w:p w14:paraId="107B6738" w14:textId="77777777" w:rsidR="006B2B4E" w:rsidRPr="005D17C2" w:rsidRDefault="006B2B4E" w:rsidP="005D1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B2B4E" w:rsidRPr="005D1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3512A"/>
    <w:rsid w:val="000B6778"/>
    <w:rsid w:val="00117F33"/>
    <w:rsid w:val="001250F7"/>
    <w:rsid w:val="00210378"/>
    <w:rsid w:val="002B1AD5"/>
    <w:rsid w:val="00360015"/>
    <w:rsid w:val="00367562"/>
    <w:rsid w:val="003E7921"/>
    <w:rsid w:val="00452839"/>
    <w:rsid w:val="00481E1D"/>
    <w:rsid w:val="004A2B16"/>
    <w:rsid w:val="005D17C2"/>
    <w:rsid w:val="005E0EEB"/>
    <w:rsid w:val="006641E4"/>
    <w:rsid w:val="006B2B4E"/>
    <w:rsid w:val="00780AD7"/>
    <w:rsid w:val="00895A4D"/>
    <w:rsid w:val="008A12B4"/>
    <w:rsid w:val="00963BE0"/>
    <w:rsid w:val="009A6CF2"/>
    <w:rsid w:val="00B23C6F"/>
    <w:rsid w:val="00B5666A"/>
    <w:rsid w:val="00B70653"/>
    <w:rsid w:val="00BC0687"/>
    <w:rsid w:val="00C642D6"/>
    <w:rsid w:val="00C64400"/>
    <w:rsid w:val="00C73D30"/>
    <w:rsid w:val="00D503E2"/>
    <w:rsid w:val="00D66829"/>
    <w:rsid w:val="00DD66D6"/>
    <w:rsid w:val="00DF243C"/>
    <w:rsid w:val="00DF79D2"/>
    <w:rsid w:val="00E51141"/>
    <w:rsid w:val="00EB089A"/>
    <w:rsid w:val="00F957F0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B67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24B7D8534E40EC83B10765A351D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2022-05-23T13:32:51Z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2022-05-22T22:00:00Z</Date_x0020_protokolli>
    <Titulli xmlns="0e656187-b300-4fb0-8bf4-3a50f872073c">Për njohjen e vendimit të gjykatës së huaj Lecce, Republika Italiane, me nr. 3744/18 datë 21.2.2019, marrë me formë të prerë me datë 5.4.2019</Titulli>
    <Modifikuesi xmlns="0e656187-b300-4fb0-8bf4-3a50f872073c">jorina.kryeziu</Modifikuesi>
    <Nr_x002e__x0020_prot_x0020_QBZ xmlns="0e656187-b300-4fb0-8bf4-3a50f872073c">817/1</Nr_x002e__x0020_prot_x0020_QBZ>
    <Data_x0020_e_x0020_Modifikimit xmlns="0e656187-b300-4fb0-8bf4-3a50f872073c">2022-05-24T12:47:48Z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1144/1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24B7D8534E40EC83B10765A351D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A42BE-BED3-472F-B156-EA300E68C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934A67-3C3F-49E1-AF43-F615C2320658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EF9C2A1-D94B-498B-BBEB-9F17C2D3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89F826-F778-4FCC-96E4-BFFB6E023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8C78B8-9A20-44FD-8963-FDFF858ABA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6FF9E7-BB68-4BFF-8A8A-736B546E7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njohjen e vendimit të gjykatës së huaj Lecce, Republika Italiane, me nr. 3744/18 datë 21.2.2019, marrë me formë të prerë me datë 5.4.2019</vt:lpstr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njohjen e vendimit të gjykatës së huaj Lecce, Republika Italiane, me nr. 3744/18 datë 21.2.2019, marrë me formë të prerë me datë 5.4.2019</dc:title>
  <dc:creator>Entela Suli</dc:creator>
  <cp:lastModifiedBy>Amarilda Muja</cp:lastModifiedBy>
  <cp:revision>11</cp:revision>
  <dcterms:created xsi:type="dcterms:W3CDTF">2022-05-23T11:14:00Z</dcterms:created>
  <dcterms:modified xsi:type="dcterms:W3CDTF">2022-05-26T08:05:00Z</dcterms:modified>
</cp:coreProperties>
</file>