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ADA7D" w14:textId="77777777" w:rsidR="00814E25" w:rsidRPr="009B04A7" w:rsidRDefault="00814E25" w:rsidP="009B04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04A7">
        <w:rPr>
          <w:rFonts w:ascii="Garamond" w:hAnsi="Garamond"/>
          <w:b/>
          <w:sz w:val="24"/>
          <w:szCs w:val="24"/>
        </w:rPr>
        <w:t>VENDIM</w:t>
      </w:r>
    </w:p>
    <w:p w14:paraId="1189ECB9" w14:textId="77777777" w:rsidR="00814E25" w:rsidRPr="009B04A7" w:rsidRDefault="00814E25" w:rsidP="009B04A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B04A7">
        <w:rPr>
          <w:rFonts w:ascii="Garamond" w:hAnsi="Garamond"/>
          <w:i/>
          <w:sz w:val="24"/>
          <w:szCs w:val="24"/>
        </w:rPr>
        <w:t>( i shkurtuar)</w:t>
      </w:r>
    </w:p>
    <w:p w14:paraId="703ADA7E" w14:textId="734B30D9" w:rsidR="009B04A7" w:rsidRPr="009B04A7" w:rsidRDefault="009B04A7" w:rsidP="009B04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3ADA7F" w14:textId="72D1F6F0" w:rsidR="000F74B6" w:rsidRPr="009B04A7" w:rsidRDefault="00814E25" w:rsidP="009B04A7">
      <w:pPr>
        <w:spacing w:after="0" w:line="240" w:lineRule="auto"/>
        <w:ind w:firstLine="284"/>
        <w:jc w:val="both"/>
        <w:rPr>
          <w:sz w:val="24"/>
          <w:szCs w:val="24"/>
        </w:rPr>
      </w:pPr>
      <w:r w:rsidRPr="009B04A7">
        <w:rPr>
          <w:rFonts w:ascii="Garamond" w:hAnsi="Garamond"/>
          <w:sz w:val="24"/>
          <w:szCs w:val="24"/>
        </w:rPr>
        <w:t>Gjykata e Rrethit Gjyq</w:t>
      </w:r>
      <w:r w:rsidR="0021771F" w:rsidRPr="009B04A7">
        <w:rPr>
          <w:rFonts w:ascii="Garamond" w:hAnsi="Garamond"/>
          <w:sz w:val="24"/>
          <w:szCs w:val="24"/>
        </w:rPr>
        <w:t>ëso</w:t>
      </w:r>
      <w:r w:rsidR="002A7A3B">
        <w:rPr>
          <w:rFonts w:ascii="Garamond" w:hAnsi="Garamond"/>
          <w:sz w:val="24"/>
          <w:szCs w:val="24"/>
        </w:rPr>
        <w:t>r</w:t>
      </w:r>
      <w:r w:rsidR="0021771F" w:rsidRPr="009B04A7">
        <w:rPr>
          <w:rFonts w:ascii="Garamond" w:hAnsi="Garamond"/>
          <w:sz w:val="24"/>
          <w:szCs w:val="24"/>
        </w:rPr>
        <w:t xml:space="preserve"> Pogradec</w:t>
      </w:r>
      <w:r w:rsidR="002A7A3B">
        <w:rPr>
          <w:rFonts w:ascii="Garamond" w:hAnsi="Garamond"/>
          <w:sz w:val="24"/>
          <w:szCs w:val="24"/>
        </w:rPr>
        <w:t>,</w:t>
      </w:r>
      <w:r w:rsidRPr="009B04A7">
        <w:rPr>
          <w:rFonts w:ascii="Garamond" w:hAnsi="Garamond"/>
          <w:sz w:val="24"/>
          <w:szCs w:val="24"/>
        </w:rPr>
        <w:t xml:space="preserve"> me vendimin nr. </w:t>
      </w:r>
      <w:r w:rsidR="0021771F" w:rsidRPr="009B04A7">
        <w:rPr>
          <w:rFonts w:ascii="Garamond" w:hAnsi="Garamond"/>
          <w:sz w:val="24"/>
          <w:szCs w:val="24"/>
        </w:rPr>
        <w:t xml:space="preserve">(1184) </w:t>
      </w:r>
      <w:r w:rsidR="002A7A3B">
        <w:rPr>
          <w:rFonts w:ascii="Garamond" w:hAnsi="Garamond"/>
          <w:sz w:val="24"/>
          <w:szCs w:val="24"/>
        </w:rPr>
        <w:t>–</w:t>
      </w:r>
      <w:r w:rsidR="0021771F" w:rsidRPr="009B04A7">
        <w:rPr>
          <w:rFonts w:ascii="Garamond" w:hAnsi="Garamond"/>
          <w:sz w:val="24"/>
          <w:szCs w:val="24"/>
        </w:rPr>
        <w:t xml:space="preserve"> 233</w:t>
      </w:r>
      <w:r w:rsidRPr="009B04A7">
        <w:rPr>
          <w:rFonts w:ascii="Garamond" w:hAnsi="Garamond"/>
          <w:sz w:val="24"/>
          <w:szCs w:val="24"/>
        </w:rPr>
        <w:t>,</w:t>
      </w:r>
      <w:r w:rsidR="00512BD0">
        <w:rPr>
          <w:rFonts w:ascii="Garamond" w:hAnsi="Garamond"/>
          <w:sz w:val="24"/>
          <w:szCs w:val="24"/>
        </w:rPr>
        <w:t xml:space="preserve"> </w:t>
      </w:r>
      <w:r w:rsidRPr="009B04A7">
        <w:rPr>
          <w:rFonts w:ascii="Garamond" w:hAnsi="Garamond"/>
          <w:sz w:val="24"/>
          <w:szCs w:val="24"/>
        </w:rPr>
        <w:t xml:space="preserve">datë </w:t>
      </w:r>
      <w:r w:rsidR="0021771F" w:rsidRPr="009B04A7">
        <w:rPr>
          <w:rFonts w:ascii="Garamond" w:hAnsi="Garamond"/>
          <w:sz w:val="24"/>
          <w:szCs w:val="24"/>
        </w:rPr>
        <w:t>19.12.2022</w:t>
      </w:r>
      <w:r w:rsidRPr="009B04A7">
        <w:rPr>
          <w:rFonts w:ascii="Garamond" w:hAnsi="Garamond"/>
          <w:sz w:val="24"/>
          <w:szCs w:val="24"/>
        </w:rPr>
        <w:t xml:space="preserve">, vendosi </w:t>
      </w:r>
      <w:r w:rsidR="0021771F" w:rsidRPr="009B04A7">
        <w:rPr>
          <w:rFonts w:ascii="Garamond" w:hAnsi="Garamond"/>
          <w:sz w:val="24"/>
          <w:szCs w:val="24"/>
        </w:rPr>
        <w:t xml:space="preserve">shpalljen të zhdukur </w:t>
      </w:r>
      <w:r w:rsidRPr="009B04A7">
        <w:rPr>
          <w:rFonts w:ascii="Garamond" w:hAnsi="Garamond"/>
          <w:sz w:val="24"/>
          <w:szCs w:val="24"/>
        </w:rPr>
        <w:t>të shtetas</w:t>
      </w:r>
      <w:r w:rsidR="002A7A3B">
        <w:rPr>
          <w:rFonts w:ascii="Garamond" w:hAnsi="Garamond"/>
          <w:sz w:val="24"/>
          <w:szCs w:val="24"/>
        </w:rPr>
        <w:t>it</w:t>
      </w:r>
      <w:r w:rsidRPr="009B04A7">
        <w:rPr>
          <w:rFonts w:ascii="Garamond" w:hAnsi="Garamond"/>
          <w:sz w:val="24"/>
          <w:szCs w:val="24"/>
        </w:rPr>
        <w:t xml:space="preserve"> </w:t>
      </w:r>
      <w:proofErr w:type="spellStart"/>
      <w:r w:rsidR="0021771F" w:rsidRPr="009B04A7">
        <w:rPr>
          <w:rFonts w:ascii="Garamond" w:hAnsi="Garamond"/>
          <w:sz w:val="24"/>
          <w:szCs w:val="24"/>
        </w:rPr>
        <w:t>Kajan</w:t>
      </w:r>
      <w:proofErr w:type="spellEnd"/>
      <w:r w:rsidR="0021771F" w:rsidRPr="009B04A7">
        <w:rPr>
          <w:rFonts w:ascii="Garamond" w:hAnsi="Garamond"/>
          <w:sz w:val="24"/>
          <w:szCs w:val="24"/>
        </w:rPr>
        <w:t xml:space="preserve"> Molla</w:t>
      </w:r>
      <w:r w:rsidR="002A7A3B">
        <w:rPr>
          <w:rFonts w:ascii="Garamond" w:hAnsi="Garamond"/>
          <w:sz w:val="24"/>
          <w:szCs w:val="24"/>
        </w:rPr>
        <w:t>,</w:t>
      </w:r>
      <w:r w:rsidRPr="009B04A7">
        <w:rPr>
          <w:rFonts w:ascii="Garamond" w:hAnsi="Garamond"/>
          <w:sz w:val="24"/>
          <w:szCs w:val="24"/>
        </w:rPr>
        <w:t xml:space="preserve"> </w:t>
      </w:r>
      <w:r w:rsidR="0021771F" w:rsidRPr="009B04A7">
        <w:rPr>
          <w:rFonts w:ascii="Garamond" w:hAnsi="Garamond"/>
          <w:sz w:val="24"/>
          <w:szCs w:val="24"/>
        </w:rPr>
        <w:t>i biri i</w:t>
      </w:r>
      <w:r w:rsidRPr="009B04A7">
        <w:rPr>
          <w:rFonts w:ascii="Garamond" w:hAnsi="Garamond"/>
          <w:sz w:val="24"/>
          <w:szCs w:val="24"/>
        </w:rPr>
        <w:t xml:space="preserve"> </w:t>
      </w:r>
      <w:r w:rsidR="0021771F" w:rsidRPr="009B04A7">
        <w:rPr>
          <w:rFonts w:ascii="Garamond" w:hAnsi="Garamond"/>
          <w:sz w:val="24"/>
          <w:szCs w:val="24"/>
        </w:rPr>
        <w:t>Qani dhe i Xhixhe</w:t>
      </w:r>
      <w:r w:rsidR="002A7A3B">
        <w:rPr>
          <w:rFonts w:ascii="Garamond" w:hAnsi="Garamond"/>
          <w:sz w:val="24"/>
          <w:szCs w:val="24"/>
        </w:rPr>
        <w:t>,</w:t>
      </w:r>
      <w:r w:rsidR="0021771F" w:rsidRPr="009B04A7">
        <w:rPr>
          <w:rFonts w:ascii="Garamond" w:hAnsi="Garamond"/>
          <w:sz w:val="24"/>
          <w:szCs w:val="24"/>
        </w:rPr>
        <w:t xml:space="preserve"> i</w:t>
      </w:r>
      <w:r w:rsidR="00512BD0">
        <w:rPr>
          <w:rFonts w:ascii="Garamond" w:hAnsi="Garamond"/>
          <w:sz w:val="24"/>
          <w:szCs w:val="24"/>
        </w:rPr>
        <w:t xml:space="preserve"> </w:t>
      </w:r>
      <w:r w:rsidRPr="009B04A7">
        <w:rPr>
          <w:rFonts w:ascii="Garamond" w:hAnsi="Garamond"/>
          <w:sz w:val="24"/>
          <w:szCs w:val="24"/>
        </w:rPr>
        <w:t xml:space="preserve">datëlindjes </w:t>
      </w:r>
      <w:r w:rsidR="0021771F" w:rsidRPr="009B04A7">
        <w:rPr>
          <w:rFonts w:ascii="Garamond" w:hAnsi="Garamond"/>
          <w:sz w:val="24"/>
          <w:szCs w:val="24"/>
        </w:rPr>
        <w:t>26.2.1939</w:t>
      </w:r>
      <w:r w:rsidR="002A7A3B">
        <w:rPr>
          <w:rFonts w:ascii="Garamond" w:hAnsi="Garamond"/>
          <w:sz w:val="24"/>
          <w:szCs w:val="24"/>
        </w:rPr>
        <w:t>,</w:t>
      </w:r>
      <w:r w:rsidRPr="009B04A7">
        <w:rPr>
          <w:rFonts w:ascii="Garamond" w:hAnsi="Garamond"/>
          <w:sz w:val="24"/>
          <w:szCs w:val="24"/>
        </w:rPr>
        <w:t xml:space="preserve"> lindur</w:t>
      </w:r>
      <w:r w:rsidR="0021771F" w:rsidRPr="009B04A7">
        <w:rPr>
          <w:rFonts w:ascii="Garamond" w:hAnsi="Garamond"/>
          <w:sz w:val="24"/>
          <w:szCs w:val="24"/>
        </w:rPr>
        <w:t xml:space="preserve"> dhe banues</w:t>
      </w:r>
      <w:r w:rsidRPr="009B04A7">
        <w:rPr>
          <w:rFonts w:ascii="Garamond" w:hAnsi="Garamond"/>
          <w:sz w:val="24"/>
          <w:szCs w:val="24"/>
        </w:rPr>
        <w:t xml:space="preserve"> në </w:t>
      </w:r>
      <w:proofErr w:type="spellStart"/>
      <w:r w:rsidR="00A80DDE">
        <w:rPr>
          <w:rFonts w:ascii="Garamond" w:hAnsi="Garamond"/>
          <w:sz w:val="24"/>
          <w:szCs w:val="24"/>
        </w:rPr>
        <w:t>Vërdovë</w:t>
      </w:r>
      <w:proofErr w:type="spellEnd"/>
      <w:r w:rsidR="00A80DDE">
        <w:rPr>
          <w:rFonts w:ascii="Garamond" w:hAnsi="Garamond"/>
          <w:sz w:val="24"/>
          <w:szCs w:val="24"/>
        </w:rPr>
        <w:t xml:space="preserve">, </w:t>
      </w:r>
      <w:bookmarkStart w:id="0" w:name="_GoBack"/>
      <w:bookmarkEnd w:id="0"/>
      <w:r w:rsidR="0021771F" w:rsidRPr="009B04A7">
        <w:rPr>
          <w:rFonts w:ascii="Garamond" w:hAnsi="Garamond"/>
          <w:sz w:val="24"/>
          <w:szCs w:val="24"/>
        </w:rPr>
        <w:t>Pogradec.</w:t>
      </w:r>
    </w:p>
    <w:sectPr w:rsidR="000F74B6" w:rsidRPr="009B0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F7A"/>
    <w:rsid w:val="000F74B6"/>
    <w:rsid w:val="0021771F"/>
    <w:rsid w:val="002503FD"/>
    <w:rsid w:val="002A7A3B"/>
    <w:rsid w:val="00495544"/>
    <w:rsid w:val="00512BD0"/>
    <w:rsid w:val="007A461B"/>
    <w:rsid w:val="00814E25"/>
    <w:rsid w:val="008B0484"/>
    <w:rsid w:val="008C7EE7"/>
    <w:rsid w:val="009B04A7"/>
    <w:rsid w:val="00A80DDE"/>
    <w:rsid w:val="00AD6F91"/>
    <w:rsid w:val="00EE2F7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ADA7D"/>
  <w15:chartTrackingRefBased/>
  <w15:docId w15:val="{6E71116B-61CB-4375-AB88-0B4E2764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E25"/>
    <w:pPr>
      <w:spacing w:line="256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6308E231AE4398A467B9C9602C6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2023-09-28T08:26:27Z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Vendim ( i shkurtuar) për shpalljen e zhdukur të shtetasit Kajan Molla</Titulli>
    <Modifikuesi xmlns="0e656187-b300-4fb0-8bf4-3a50f872073c">Etlevahaxhia</Modifikuesi>
    <Nr_x002e__x0020_prot_x0020_QBZ xmlns="0e656187-b300-4fb0-8bf4-3a50f872073c">1388/2</Nr_x002e__x0020_prot_x0020_QBZ>
    <Data_x0020_e_x0020_Modifikimit xmlns="0e656187-b300-4fb0-8bf4-3a50f872073c">2023-09-28T09:53:37Z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8E212F4-E9D5-4C6D-8F50-3C702A17C6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B38045-C477-4D3E-AB19-1280D62C0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2F9585-C3D8-4C6C-96FF-0B183630D17D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zhdukur të shtetasit Kajan Molla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zhdukur të shtetasit Kajan Molla</dc:title>
  <dc:creator>Entela Suli</dc:creator>
  <cp:lastModifiedBy>Fjora Cahani</cp:lastModifiedBy>
  <cp:revision>8</cp:revision>
  <dcterms:created xsi:type="dcterms:W3CDTF">2023-09-28T08:29:00Z</dcterms:created>
  <dcterms:modified xsi:type="dcterms:W3CDTF">2023-09-28T10:03:00Z</dcterms:modified>
</cp:coreProperties>
</file>