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C6B348" w14:textId="77777777" w:rsidR="00234B0C" w:rsidRDefault="00DC49F0" w:rsidP="000057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05777">
        <w:rPr>
          <w:rFonts w:ascii="Garamond" w:hAnsi="Garamond"/>
          <w:b/>
          <w:sz w:val="24"/>
          <w:szCs w:val="24"/>
        </w:rPr>
        <w:t xml:space="preserve">VENDIM </w:t>
      </w:r>
    </w:p>
    <w:p w14:paraId="06259D47" w14:textId="5E7BDCF2" w:rsidR="00DC49F0" w:rsidRPr="00234B0C" w:rsidRDefault="00234B0C" w:rsidP="00005777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234B0C">
        <w:rPr>
          <w:rFonts w:ascii="Garamond" w:hAnsi="Garamond"/>
          <w:i/>
          <w:sz w:val="24"/>
          <w:szCs w:val="24"/>
        </w:rPr>
        <w:t>(i shkurtuar)</w:t>
      </w:r>
    </w:p>
    <w:p w14:paraId="2C0956D2" w14:textId="6C0F716D" w:rsidR="00005777" w:rsidRPr="00005777" w:rsidRDefault="00005777" w:rsidP="0000577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C0956D3" w14:textId="0C98F02A" w:rsidR="00B60377" w:rsidRPr="00005777" w:rsidRDefault="00B60377" w:rsidP="000057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005777">
        <w:rPr>
          <w:rFonts w:ascii="Garamond" w:hAnsi="Garamond"/>
          <w:sz w:val="24"/>
          <w:szCs w:val="24"/>
        </w:rPr>
        <w:t xml:space="preserve">Gjykata e Rrethit Gjyqësor </w:t>
      </w:r>
      <w:r w:rsidR="00095F12" w:rsidRPr="00005777">
        <w:rPr>
          <w:rFonts w:ascii="Garamond" w:hAnsi="Garamond"/>
          <w:sz w:val="24"/>
          <w:szCs w:val="24"/>
        </w:rPr>
        <w:t>Kavajë</w:t>
      </w:r>
      <w:r w:rsidR="00234B0C">
        <w:rPr>
          <w:rFonts w:ascii="Garamond" w:hAnsi="Garamond"/>
          <w:sz w:val="24"/>
          <w:szCs w:val="24"/>
        </w:rPr>
        <w:t>,</w:t>
      </w:r>
      <w:r w:rsidR="00DC49F0" w:rsidRPr="00005777">
        <w:rPr>
          <w:rFonts w:ascii="Garamond" w:hAnsi="Garamond"/>
          <w:sz w:val="24"/>
          <w:szCs w:val="24"/>
        </w:rPr>
        <w:t xml:space="preserve"> me</w:t>
      </w:r>
      <w:r w:rsidRPr="00005777">
        <w:rPr>
          <w:rFonts w:ascii="Garamond" w:hAnsi="Garamond"/>
          <w:sz w:val="24"/>
          <w:szCs w:val="24"/>
        </w:rPr>
        <w:t xml:space="preserve"> vendimin nr. </w:t>
      </w:r>
      <w:r w:rsidR="00095F12" w:rsidRPr="00005777">
        <w:rPr>
          <w:rFonts w:ascii="Garamond" w:hAnsi="Garamond"/>
          <w:sz w:val="24"/>
          <w:szCs w:val="24"/>
        </w:rPr>
        <w:t>12</w:t>
      </w:r>
      <w:r w:rsidR="0065371A" w:rsidRPr="00005777">
        <w:rPr>
          <w:rFonts w:ascii="Garamond" w:hAnsi="Garamond"/>
          <w:sz w:val="24"/>
          <w:szCs w:val="24"/>
        </w:rPr>
        <w:t>-2023-</w:t>
      </w:r>
      <w:r w:rsidR="00DC49F0" w:rsidRPr="00005777">
        <w:rPr>
          <w:rFonts w:ascii="Garamond" w:hAnsi="Garamond"/>
          <w:sz w:val="24"/>
          <w:szCs w:val="24"/>
        </w:rPr>
        <w:t>1</w:t>
      </w:r>
      <w:r w:rsidR="00095F12" w:rsidRPr="00005777">
        <w:rPr>
          <w:rFonts w:ascii="Garamond" w:hAnsi="Garamond"/>
          <w:sz w:val="24"/>
          <w:szCs w:val="24"/>
        </w:rPr>
        <w:t>50</w:t>
      </w:r>
      <w:r w:rsidR="00DC49F0" w:rsidRPr="00005777">
        <w:rPr>
          <w:rFonts w:ascii="Garamond" w:hAnsi="Garamond"/>
          <w:sz w:val="24"/>
          <w:szCs w:val="24"/>
        </w:rPr>
        <w:t xml:space="preserve"> (</w:t>
      </w:r>
      <w:r w:rsidR="00095F12" w:rsidRPr="00005777">
        <w:rPr>
          <w:rFonts w:ascii="Garamond" w:hAnsi="Garamond"/>
          <w:sz w:val="24"/>
          <w:szCs w:val="24"/>
        </w:rPr>
        <w:t>30</w:t>
      </w:r>
      <w:r w:rsidR="00DC49F0" w:rsidRPr="00005777">
        <w:rPr>
          <w:rFonts w:ascii="Garamond" w:hAnsi="Garamond"/>
          <w:sz w:val="24"/>
          <w:szCs w:val="24"/>
        </w:rPr>
        <w:t>), datë</w:t>
      </w:r>
      <w:r w:rsidRPr="00005777">
        <w:rPr>
          <w:rFonts w:ascii="Garamond" w:hAnsi="Garamond"/>
          <w:sz w:val="24"/>
          <w:szCs w:val="24"/>
        </w:rPr>
        <w:t xml:space="preserve"> </w:t>
      </w:r>
      <w:r w:rsidR="00095F12" w:rsidRPr="00005777">
        <w:rPr>
          <w:rFonts w:ascii="Garamond" w:hAnsi="Garamond"/>
          <w:sz w:val="24"/>
          <w:szCs w:val="24"/>
        </w:rPr>
        <w:t>2.2</w:t>
      </w:r>
      <w:r w:rsidRPr="00005777">
        <w:rPr>
          <w:rFonts w:ascii="Garamond" w:hAnsi="Garamond"/>
          <w:sz w:val="24"/>
          <w:szCs w:val="24"/>
        </w:rPr>
        <w:t>.</w:t>
      </w:r>
      <w:r w:rsidR="00DC49F0" w:rsidRPr="00005777">
        <w:rPr>
          <w:rFonts w:ascii="Garamond" w:hAnsi="Garamond"/>
          <w:sz w:val="24"/>
          <w:szCs w:val="24"/>
        </w:rPr>
        <w:t>2023</w:t>
      </w:r>
      <w:r w:rsidR="0065371A" w:rsidRPr="00005777">
        <w:rPr>
          <w:rFonts w:ascii="Garamond" w:hAnsi="Garamond"/>
          <w:sz w:val="24"/>
          <w:szCs w:val="24"/>
        </w:rPr>
        <w:t xml:space="preserve">, vendosi </w:t>
      </w:r>
      <w:r w:rsidR="00DC49F0" w:rsidRPr="00005777">
        <w:rPr>
          <w:rFonts w:ascii="Garamond" w:hAnsi="Garamond"/>
          <w:sz w:val="24"/>
          <w:szCs w:val="24"/>
        </w:rPr>
        <w:t xml:space="preserve">shpalljen të </w:t>
      </w:r>
      <w:r w:rsidR="00095F12" w:rsidRPr="00005777">
        <w:rPr>
          <w:rFonts w:ascii="Garamond" w:hAnsi="Garamond"/>
          <w:sz w:val="24"/>
          <w:szCs w:val="24"/>
        </w:rPr>
        <w:t>vdekur</w:t>
      </w:r>
      <w:r w:rsidR="00DC49F0" w:rsidRPr="00005777">
        <w:rPr>
          <w:rFonts w:ascii="Garamond" w:hAnsi="Garamond"/>
          <w:sz w:val="24"/>
          <w:szCs w:val="24"/>
        </w:rPr>
        <w:t xml:space="preserve"> </w:t>
      </w:r>
      <w:r w:rsidRPr="00005777">
        <w:rPr>
          <w:rFonts w:ascii="Garamond" w:hAnsi="Garamond"/>
          <w:sz w:val="24"/>
          <w:szCs w:val="24"/>
        </w:rPr>
        <w:t xml:space="preserve">të shtetasit </w:t>
      </w:r>
      <w:proofErr w:type="spellStart"/>
      <w:r w:rsidR="00095F12" w:rsidRPr="00005777">
        <w:rPr>
          <w:rFonts w:ascii="Garamond" w:hAnsi="Garamond"/>
          <w:sz w:val="24"/>
          <w:szCs w:val="24"/>
        </w:rPr>
        <w:t>Naxhi</w:t>
      </w:r>
      <w:proofErr w:type="spellEnd"/>
      <w:r w:rsidR="00095F12" w:rsidRPr="00005777">
        <w:rPr>
          <w:rFonts w:ascii="Garamond" w:hAnsi="Garamond"/>
          <w:sz w:val="24"/>
          <w:szCs w:val="24"/>
        </w:rPr>
        <w:t xml:space="preserve"> Çaça</w:t>
      </w:r>
      <w:r w:rsidR="00234B0C">
        <w:rPr>
          <w:rFonts w:ascii="Garamond" w:hAnsi="Garamond"/>
          <w:sz w:val="24"/>
          <w:szCs w:val="24"/>
        </w:rPr>
        <w:t>,</w:t>
      </w:r>
      <w:r w:rsidR="00DC49F0" w:rsidRPr="00005777">
        <w:rPr>
          <w:rFonts w:ascii="Garamond" w:hAnsi="Garamond"/>
          <w:sz w:val="24"/>
          <w:szCs w:val="24"/>
        </w:rPr>
        <w:t xml:space="preserve"> i</w:t>
      </w:r>
      <w:r w:rsidRPr="00005777">
        <w:rPr>
          <w:rFonts w:ascii="Garamond" w:hAnsi="Garamond"/>
          <w:sz w:val="24"/>
          <w:szCs w:val="24"/>
        </w:rPr>
        <w:t xml:space="preserve"> datëlindjes </w:t>
      </w:r>
      <w:r w:rsidR="00095F12" w:rsidRPr="00005777">
        <w:rPr>
          <w:rFonts w:ascii="Garamond" w:hAnsi="Garamond"/>
          <w:sz w:val="24"/>
          <w:szCs w:val="24"/>
        </w:rPr>
        <w:t>12.5</w:t>
      </w:r>
      <w:r w:rsidR="00DC49F0" w:rsidRPr="00005777">
        <w:rPr>
          <w:rFonts w:ascii="Garamond" w:hAnsi="Garamond"/>
          <w:sz w:val="24"/>
          <w:szCs w:val="24"/>
        </w:rPr>
        <w:t>.19</w:t>
      </w:r>
      <w:r w:rsidR="00095F12" w:rsidRPr="00005777">
        <w:rPr>
          <w:rFonts w:ascii="Garamond" w:hAnsi="Garamond"/>
          <w:sz w:val="24"/>
          <w:szCs w:val="24"/>
        </w:rPr>
        <w:t>63</w:t>
      </w:r>
      <w:r w:rsidRPr="00005777">
        <w:rPr>
          <w:rFonts w:ascii="Garamond" w:hAnsi="Garamond"/>
          <w:sz w:val="24"/>
          <w:szCs w:val="24"/>
        </w:rPr>
        <w:t xml:space="preserve">, si dhe </w:t>
      </w:r>
      <w:r w:rsidR="00095F12" w:rsidRPr="00005777">
        <w:rPr>
          <w:rFonts w:ascii="Garamond" w:hAnsi="Garamond"/>
          <w:sz w:val="24"/>
          <w:szCs w:val="24"/>
        </w:rPr>
        <w:t>shpalljen e datës 1.7.2005</w:t>
      </w:r>
      <w:r w:rsidR="00DC49F0" w:rsidRPr="00005777">
        <w:rPr>
          <w:rFonts w:ascii="Garamond" w:hAnsi="Garamond"/>
          <w:sz w:val="24"/>
          <w:szCs w:val="24"/>
        </w:rPr>
        <w:t xml:space="preserve"> si datë të </w:t>
      </w:r>
      <w:r w:rsidR="00095F12" w:rsidRPr="00005777">
        <w:rPr>
          <w:rFonts w:ascii="Garamond" w:hAnsi="Garamond"/>
          <w:sz w:val="24"/>
          <w:szCs w:val="24"/>
        </w:rPr>
        <w:t>vdekje</w:t>
      </w:r>
      <w:r w:rsidR="00DC49F0" w:rsidRPr="00005777">
        <w:rPr>
          <w:rFonts w:ascii="Garamond" w:hAnsi="Garamond"/>
          <w:sz w:val="24"/>
          <w:szCs w:val="24"/>
        </w:rPr>
        <w:t>s së tij.</w:t>
      </w:r>
      <w:bookmarkStart w:id="0" w:name="_GoBack"/>
      <w:bookmarkEnd w:id="0"/>
    </w:p>
    <w:p w14:paraId="2C0956D4" w14:textId="77777777" w:rsidR="00B56218" w:rsidRPr="00005777" w:rsidRDefault="00B56218" w:rsidP="000057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</w:p>
    <w:sectPr w:rsidR="00B56218" w:rsidRPr="000057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05777"/>
    <w:rsid w:val="00012745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34B0C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956D2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</Nr_x002e__x0020_akti>
    <Data_x0020_e_x0020_Krijimit xmlns="0e656187-b300-4fb0-8bf4-3a50f872073c">2023-08-28T10:24:46Z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2023-08-27T22:00:00Z</Date_x0020_protokolli>
    <Titulli xmlns="0e656187-b300-4fb0-8bf4-3a50f872073c">Kërkohet deklarimi i vdekur i shtetasit Naxhi Çaça</Titulli>
    <Modifikuesi xmlns="0e656187-b300-4fb0-8bf4-3a50f872073c">Suada.Daci</Modifikuesi>
    <Nr_x002e__x0020_prot_x0020_QBZ xmlns="0e656187-b300-4fb0-8bf4-3a50f872073c">1303/1</Nr_x002e__x0020_prot_x0020_QBZ>
    <Data_x0020_e_x0020_Modifikimit xmlns="0e656187-b300-4fb0-8bf4-3a50f872073c">2023-08-28T11:17:55Z</Data_x0020_e_x0020_Modifikimit>
    <Dekretuar xmlns="0e656187-b300-4fb0-8bf4-3a50f872073c">false</Dekretuar>
    <Data xmlns="0e656187-b300-4fb0-8bf4-3a50f872073c">2023-02-01T23:00:00Z</Data>
    <Nr_x002e__x0020_protokolli_x0020_i_x0020_aktit xmlns="0e656187-b300-4fb0-8bf4-3a50f872073c">4113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B0DF2FC6F94FBBB49AD35D006A85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B0DF2FC6F94FBBB49AD35D006A85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853EDA-AB4D-4503-A7D4-61F679360C95}">
  <ds:schemaRefs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3473CE2-E722-4F55-8C19-B5BF72C575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628F47-C74A-4463-AE17-EFFD094DAB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1C704C1-97D3-491E-8196-F3D1197698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33405E5-4C87-4A03-8A5C-DAF0F41CE3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Kërkohet deklarimi i vdekur i shtetasit Naxhi Çaça</vt:lpstr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Kërkohet deklarimi i vdekur i shtetasit Naxhi Çaça</dc:title>
  <dc:creator>Entela Suli</dc:creator>
  <cp:lastModifiedBy>Alma Lisaku</cp:lastModifiedBy>
  <cp:revision>4</cp:revision>
  <dcterms:created xsi:type="dcterms:W3CDTF">2023-08-28T10:24:00Z</dcterms:created>
  <dcterms:modified xsi:type="dcterms:W3CDTF">2023-08-28T11:30:00Z</dcterms:modified>
</cp:coreProperties>
</file>