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A8E4B3" w14:textId="77777777" w:rsidR="00503993" w:rsidRPr="005A442F" w:rsidRDefault="00DC49F0" w:rsidP="005A442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A442F">
        <w:rPr>
          <w:rFonts w:ascii="Garamond" w:hAnsi="Garamond"/>
          <w:b/>
          <w:sz w:val="24"/>
          <w:szCs w:val="24"/>
        </w:rPr>
        <w:t>VENDIM</w:t>
      </w:r>
    </w:p>
    <w:p w14:paraId="36F16166" w14:textId="77777777" w:rsidR="00DC49F0" w:rsidRPr="00FF7D74" w:rsidRDefault="00503993" w:rsidP="005A442F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FF7D74">
        <w:rPr>
          <w:rFonts w:ascii="Garamond" w:hAnsi="Garamond"/>
          <w:i/>
          <w:sz w:val="24"/>
          <w:szCs w:val="24"/>
        </w:rPr>
        <w:t>(i shkurtuar)</w:t>
      </w:r>
    </w:p>
    <w:p w14:paraId="72A8E4B4" w14:textId="65325AA6" w:rsidR="005A442F" w:rsidRPr="005A442F" w:rsidRDefault="005A442F" w:rsidP="005A442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2A8E4B5" w14:textId="3EF22184" w:rsidR="00B56218" w:rsidRPr="005A442F" w:rsidRDefault="00B60377" w:rsidP="005A44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5A442F">
        <w:rPr>
          <w:rFonts w:ascii="Garamond" w:hAnsi="Garamond"/>
          <w:sz w:val="24"/>
          <w:szCs w:val="24"/>
        </w:rPr>
        <w:t xml:space="preserve">Gjykata e </w:t>
      </w:r>
      <w:r w:rsidR="00503993" w:rsidRPr="005A442F">
        <w:rPr>
          <w:rFonts w:ascii="Garamond" w:hAnsi="Garamond"/>
          <w:sz w:val="24"/>
          <w:szCs w:val="24"/>
        </w:rPr>
        <w:t xml:space="preserve">Shkallës së Parë e </w:t>
      </w:r>
      <w:r w:rsidR="00FF7D74" w:rsidRPr="005A442F">
        <w:rPr>
          <w:rFonts w:ascii="Garamond" w:hAnsi="Garamond"/>
          <w:sz w:val="24"/>
          <w:szCs w:val="24"/>
        </w:rPr>
        <w:t>Juridiksionit</w:t>
      </w:r>
      <w:r w:rsidR="00503993" w:rsidRPr="005A442F">
        <w:rPr>
          <w:rFonts w:ascii="Garamond" w:hAnsi="Garamond"/>
          <w:sz w:val="24"/>
          <w:szCs w:val="24"/>
        </w:rPr>
        <w:t xml:space="preserve"> të </w:t>
      </w:r>
      <w:r w:rsidR="00FF7D74" w:rsidRPr="005A442F">
        <w:rPr>
          <w:rFonts w:ascii="Garamond" w:hAnsi="Garamond"/>
          <w:sz w:val="24"/>
          <w:szCs w:val="24"/>
        </w:rPr>
        <w:t>Përgjithshëm</w:t>
      </w:r>
      <w:r w:rsidR="00503993" w:rsidRPr="005A442F">
        <w:rPr>
          <w:rFonts w:ascii="Garamond" w:hAnsi="Garamond"/>
          <w:sz w:val="24"/>
          <w:szCs w:val="24"/>
        </w:rPr>
        <w:t xml:space="preserve"> </w:t>
      </w:r>
      <w:r w:rsidR="00017582" w:rsidRPr="005A442F">
        <w:rPr>
          <w:rFonts w:ascii="Garamond" w:hAnsi="Garamond"/>
          <w:sz w:val="24"/>
          <w:szCs w:val="24"/>
        </w:rPr>
        <w:t>Shkodër</w:t>
      </w:r>
      <w:r w:rsidR="00FF7D74">
        <w:rPr>
          <w:rFonts w:ascii="Garamond" w:hAnsi="Garamond"/>
          <w:sz w:val="24"/>
          <w:szCs w:val="24"/>
        </w:rPr>
        <w:t>,</w:t>
      </w:r>
      <w:r w:rsidR="00DC49F0" w:rsidRPr="005A442F">
        <w:rPr>
          <w:rFonts w:ascii="Garamond" w:hAnsi="Garamond"/>
          <w:sz w:val="24"/>
          <w:szCs w:val="24"/>
        </w:rPr>
        <w:t xml:space="preserve"> me</w:t>
      </w:r>
      <w:r w:rsidRPr="005A442F">
        <w:rPr>
          <w:rFonts w:ascii="Garamond" w:hAnsi="Garamond"/>
          <w:sz w:val="24"/>
          <w:szCs w:val="24"/>
        </w:rPr>
        <w:t xml:space="preserve"> vendimin nr. </w:t>
      </w:r>
      <w:r w:rsidR="00017582" w:rsidRPr="005A442F">
        <w:rPr>
          <w:rFonts w:ascii="Garamond" w:hAnsi="Garamond"/>
          <w:sz w:val="24"/>
          <w:szCs w:val="24"/>
        </w:rPr>
        <w:t>5</w:t>
      </w:r>
      <w:r w:rsidR="0081099C" w:rsidRPr="005A442F">
        <w:rPr>
          <w:rFonts w:ascii="Garamond" w:hAnsi="Garamond"/>
          <w:sz w:val="24"/>
          <w:szCs w:val="24"/>
        </w:rPr>
        <w:t>72</w:t>
      </w:r>
      <w:r w:rsidR="00104796" w:rsidRPr="005A442F">
        <w:rPr>
          <w:rFonts w:ascii="Garamond" w:hAnsi="Garamond"/>
          <w:sz w:val="24"/>
          <w:szCs w:val="24"/>
        </w:rPr>
        <w:t xml:space="preserve"> </w:t>
      </w:r>
      <w:r w:rsidR="002703A7" w:rsidRPr="005A442F">
        <w:rPr>
          <w:rFonts w:ascii="Garamond" w:hAnsi="Garamond"/>
          <w:sz w:val="24"/>
          <w:szCs w:val="24"/>
        </w:rPr>
        <w:t>(3</w:t>
      </w:r>
      <w:r w:rsidR="0081099C" w:rsidRPr="005A442F">
        <w:rPr>
          <w:rFonts w:ascii="Garamond" w:hAnsi="Garamond"/>
          <w:sz w:val="24"/>
          <w:szCs w:val="24"/>
        </w:rPr>
        <w:t>121</w:t>
      </w:r>
      <w:r w:rsidR="002703A7" w:rsidRPr="005A442F">
        <w:rPr>
          <w:rFonts w:ascii="Garamond" w:hAnsi="Garamond"/>
          <w:sz w:val="24"/>
          <w:szCs w:val="24"/>
        </w:rPr>
        <w:t>)</w:t>
      </w:r>
      <w:r w:rsidR="0065371A" w:rsidRPr="005A442F">
        <w:rPr>
          <w:rFonts w:ascii="Garamond" w:hAnsi="Garamond"/>
          <w:sz w:val="24"/>
          <w:szCs w:val="24"/>
        </w:rPr>
        <w:t>,</w:t>
      </w:r>
      <w:r w:rsidR="0081099C" w:rsidRPr="005A442F">
        <w:rPr>
          <w:rFonts w:ascii="Garamond" w:hAnsi="Garamond"/>
          <w:sz w:val="24"/>
          <w:szCs w:val="24"/>
        </w:rPr>
        <w:t xml:space="preserve"> datë 2.7.2024</w:t>
      </w:r>
      <w:r w:rsidR="00FF7D74">
        <w:rPr>
          <w:rFonts w:ascii="Garamond" w:hAnsi="Garamond"/>
          <w:sz w:val="24"/>
          <w:szCs w:val="24"/>
        </w:rPr>
        <w:t>,</w:t>
      </w:r>
      <w:r w:rsidR="0065371A" w:rsidRPr="005A442F">
        <w:rPr>
          <w:rFonts w:ascii="Garamond" w:hAnsi="Garamond"/>
          <w:sz w:val="24"/>
          <w:szCs w:val="24"/>
        </w:rPr>
        <w:t xml:space="preserve"> vendosi </w:t>
      </w:r>
      <w:r w:rsidR="002703A7" w:rsidRPr="005A442F">
        <w:rPr>
          <w:rFonts w:ascii="Garamond" w:hAnsi="Garamond"/>
          <w:sz w:val="24"/>
          <w:szCs w:val="24"/>
        </w:rPr>
        <w:t>heqjen e zotësisë për t</w:t>
      </w:r>
      <w:r w:rsidR="00104796" w:rsidRPr="005A442F">
        <w:rPr>
          <w:rFonts w:ascii="Garamond" w:hAnsi="Garamond"/>
          <w:sz w:val="24"/>
          <w:szCs w:val="24"/>
        </w:rPr>
        <w:t>ë vepruar</w:t>
      </w:r>
      <w:r w:rsidR="00DC49F0" w:rsidRPr="005A442F">
        <w:rPr>
          <w:rFonts w:ascii="Garamond" w:hAnsi="Garamond"/>
          <w:sz w:val="24"/>
          <w:szCs w:val="24"/>
        </w:rPr>
        <w:t xml:space="preserve"> </w:t>
      </w:r>
      <w:r w:rsidR="00017582" w:rsidRPr="005A442F">
        <w:rPr>
          <w:rFonts w:ascii="Garamond" w:hAnsi="Garamond"/>
          <w:sz w:val="24"/>
          <w:szCs w:val="24"/>
        </w:rPr>
        <w:t>të shtetasit</w:t>
      </w:r>
      <w:r w:rsidRPr="005A442F">
        <w:rPr>
          <w:rFonts w:ascii="Garamond" w:hAnsi="Garamond"/>
          <w:sz w:val="24"/>
          <w:szCs w:val="24"/>
        </w:rPr>
        <w:t xml:space="preserve"> </w:t>
      </w:r>
      <w:r w:rsidR="0081099C" w:rsidRPr="005A442F">
        <w:rPr>
          <w:rFonts w:ascii="Garamond" w:hAnsi="Garamond"/>
          <w:sz w:val="24"/>
          <w:szCs w:val="24"/>
        </w:rPr>
        <w:t xml:space="preserve">Sokol </w:t>
      </w:r>
      <w:proofErr w:type="spellStart"/>
      <w:r w:rsidR="0081099C" w:rsidRPr="005A442F">
        <w:rPr>
          <w:rFonts w:ascii="Garamond" w:hAnsi="Garamond"/>
          <w:sz w:val="24"/>
          <w:szCs w:val="24"/>
        </w:rPr>
        <w:t>Rifat</w:t>
      </w:r>
      <w:proofErr w:type="spellEnd"/>
      <w:r w:rsidR="0081099C" w:rsidRPr="005A442F">
        <w:rPr>
          <w:rFonts w:ascii="Garamond" w:hAnsi="Garamond"/>
          <w:sz w:val="24"/>
          <w:szCs w:val="24"/>
        </w:rPr>
        <w:t xml:space="preserve"> </w:t>
      </w:r>
      <w:proofErr w:type="spellStart"/>
      <w:r w:rsidR="0081099C" w:rsidRPr="005A442F">
        <w:rPr>
          <w:rFonts w:ascii="Garamond" w:hAnsi="Garamond"/>
          <w:sz w:val="24"/>
          <w:szCs w:val="24"/>
        </w:rPr>
        <w:t>Gradeci</w:t>
      </w:r>
      <w:proofErr w:type="spellEnd"/>
      <w:r w:rsidR="00017582" w:rsidRPr="005A442F">
        <w:rPr>
          <w:rFonts w:ascii="Garamond" w:hAnsi="Garamond"/>
          <w:sz w:val="24"/>
          <w:szCs w:val="24"/>
        </w:rPr>
        <w:t>, i</w:t>
      </w:r>
      <w:r w:rsidRPr="005A442F">
        <w:rPr>
          <w:rFonts w:ascii="Garamond" w:hAnsi="Garamond"/>
          <w:sz w:val="24"/>
          <w:szCs w:val="24"/>
        </w:rPr>
        <w:t xml:space="preserve"> </w:t>
      </w:r>
      <w:r w:rsidR="00017582" w:rsidRPr="005A442F">
        <w:rPr>
          <w:rFonts w:ascii="Garamond" w:hAnsi="Garamond"/>
          <w:sz w:val="24"/>
          <w:szCs w:val="24"/>
        </w:rPr>
        <w:t xml:space="preserve">lindur më </w:t>
      </w:r>
      <w:r w:rsidR="0081099C" w:rsidRPr="005A442F">
        <w:rPr>
          <w:rFonts w:ascii="Garamond" w:hAnsi="Garamond"/>
          <w:sz w:val="24"/>
          <w:szCs w:val="24"/>
        </w:rPr>
        <w:t>18</w:t>
      </w:r>
      <w:r w:rsidR="00104796" w:rsidRPr="005A442F">
        <w:rPr>
          <w:rFonts w:ascii="Garamond" w:hAnsi="Garamond"/>
          <w:sz w:val="24"/>
          <w:szCs w:val="24"/>
        </w:rPr>
        <w:t>.</w:t>
      </w:r>
      <w:r w:rsidR="0081099C" w:rsidRPr="005A442F">
        <w:rPr>
          <w:rFonts w:ascii="Garamond" w:hAnsi="Garamond"/>
          <w:sz w:val="24"/>
          <w:szCs w:val="24"/>
        </w:rPr>
        <w:t>3</w:t>
      </w:r>
      <w:r w:rsidR="00017582" w:rsidRPr="005A442F">
        <w:rPr>
          <w:rFonts w:ascii="Garamond" w:hAnsi="Garamond"/>
          <w:sz w:val="24"/>
          <w:szCs w:val="24"/>
        </w:rPr>
        <w:t>.19</w:t>
      </w:r>
      <w:r w:rsidR="0081099C" w:rsidRPr="005A442F">
        <w:rPr>
          <w:rFonts w:ascii="Garamond" w:hAnsi="Garamond"/>
          <w:sz w:val="24"/>
          <w:szCs w:val="24"/>
        </w:rPr>
        <w:t>70</w:t>
      </w:r>
      <w:r w:rsidR="00FF7D74">
        <w:rPr>
          <w:rFonts w:ascii="Garamond" w:hAnsi="Garamond"/>
          <w:sz w:val="24"/>
          <w:szCs w:val="24"/>
        </w:rPr>
        <w:t>,</w:t>
      </w:r>
      <w:r w:rsidR="00017582" w:rsidRPr="005A442F">
        <w:rPr>
          <w:rFonts w:ascii="Garamond" w:hAnsi="Garamond"/>
          <w:sz w:val="24"/>
          <w:szCs w:val="24"/>
        </w:rPr>
        <w:t xml:space="preserve"> në </w:t>
      </w:r>
      <w:r w:rsidR="0081099C" w:rsidRPr="005A442F">
        <w:rPr>
          <w:rFonts w:ascii="Garamond" w:hAnsi="Garamond"/>
          <w:sz w:val="24"/>
          <w:szCs w:val="24"/>
        </w:rPr>
        <w:t xml:space="preserve">Shkodër </w:t>
      </w:r>
      <w:r w:rsidR="00017582" w:rsidRPr="005A442F">
        <w:rPr>
          <w:rFonts w:ascii="Garamond" w:hAnsi="Garamond"/>
          <w:sz w:val="24"/>
          <w:szCs w:val="24"/>
        </w:rPr>
        <w:t xml:space="preserve">dhe banues në </w:t>
      </w:r>
      <w:r w:rsidR="00FF7D74">
        <w:rPr>
          <w:rFonts w:ascii="Garamond" w:hAnsi="Garamond"/>
          <w:sz w:val="24"/>
          <w:szCs w:val="24"/>
        </w:rPr>
        <w:t>r</w:t>
      </w:r>
      <w:r w:rsidR="00EB625B" w:rsidRPr="005A442F">
        <w:rPr>
          <w:rFonts w:ascii="Garamond" w:hAnsi="Garamond"/>
          <w:sz w:val="24"/>
          <w:szCs w:val="24"/>
        </w:rPr>
        <w:t xml:space="preserve">r. “Bujar </w:t>
      </w:r>
      <w:proofErr w:type="spellStart"/>
      <w:r w:rsidR="00EB625B" w:rsidRPr="005A442F">
        <w:rPr>
          <w:rFonts w:ascii="Garamond" w:hAnsi="Garamond"/>
          <w:sz w:val="24"/>
          <w:szCs w:val="24"/>
        </w:rPr>
        <w:t>Bishanaku</w:t>
      </w:r>
      <w:proofErr w:type="spellEnd"/>
      <w:r w:rsidR="00EB625B" w:rsidRPr="005A442F">
        <w:rPr>
          <w:rFonts w:ascii="Garamond" w:hAnsi="Garamond"/>
          <w:sz w:val="24"/>
          <w:szCs w:val="24"/>
        </w:rPr>
        <w:t xml:space="preserve">”, shtëpi private te rruga e gjerë </w:t>
      </w:r>
      <w:proofErr w:type="spellStart"/>
      <w:r w:rsidR="00EB625B" w:rsidRPr="005A442F">
        <w:rPr>
          <w:rFonts w:ascii="Garamond" w:hAnsi="Garamond"/>
          <w:sz w:val="24"/>
          <w:szCs w:val="24"/>
        </w:rPr>
        <w:t>Kiras</w:t>
      </w:r>
      <w:proofErr w:type="spellEnd"/>
      <w:r w:rsidR="00EB625B" w:rsidRPr="005A442F">
        <w:rPr>
          <w:rFonts w:ascii="Garamond" w:hAnsi="Garamond"/>
          <w:sz w:val="24"/>
          <w:szCs w:val="24"/>
        </w:rPr>
        <w:t xml:space="preserve">, Shkodër dhe caktimin si kujdestar të tij shtetasin Arben </w:t>
      </w:r>
      <w:proofErr w:type="spellStart"/>
      <w:r w:rsidR="00EB625B" w:rsidRPr="005A442F">
        <w:rPr>
          <w:rFonts w:ascii="Garamond" w:hAnsi="Garamond"/>
          <w:sz w:val="24"/>
          <w:szCs w:val="24"/>
        </w:rPr>
        <w:t>Gradeci</w:t>
      </w:r>
      <w:proofErr w:type="spellEnd"/>
      <w:r w:rsidR="00EB625B" w:rsidRPr="005A442F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sectPr w:rsidR="00B56218" w:rsidRPr="005A44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582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04796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A442F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1099C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3D27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B625B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  <w:rsid w:val="00FF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8E4B3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572</Nr_x002e__x0020_akti>
    <Data_x0020_e_x0020_Krijimit xmlns="0e656187-b300-4fb0-8bf4-3a50f872073c">2024-09-16T12:45:42Z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2024-09-13T00:00:00Z</Date_x0020_protokolli>
    <Titulli xmlns="0e656187-b300-4fb0-8bf4-3a50f872073c">Heqja e zotësisë për të vepruar e shtetasit Sokol Gradeci</Titulli>
    <Modifikuesi xmlns="0e656187-b300-4fb0-8bf4-3a50f872073c">nevila.samarxhi</Modifikuesi>
    <Nr_x002e__x0020_prot_x0020_QBZ xmlns="0e656187-b300-4fb0-8bf4-3a50f872073c">1605/1</Nr_x002e__x0020_prot_x0020_QBZ>
    <Data_x0020_e_x0020_Modifikimit xmlns="0e656187-b300-4fb0-8bf4-3a50f872073c">2024-09-16T13:00:25Z</Data_x0020_e_x0020_Modifikimit>
    <Dekretuar xmlns="0e656187-b300-4fb0-8bf4-3a50f872073c">false</Dekretuar>
    <Data xmlns="0e656187-b300-4fb0-8bf4-3a50f872073c">2024-07-02T00:00:00Z</Data>
    <Nr_x002e__x0020_protokolli_x0020_i_x0020_aktit xmlns="0e656187-b300-4fb0-8bf4-3a50f872073c">1507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C936B576374AB5A99CF29C9A5C8A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C936B576374AB5A99CF29C9A5C8A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B0F01C-54BB-40C9-A4FC-34FF73FAC06D}">
  <ds:schemaRefs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079B103-03A4-4821-A3B1-2696589E7A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7F38A0-13C1-4D80-9604-7004BFA8F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A56056E-3CB8-43E4-849E-5D39A97662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BFF5A94-755A-4790-8633-167A7C9CC5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Heqja e zotësisë për të vepruar e shtetasit Sokol Gradeci</vt:lpstr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Heqja e zotësisë për të vepruar e shtetasit Sokol Gradeci</dc:title>
  <dc:creator>Entela Suli</dc:creator>
  <cp:lastModifiedBy>Fjora Cahani</cp:lastModifiedBy>
  <cp:revision>4</cp:revision>
  <dcterms:created xsi:type="dcterms:W3CDTF">2024-09-16T09:39:00Z</dcterms:created>
  <dcterms:modified xsi:type="dcterms:W3CDTF">2024-09-16T12:15:00Z</dcterms:modified>
</cp:coreProperties>
</file>