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3446" w:rsidRPr="00442653" w:rsidRDefault="00353446" w:rsidP="00353446">
      <w:pPr>
        <w:pStyle w:val="NeniTitull"/>
        <w:rPr>
          <w:spacing w:val="-4"/>
          <w:lang w:val="sq-AL"/>
        </w:rPr>
      </w:pPr>
      <w:r w:rsidRPr="00442653">
        <w:rPr>
          <w:spacing w:val="-4"/>
          <w:lang w:val="sq-AL"/>
        </w:rPr>
        <w:t>VENDIM</w:t>
      </w:r>
    </w:p>
    <w:p w:rsidR="00353446" w:rsidRPr="00442653" w:rsidRDefault="00353446" w:rsidP="00353446">
      <w:pPr>
        <w:pStyle w:val="NeniTitull"/>
        <w:rPr>
          <w:spacing w:val="-4"/>
          <w:lang w:val="sq-AL"/>
        </w:rPr>
      </w:pPr>
      <w:r w:rsidRPr="00442653">
        <w:rPr>
          <w:spacing w:val="-4"/>
          <w:lang w:val="sq-AL"/>
        </w:rPr>
        <w:t>Nr</w:t>
      </w:r>
      <w:r w:rsidRPr="00442653">
        <w:rPr>
          <w:color w:val="000000"/>
          <w:spacing w:val="-4"/>
          <w:lang w:val="sq-AL"/>
        </w:rPr>
        <w:t>. 7</w:t>
      </w:r>
      <w:r w:rsidRPr="00442653">
        <w:rPr>
          <w:spacing w:val="-4"/>
          <w:lang w:val="sq-AL"/>
        </w:rPr>
        <w:t>, datë 21.12.2018</w:t>
      </w:r>
    </w:p>
    <w:p w:rsidR="00353446" w:rsidRPr="00442653" w:rsidRDefault="00353446" w:rsidP="00353446">
      <w:pPr>
        <w:pStyle w:val="Hapesira7"/>
        <w:rPr>
          <w:spacing w:val="-4"/>
          <w:lang w:val="sq-AL"/>
        </w:rPr>
      </w:pPr>
    </w:p>
    <w:p w:rsidR="00353446" w:rsidRPr="00442653" w:rsidRDefault="00353446" w:rsidP="00353446">
      <w:pPr>
        <w:pStyle w:val="NeniTitull"/>
        <w:rPr>
          <w:spacing w:val="-4"/>
          <w:lang w:val="sq-AL"/>
        </w:rPr>
      </w:pPr>
      <w:r w:rsidRPr="00442653">
        <w:rPr>
          <w:spacing w:val="-4"/>
          <w:lang w:val="sq-AL"/>
        </w:rPr>
        <w:t xml:space="preserve">RREGULLORE PËR MIRATIMIN </w:t>
      </w:r>
    </w:p>
    <w:p w:rsidR="00353446" w:rsidRPr="00442653" w:rsidRDefault="00353446" w:rsidP="00353446">
      <w:pPr>
        <w:pStyle w:val="NeniTitull"/>
        <w:rPr>
          <w:spacing w:val="-4"/>
          <w:lang w:val="sq-AL"/>
        </w:rPr>
      </w:pPr>
      <w:r w:rsidRPr="00442653">
        <w:rPr>
          <w:spacing w:val="-4"/>
          <w:lang w:val="sq-AL"/>
        </w:rPr>
        <w:t xml:space="preserve">E RREGULLAVE PËR ZGJEDHJEN </w:t>
      </w:r>
    </w:p>
    <w:p w:rsidR="00353446" w:rsidRPr="00442653" w:rsidRDefault="00353446" w:rsidP="00353446">
      <w:pPr>
        <w:pStyle w:val="NeniTitull"/>
        <w:rPr>
          <w:spacing w:val="-4"/>
          <w:lang w:val="sq-AL"/>
        </w:rPr>
      </w:pPr>
      <w:r w:rsidRPr="00442653">
        <w:rPr>
          <w:spacing w:val="-4"/>
          <w:lang w:val="sq-AL"/>
        </w:rPr>
        <w:t xml:space="preserve">E ZËVENDËSKRYETARËVE </w:t>
      </w:r>
    </w:p>
    <w:p w:rsidR="00353446" w:rsidRDefault="00353446" w:rsidP="00353446">
      <w:pPr>
        <w:pStyle w:val="NeniTitull"/>
        <w:rPr>
          <w:spacing w:val="-4"/>
          <w:lang w:val="sq-AL"/>
        </w:rPr>
      </w:pPr>
      <w:r w:rsidRPr="00442653">
        <w:rPr>
          <w:spacing w:val="-4"/>
          <w:lang w:val="sq-AL"/>
        </w:rPr>
        <w:t>TË GJYKATAVE</w:t>
      </w:r>
    </w:p>
    <w:p w:rsidR="00DE3360" w:rsidRPr="00DE3360" w:rsidRDefault="00DE3360" w:rsidP="00DE3360">
      <w:pPr>
        <w:spacing w:after="0" w:line="240" w:lineRule="auto"/>
        <w:jc w:val="center"/>
        <w:rPr>
          <w:rFonts w:ascii="Garamond" w:hAnsi="Garamond"/>
          <w:i/>
          <w:sz w:val="24"/>
          <w:szCs w:val="24"/>
          <w:lang w:val="sq-AL"/>
        </w:rPr>
      </w:pPr>
      <w:r w:rsidRPr="00DE3360">
        <w:rPr>
          <w:rFonts w:ascii="Garamond" w:hAnsi="Garamond"/>
          <w:i/>
          <w:sz w:val="24"/>
          <w:szCs w:val="24"/>
          <w:lang w:val="sq-AL"/>
        </w:rPr>
        <w:t xml:space="preserve">(Ndryshuar me vendimin nr. </w:t>
      </w:r>
      <w:r w:rsidRPr="00DE3360">
        <w:rPr>
          <w:rFonts w:ascii="Garamond" w:hAnsi="Garamond"/>
          <w:i/>
          <w:sz w:val="24"/>
          <w:szCs w:val="24"/>
          <w:lang w:val="sq-AL"/>
        </w:rPr>
        <w:t>137, datë 19.7.2019</w:t>
      </w:r>
      <w:r w:rsidRPr="00DE3360">
        <w:rPr>
          <w:rFonts w:ascii="Garamond" w:hAnsi="Garamond"/>
          <w:i/>
          <w:sz w:val="24"/>
          <w:szCs w:val="24"/>
          <w:lang w:val="sq-AL"/>
        </w:rPr>
        <w:t>;</w:t>
      </w:r>
      <w:r>
        <w:rPr>
          <w:rFonts w:ascii="Garamond" w:hAnsi="Garamond"/>
          <w:i/>
          <w:sz w:val="24"/>
          <w:szCs w:val="24"/>
          <w:lang w:val="sq-AL"/>
        </w:rPr>
        <w:t xml:space="preserve"> nr. </w:t>
      </w:r>
      <w:r w:rsidRPr="00DE3360">
        <w:rPr>
          <w:rFonts w:ascii="Garamond" w:hAnsi="Garamond"/>
          <w:bCs/>
          <w:i/>
          <w:color w:val="000000"/>
          <w:sz w:val="24"/>
          <w:szCs w:val="24"/>
        </w:rPr>
        <w:t xml:space="preserve">324, </w:t>
      </w:r>
      <w:proofErr w:type="spellStart"/>
      <w:r w:rsidRPr="00DE3360">
        <w:rPr>
          <w:rFonts w:ascii="Garamond" w:hAnsi="Garamond"/>
          <w:bCs/>
          <w:i/>
          <w:color w:val="000000"/>
          <w:sz w:val="24"/>
          <w:szCs w:val="24"/>
        </w:rPr>
        <w:t>datë</w:t>
      </w:r>
      <w:proofErr w:type="spellEnd"/>
      <w:r w:rsidRPr="00DE3360">
        <w:rPr>
          <w:rFonts w:ascii="Garamond" w:hAnsi="Garamond"/>
          <w:bCs/>
          <w:i/>
          <w:color w:val="000000"/>
          <w:sz w:val="24"/>
          <w:szCs w:val="24"/>
        </w:rPr>
        <w:t xml:space="preserve"> 22.7.2021</w:t>
      </w:r>
      <w:r w:rsidRPr="00DE3360">
        <w:rPr>
          <w:rFonts w:ascii="Garamond" w:hAnsi="Garamond"/>
          <w:i/>
          <w:sz w:val="24"/>
          <w:szCs w:val="24"/>
          <w:lang w:val="sq-AL"/>
        </w:rPr>
        <w:t>)</w:t>
      </w:r>
    </w:p>
    <w:p w:rsidR="00DE3360" w:rsidRPr="00DE3360" w:rsidRDefault="00DE3360" w:rsidP="00DE3360">
      <w:pPr>
        <w:spacing w:after="0" w:line="240" w:lineRule="auto"/>
        <w:jc w:val="right"/>
        <w:rPr>
          <w:rFonts w:ascii="Garamond" w:hAnsi="Garamond"/>
          <w:i/>
          <w:sz w:val="24"/>
          <w:szCs w:val="24"/>
          <w:lang w:val="sq-AL"/>
        </w:rPr>
      </w:pPr>
      <w:r w:rsidRPr="00DE3360">
        <w:rPr>
          <w:rFonts w:ascii="Garamond" w:hAnsi="Garamond"/>
          <w:i/>
          <w:sz w:val="24"/>
          <w:szCs w:val="24"/>
          <w:lang w:val="sq-AL"/>
        </w:rPr>
        <w:t>(I përditësuar)</w:t>
      </w:r>
    </w:p>
    <w:p w:rsidR="00DE3360" w:rsidRPr="00DE3360" w:rsidRDefault="00DE3360" w:rsidP="00DE3360">
      <w:pPr>
        <w:ind w:firstLine="0"/>
        <w:rPr>
          <w:lang w:val="sq-AL"/>
        </w:rPr>
      </w:pPr>
    </w:p>
    <w:p w:rsidR="00353446" w:rsidRPr="00442653" w:rsidRDefault="00353446" w:rsidP="00353446">
      <w:pPr>
        <w:pStyle w:val="Hapesira7"/>
        <w:rPr>
          <w:spacing w:val="-4"/>
          <w:lang w:val="sq-AL"/>
        </w:rPr>
      </w:pPr>
    </w:p>
    <w:p w:rsidR="00353446" w:rsidRPr="00442653" w:rsidRDefault="00353446" w:rsidP="00353446">
      <w:pPr>
        <w:pStyle w:val="Paragrafi"/>
        <w:rPr>
          <w:iCs/>
          <w:spacing w:val="-4"/>
          <w:lang w:val="sq-AL"/>
        </w:rPr>
      </w:pPr>
      <w:r w:rsidRPr="00442653">
        <w:rPr>
          <w:spacing w:val="-4"/>
          <w:lang w:val="sq-AL"/>
        </w:rPr>
        <w:t xml:space="preserve">Mbështetur në ligjin nr. 115/2017, “Për organet e qeverisjes së sistemit të drejtësisë”, </w:t>
      </w:r>
      <w:r w:rsidRPr="00442653">
        <w:rPr>
          <w:iCs/>
          <w:spacing w:val="-4"/>
          <w:lang w:val="sq-AL"/>
        </w:rPr>
        <w:t>ligjin nr. 96/2016, “Për statusin e gjyqtarëve dhe të prokurorëve në Republikën e Shqipërisë”, si dhe të nenit 26, pika 6, të ligjit nr. 98/2016, “Për organizimin e pushtetit në Republikën e Shqipërisë”, Këshilli i Lartë Gjyqësor,</w:t>
      </w:r>
    </w:p>
    <w:p w:rsidR="00353446" w:rsidRPr="00442653" w:rsidRDefault="00353446" w:rsidP="00353446">
      <w:pPr>
        <w:pStyle w:val="Hapesira7"/>
        <w:rPr>
          <w:spacing w:val="-4"/>
          <w:lang w:val="sq-AL"/>
        </w:rPr>
      </w:pPr>
    </w:p>
    <w:p w:rsidR="00353446" w:rsidRPr="00442653" w:rsidRDefault="00353446" w:rsidP="00353446">
      <w:pPr>
        <w:pStyle w:val="NeniNr"/>
        <w:rPr>
          <w:spacing w:val="-4"/>
          <w:lang w:val="sq-AL"/>
        </w:rPr>
      </w:pPr>
      <w:r w:rsidRPr="00442653">
        <w:rPr>
          <w:spacing w:val="-4"/>
          <w:lang w:val="sq-AL"/>
        </w:rPr>
        <w:t>VENDOSI:</w:t>
      </w:r>
    </w:p>
    <w:p w:rsidR="00353446" w:rsidRPr="00442653" w:rsidRDefault="00353446" w:rsidP="00353446">
      <w:pPr>
        <w:pStyle w:val="Hapesira7"/>
        <w:rPr>
          <w:spacing w:val="-4"/>
          <w:lang w:val="sq-AL"/>
        </w:rPr>
      </w:pPr>
    </w:p>
    <w:p w:rsidR="00353446" w:rsidRPr="00442653" w:rsidRDefault="00353446" w:rsidP="00353446">
      <w:pPr>
        <w:pStyle w:val="NeniNr"/>
        <w:rPr>
          <w:spacing w:val="-4"/>
          <w:lang w:val="sq-AL"/>
        </w:rPr>
      </w:pPr>
      <w:r w:rsidRPr="00442653">
        <w:rPr>
          <w:spacing w:val="-4"/>
          <w:lang w:val="sq-AL"/>
        </w:rPr>
        <w:t>Neni 1</w:t>
      </w:r>
    </w:p>
    <w:p w:rsidR="00353446" w:rsidRPr="00442653" w:rsidRDefault="00353446" w:rsidP="00353446">
      <w:pPr>
        <w:pStyle w:val="Hapesira7"/>
        <w:rPr>
          <w:spacing w:val="-4"/>
          <w:lang w:val="sq-AL"/>
        </w:rPr>
      </w:pPr>
    </w:p>
    <w:p w:rsidR="00353446" w:rsidRPr="00442653" w:rsidRDefault="00353446" w:rsidP="00353446">
      <w:pPr>
        <w:pStyle w:val="Paragrafi"/>
        <w:rPr>
          <w:spacing w:val="-4"/>
          <w:lang w:val="sq-AL"/>
        </w:rPr>
      </w:pPr>
      <w:r w:rsidRPr="00442653">
        <w:rPr>
          <w:spacing w:val="-4"/>
          <w:lang w:val="sq-AL"/>
        </w:rPr>
        <w:t xml:space="preserve">1. Ky vendim përcakton rregulla të hollësishme për organizimin e procesit të zgjedhjes së zëvendëskryetarit të gjykatës.   </w:t>
      </w:r>
    </w:p>
    <w:p w:rsidR="00353446" w:rsidRPr="00442653" w:rsidRDefault="00353446" w:rsidP="00353446">
      <w:pPr>
        <w:pStyle w:val="Paragrafi"/>
        <w:rPr>
          <w:spacing w:val="-4"/>
          <w:lang w:val="sq-AL"/>
        </w:rPr>
      </w:pPr>
    </w:p>
    <w:p w:rsidR="00353446" w:rsidRPr="00442653" w:rsidRDefault="00353446" w:rsidP="00353446">
      <w:pPr>
        <w:pStyle w:val="NeniNr"/>
        <w:rPr>
          <w:spacing w:val="-4"/>
          <w:lang w:val="sq-AL"/>
        </w:rPr>
      </w:pPr>
      <w:r w:rsidRPr="00442653">
        <w:rPr>
          <w:spacing w:val="-4"/>
          <w:lang w:val="sq-AL"/>
        </w:rPr>
        <w:t>Neni 2</w:t>
      </w:r>
    </w:p>
    <w:p w:rsidR="00353446" w:rsidRPr="00442653" w:rsidRDefault="00353446" w:rsidP="00353446">
      <w:pPr>
        <w:pStyle w:val="Hapesira7"/>
        <w:rPr>
          <w:spacing w:val="-4"/>
          <w:lang w:val="sq-AL"/>
        </w:rPr>
      </w:pPr>
    </w:p>
    <w:p w:rsidR="00353446" w:rsidRPr="00442653" w:rsidRDefault="00353446" w:rsidP="00353446">
      <w:pPr>
        <w:pStyle w:val="Paragrafi"/>
        <w:rPr>
          <w:color w:val="000000"/>
          <w:spacing w:val="-4"/>
          <w:lang w:val="sq-AL"/>
        </w:rPr>
      </w:pPr>
      <w:r w:rsidRPr="00442653">
        <w:rPr>
          <w:color w:val="000000"/>
          <w:spacing w:val="-4"/>
          <w:lang w:val="sq-AL"/>
        </w:rPr>
        <w:t xml:space="preserve">1. Zëvendëskryetari zgjidhet gjyqtari i cili ka të paktën pesë vjet përvojë profesionale si gjyqtar, nga të cilat të paktën tre vjet në të njëjtën shkallë. Zëvendëskryetari i gjykatës ushtron kompetencat e kryetarit të mungesë të tij. </w:t>
      </w:r>
    </w:p>
    <w:p w:rsidR="00353446" w:rsidRPr="00442653" w:rsidRDefault="00353446" w:rsidP="00353446">
      <w:pPr>
        <w:pStyle w:val="Hapesira7"/>
        <w:rPr>
          <w:spacing w:val="-4"/>
          <w:lang w:val="sq-AL"/>
        </w:rPr>
      </w:pPr>
    </w:p>
    <w:p w:rsidR="00353446" w:rsidRPr="00442653" w:rsidRDefault="00353446" w:rsidP="00353446">
      <w:pPr>
        <w:pStyle w:val="NeniNr"/>
        <w:rPr>
          <w:spacing w:val="-4"/>
          <w:lang w:val="sq-AL"/>
        </w:rPr>
      </w:pPr>
      <w:r w:rsidRPr="00442653">
        <w:rPr>
          <w:spacing w:val="-4"/>
          <w:lang w:val="sq-AL"/>
        </w:rPr>
        <w:t>Neni 3</w:t>
      </w:r>
    </w:p>
    <w:p w:rsidR="00353446" w:rsidRPr="00442653" w:rsidRDefault="00DE3360" w:rsidP="00DE3360">
      <w:pPr>
        <w:pStyle w:val="Hapesira7"/>
        <w:jc w:val="center"/>
        <w:rPr>
          <w:spacing w:val="-4"/>
          <w:lang w:val="sq-AL"/>
        </w:rPr>
      </w:pPr>
      <w:r>
        <w:rPr>
          <w:i/>
          <w:sz w:val="24"/>
          <w:lang w:val="sq-AL"/>
        </w:rPr>
        <w:t xml:space="preserve">(Ndryshuar pika 1 me vendimin </w:t>
      </w:r>
      <w:r>
        <w:rPr>
          <w:i/>
          <w:sz w:val="24"/>
          <w:lang w:val="sq-AL"/>
        </w:rPr>
        <w:t xml:space="preserve">nr. </w:t>
      </w:r>
      <w:r w:rsidRPr="00DE3360">
        <w:rPr>
          <w:rFonts w:cs="Times New Roman"/>
          <w:bCs/>
          <w:i/>
          <w:color w:val="000000"/>
          <w:sz w:val="24"/>
        </w:rPr>
        <w:t xml:space="preserve">324, </w:t>
      </w:r>
      <w:proofErr w:type="spellStart"/>
      <w:r w:rsidRPr="00DE3360">
        <w:rPr>
          <w:rFonts w:cs="Times New Roman"/>
          <w:bCs/>
          <w:i/>
          <w:color w:val="000000"/>
          <w:sz w:val="24"/>
        </w:rPr>
        <w:t>datë</w:t>
      </w:r>
      <w:proofErr w:type="spellEnd"/>
      <w:r w:rsidRPr="00DE3360">
        <w:rPr>
          <w:rFonts w:cs="Times New Roman"/>
          <w:bCs/>
          <w:i/>
          <w:color w:val="000000"/>
          <w:sz w:val="24"/>
        </w:rPr>
        <w:t xml:space="preserve"> 22.7.2021</w:t>
      </w:r>
      <w:r w:rsidRPr="00DE3360">
        <w:rPr>
          <w:i/>
          <w:sz w:val="24"/>
          <w:lang w:val="sq-AL"/>
        </w:rPr>
        <w:t>)</w:t>
      </w:r>
    </w:p>
    <w:p w:rsidR="00DE3360" w:rsidRDefault="00DE3360" w:rsidP="00353446">
      <w:pPr>
        <w:pStyle w:val="Paragrafi"/>
        <w:rPr>
          <w:color w:val="000000"/>
          <w:spacing w:val="-4"/>
          <w:lang w:val="sq-AL"/>
        </w:rPr>
      </w:pPr>
    </w:p>
    <w:p w:rsidR="00353446" w:rsidRPr="00DE3360" w:rsidRDefault="00353446" w:rsidP="00DE3360">
      <w:pPr>
        <w:autoSpaceDE w:val="0"/>
        <w:autoSpaceDN w:val="0"/>
        <w:adjustRightInd w:val="0"/>
        <w:spacing w:after="0" w:line="240" w:lineRule="auto"/>
        <w:rPr>
          <w:rFonts w:ascii="Garamond" w:hAnsi="Garamond"/>
          <w:color w:val="000000"/>
          <w:sz w:val="24"/>
          <w:szCs w:val="24"/>
        </w:rPr>
      </w:pPr>
      <w:r w:rsidRPr="00442653">
        <w:rPr>
          <w:color w:val="000000"/>
          <w:spacing w:val="-4"/>
          <w:lang w:val="sq-AL"/>
        </w:rPr>
        <w:t>1</w:t>
      </w:r>
      <w:r w:rsidR="00DE3360" w:rsidRPr="00DE3360">
        <w:rPr>
          <w:rFonts w:ascii="Garamond" w:hAnsi="Garamond"/>
          <w:color w:val="000000"/>
          <w:sz w:val="24"/>
          <w:szCs w:val="24"/>
        </w:rPr>
        <w:t xml:space="preserve"> </w:t>
      </w:r>
      <w:proofErr w:type="spellStart"/>
      <w:r w:rsidR="00DE3360" w:rsidRPr="00D27514">
        <w:rPr>
          <w:rFonts w:ascii="Garamond" w:hAnsi="Garamond"/>
          <w:color w:val="000000"/>
          <w:sz w:val="24"/>
          <w:szCs w:val="24"/>
        </w:rPr>
        <w:t>Mbledhja</w:t>
      </w:r>
      <w:proofErr w:type="spellEnd"/>
      <w:r w:rsidR="00DE3360" w:rsidRPr="00D27514">
        <w:rPr>
          <w:rFonts w:ascii="Garamond" w:hAnsi="Garamond"/>
          <w:color w:val="000000"/>
          <w:sz w:val="24"/>
          <w:szCs w:val="24"/>
        </w:rPr>
        <w:t xml:space="preserve"> e </w:t>
      </w:r>
      <w:proofErr w:type="spellStart"/>
      <w:r w:rsidR="00DE3360" w:rsidRPr="00D27514">
        <w:rPr>
          <w:rFonts w:ascii="Garamond" w:hAnsi="Garamond"/>
          <w:color w:val="000000"/>
          <w:sz w:val="24"/>
          <w:szCs w:val="24"/>
        </w:rPr>
        <w:t>përgjithshme</w:t>
      </w:r>
      <w:proofErr w:type="spellEnd"/>
      <w:r w:rsidR="00DE3360" w:rsidRPr="00D27514">
        <w:rPr>
          <w:rFonts w:ascii="Garamond" w:hAnsi="Garamond"/>
          <w:color w:val="000000"/>
          <w:sz w:val="24"/>
          <w:szCs w:val="24"/>
        </w:rPr>
        <w:t xml:space="preserve"> e </w:t>
      </w:r>
      <w:proofErr w:type="spellStart"/>
      <w:r w:rsidR="00DE3360" w:rsidRPr="00D27514">
        <w:rPr>
          <w:rFonts w:ascii="Garamond" w:hAnsi="Garamond"/>
          <w:color w:val="000000"/>
          <w:sz w:val="24"/>
          <w:szCs w:val="24"/>
        </w:rPr>
        <w:t>gjyqtarëve</w:t>
      </w:r>
      <w:proofErr w:type="spellEnd"/>
      <w:r w:rsidR="00DE3360" w:rsidRPr="00D27514">
        <w:rPr>
          <w:rFonts w:ascii="Garamond" w:hAnsi="Garamond"/>
          <w:color w:val="000000"/>
          <w:sz w:val="24"/>
          <w:szCs w:val="24"/>
        </w:rPr>
        <w:t xml:space="preserve"> </w:t>
      </w:r>
      <w:proofErr w:type="spellStart"/>
      <w:r w:rsidR="00DE3360" w:rsidRPr="00D27514">
        <w:rPr>
          <w:rFonts w:ascii="Garamond" w:hAnsi="Garamond"/>
          <w:color w:val="000000"/>
          <w:sz w:val="24"/>
          <w:szCs w:val="24"/>
        </w:rPr>
        <w:t>të</w:t>
      </w:r>
      <w:proofErr w:type="spellEnd"/>
      <w:r w:rsidR="00DE3360" w:rsidRPr="00D27514">
        <w:rPr>
          <w:rFonts w:ascii="Garamond" w:hAnsi="Garamond"/>
          <w:color w:val="000000"/>
          <w:sz w:val="24"/>
          <w:szCs w:val="24"/>
        </w:rPr>
        <w:t xml:space="preserve"> </w:t>
      </w:r>
      <w:proofErr w:type="spellStart"/>
      <w:r w:rsidR="00DE3360" w:rsidRPr="00D27514">
        <w:rPr>
          <w:rFonts w:ascii="Garamond" w:hAnsi="Garamond"/>
          <w:color w:val="000000"/>
          <w:sz w:val="24"/>
          <w:szCs w:val="24"/>
        </w:rPr>
        <w:t>gjykatës</w:t>
      </w:r>
      <w:proofErr w:type="spellEnd"/>
      <w:r w:rsidR="00DE3360" w:rsidRPr="00D27514">
        <w:rPr>
          <w:rFonts w:ascii="Garamond" w:hAnsi="Garamond"/>
          <w:color w:val="000000"/>
          <w:sz w:val="24"/>
          <w:szCs w:val="24"/>
        </w:rPr>
        <w:t xml:space="preserve"> </w:t>
      </w:r>
      <w:proofErr w:type="spellStart"/>
      <w:r w:rsidR="00DE3360" w:rsidRPr="00D27514">
        <w:rPr>
          <w:rFonts w:ascii="Garamond" w:hAnsi="Garamond"/>
          <w:color w:val="000000"/>
          <w:sz w:val="24"/>
          <w:szCs w:val="24"/>
        </w:rPr>
        <w:t>zgjedh</w:t>
      </w:r>
      <w:proofErr w:type="spellEnd"/>
      <w:r w:rsidR="00DE3360" w:rsidRPr="00D27514">
        <w:rPr>
          <w:rFonts w:ascii="Garamond" w:hAnsi="Garamond"/>
          <w:color w:val="000000"/>
          <w:sz w:val="24"/>
          <w:szCs w:val="24"/>
        </w:rPr>
        <w:t xml:space="preserve"> </w:t>
      </w:r>
      <w:proofErr w:type="spellStart"/>
      <w:r w:rsidR="00DE3360" w:rsidRPr="00D27514">
        <w:rPr>
          <w:rFonts w:ascii="Garamond" w:hAnsi="Garamond"/>
          <w:color w:val="000000"/>
          <w:sz w:val="24"/>
          <w:szCs w:val="24"/>
        </w:rPr>
        <w:t>zëvendëskryetarin</w:t>
      </w:r>
      <w:proofErr w:type="spellEnd"/>
      <w:r w:rsidR="00DE3360" w:rsidRPr="00D27514">
        <w:rPr>
          <w:rFonts w:ascii="Garamond" w:hAnsi="Garamond"/>
          <w:color w:val="000000"/>
          <w:sz w:val="24"/>
          <w:szCs w:val="24"/>
        </w:rPr>
        <w:t xml:space="preserve">, </w:t>
      </w:r>
      <w:proofErr w:type="spellStart"/>
      <w:r w:rsidR="00DE3360" w:rsidRPr="00D27514">
        <w:rPr>
          <w:rFonts w:ascii="Garamond" w:hAnsi="Garamond"/>
          <w:color w:val="000000"/>
          <w:sz w:val="24"/>
          <w:szCs w:val="24"/>
        </w:rPr>
        <w:t>ndërmjet</w:t>
      </w:r>
      <w:proofErr w:type="spellEnd"/>
      <w:r w:rsidR="00DE3360" w:rsidRPr="00D27514">
        <w:rPr>
          <w:rFonts w:ascii="Garamond" w:hAnsi="Garamond"/>
          <w:color w:val="000000"/>
          <w:sz w:val="24"/>
          <w:szCs w:val="24"/>
        </w:rPr>
        <w:t xml:space="preserve"> </w:t>
      </w:r>
      <w:proofErr w:type="spellStart"/>
      <w:r w:rsidR="00DE3360" w:rsidRPr="00D27514">
        <w:rPr>
          <w:rFonts w:ascii="Garamond" w:hAnsi="Garamond"/>
          <w:color w:val="000000"/>
          <w:sz w:val="24"/>
          <w:szCs w:val="24"/>
        </w:rPr>
        <w:t>gjyqtarëve</w:t>
      </w:r>
      <w:proofErr w:type="spellEnd"/>
      <w:r w:rsidR="00DE3360" w:rsidRPr="00D27514">
        <w:rPr>
          <w:rFonts w:ascii="Garamond" w:hAnsi="Garamond"/>
          <w:color w:val="000000"/>
          <w:sz w:val="24"/>
          <w:szCs w:val="24"/>
        </w:rPr>
        <w:t xml:space="preserve"> </w:t>
      </w:r>
      <w:proofErr w:type="spellStart"/>
      <w:r w:rsidR="00DE3360" w:rsidRPr="00D27514">
        <w:rPr>
          <w:rFonts w:ascii="Garamond" w:hAnsi="Garamond"/>
          <w:color w:val="000000"/>
          <w:sz w:val="24"/>
          <w:szCs w:val="24"/>
        </w:rPr>
        <w:t>që</w:t>
      </w:r>
      <w:proofErr w:type="spellEnd"/>
      <w:r w:rsidR="00DE3360" w:rsidRPr="00D27514">
        <w:rPr>
          <w:rFonts w:ascii="Garamond" w:hAnsi="Garamond"/>
          <w:color w:val="000000"/>
          <w:sz w:val="24"/>
          <w:szCs w:val="24"/>
        </w:rPr>
        <w:t xml:space="preserve"> </w:t>
      </w:r>
      <w:proofErr w:type="spellStart"/>
      <w:r w:rsidR="00DE3360" w:rsidRPr="00D27514">
        <w:rPr>
          <w:rFonts w:ascii="Garamond" w:hAnsi="Garamond"/>
          <w:color w:val="000000"/>
          <w:sz w:val="24"/>
          <w:szCs w:val="24"/>
        </w:rPr>
        <w:t>ushtrojnë</w:t>
      </w:r>
      <w:proofErr w:type="spellEnd"/>
      <w:r w:rsidR="00DE3360" w:rsidRPr="00D27514">
        <w:rPr>
          <w:rFonts w:ascii="Garamond" w:hAnsi="Garamond"/>
          <w:color w:val="000000"/>
          <w:sz w:val="24"/>
          <w:szCs w:val="24"/>
        </w:rPr>
        <w:t xml:space="preserve"> </w:t>
      </w:r>
      <w:proofErr w:type="spellStart"/>
      <w:r w:rsidR="00DE3360" w:rsidRPr="00D27514">
        <w:rPr>
          <w:rFonts w:ascii="Garamond" w:hAnsi="Garamond"/>
          <w:color w:val="000000"/>
          <w:sz w:val="24"/>
          <w:szCs w:val="24"/>
        </w:rPr>
        <w:t>detyrën</w:t>
      </w:r>
      <w:proofErr w:type="spellEnd"/>
      <w:r w:rsidR="00DE3360" w:rsidRPr="00D27514">
        <w:rPr>
          <w:rFonts w:ascii="Garamond" w:hAnsi="Garamond"/>
          <w:color w:val="000000"/>
          <w:sz w:val="24"/>
          <w:szCs w:val="24"/>
        </w:rPr>
        <w:t xml:space="preserve"> </w:t>
      </w:r>
      <w:proofErr w:type="spellStart"/>
      <w:r w:rsidR="00DE3360" w:rsidRPr="00D27514">
        <w:rPr>
          <w:rFonts w:ascii="Garamond" w:hAnsi="Garamond"/>
          <w:color w:val="000000"/>
          <w:sz w:val="24"/>
          <w:szCs w:val="24"/>
        </w:rPr>
        <w:t>në</w:t>
      </w:r>
      <w:proofErr w:type="spellEnd"/>
      <w:r w:rsidR="00DE3360" w:rsidRPr="00D27514">
        <w:rPr>
          <w:rFonts w:ascii="Garamond" w:hAnsi="Garamond"/>
          <w:color w:val="000000"/>
          <w:sz w:val="24"/>
          <w:szCs w:val="24"/>
        </w:rPr>
        <w:t xml:space="preserve"> </w:t>
      </w:r>
      <w:proofErr w:type="spellStart"/>
      <w:r w:rsidR="00DE3360" w:rsidRPr="00D27514">
        <w:rPr>
          <w:rFonts w:ascii="Garamond" w:hAnsi="Garamond"/>
          <w:color w:val="000000"/>
          <w:sz w:val="24"/>
          <w:szCs w:val="24"/>
        </w:rPr>
        <w:t>atë</w:t>
      </w:r>
      <w:proofErr w:type="spellEnd"/>
      <w:r w:rsidR="00DE3360" w:rsidRPr="00D27514">
        <w:rPr>
          <w:rFonts w:ascii="Garamond" w:hAnsi="Garamond"/>
          <w:color w:val="000000"/>
          <w:sz w:val="24"/>
          <w:szCs w:val="24"/>
        </w:rPr>
        <w:t xml:space="preserve"> </w:t>
      </w:r>
      <w:proofErr w:type="spellStart"/>
      <w:r w:rsidR="00DE3360" w:rsidRPr="00D27514">
        <w:rPr>
          <w:rFonts w:ascii="Garamond" w:hAnsi="Garamond"/>
          <w:color w:val="000000"/>
          <w:sz w:val="24"/>
          <w:szCs w:val="24"/>
        </w:rPr>
        <w:t>gjykatë</w:t>
      </w:r>
      <w:proofErr w:type="spellEnd"/>
      <w:r w:rsidR="00DE3360" w:rsidRPr="00D27514">
        <w:rPr>
          <w:rFonts w:ascii="Garamond" w:hAnsi="Garamond"/>
          <w:color w:val="000000"/>
          <w:sz w:val="24"/>
          <w:szCs w:val="24"/>
        </w:rPr>
        <w:t xml:space="preserve">, </w:t>
      </w:r>
      <w:proofErr w:type="spellStart"/>
      <w:r w:rsidR="00DE3360" w:rsidRPr="00D27514">
        <w:rPr>
          <w:rFonts w:ascii="Garamond" w:hAnsi="Garamond"/>
          <w:color w:val="000000"/>
          <w:sz w:val="24"/>
          <w:szCs w:val="24"/>
        </w:rPr>
        <w:t>për</w:t>
      </w:r>
      <w:proofErr w:type="spellEnd"/>
      <w:r w:rsidR="00DE3360" w:rsidRPr="00D27514">
        <w:rPr>
          <w:rFonts w:ascii="Garamond" w:hAnsi="Garamond"/>
          <w:color w:val="000000"/>
          <w:sz w:val="24"/>
          <w:szCs w:val="24"/>
        </w:rPr>
        <w:t xml:space="preserve"> </w:t>
      </w:r>
      <w:proofErr w:type="spellStart"/>
      <w:r w:rsidR="00DE3360" w:rsidRPr="00D27514">
        <w:rPr>
          <w:rFonts w:ascii="Garamond" w:hAnsi="Garamond"/>
          <w:color w:val="000000"/>
          <w:sz w:val="24"/>
          <w:szCs w:val="24"/>
        </w:rPr>
        <w:t>një</w:t>
      </w:r>
      <w:proofErr w:type="spellEnd"/>
      <w:r w:rsidR="00DE3360" w:rsidRPr="00D27514">
        <w:rPr>
          <w:rFonts w:ascii="Garamond" w:hAnsi="Garamond"/>
          <w:color w:val="000000"/>
          <w:sz w:val="24"/>
          <w:szCs w:val="24"/>
        </w:rPr>
        <w:t xml:space="preserve"> </w:t>
      </w:r>
      <w:proofErr w:type="spellStart"/>
      <w:r w:rsidR="00DE3360" w:rsidRPr="00D27514">
        <w:rPr>
          <w:rFonts w:ascii="Garamond" w:hAnsi="Garamond"/>
          <w:color w:val="000000"/>
          <w:sz w:val="24"/>
          <w:szCs w:val="24"/>
        </w:rPr>
        <w:t>mandat</w:t>
      </w:r>
      <w:proofErr w:type="spellEnd"/>
      <w:r w:rsidR="00DE3360" w:rsidRPr="00D27514">
        <w:rPr>
          <w:rFonts w:ascii="Garamond" w:hAnsi="Garamond"/>
          <w:color w:val="000000"/>
          <w:sz w:val="24"/>
          <w:szCs w:val="24"/>
        </w:rPr>
        <w:t xml:space="preserve"> </w:t>
      </w:r>
      <w:proofErr w:type="spellStart"/>
      <w:r w:rsidR="00DE3360" w:rsidRPr="00D27514">
        <w:rPr>
          <w:rFonts w:ascii="Garamond" w:hAnsi="Garamond"/>
          <w:color w:val="000000"/>
          <w:sz w:val="24"/>
          <w:szCs w:val="24"/>
        </w:rPr>
        <w:t>trevjeçar</w:t>
      </w:r>
      <w:proofErr w:type="spellEnd"/>
      <w:r w:rsidR="00DE3360" w:rsidRPr="00D27514">
        <w:rPr>
          <w:rFonts w:ascii="Garamond" w:hAnsi="Garamond"/>
          <w:color w:val="000000"/>
          <w:sz w:val="24"/>
          <w:szCs w:val="24"/>
        </w:rPr>
        <w:t xml:space="preserve"> pa </w:t>
      </w:r>
      <w:proofErr w:type="spellStart"/>
      <w:r w:rsidR="00DE3360" w:rsidRPr="00D27514">
        <w:rPr>
          <w:rFonts w:ascii="Garamond" w:hAnsi="Garamond"/>
          <w:color w:val="000000"/>
          <w:sz w:val="24"/>
          <w:szCs w:val="24"/>
        </w:rPr>
        <w:t>të</w:t>
      </w:r>
      <w:proofErr w:type="spellEnd"/>
      <w:r w:rsidR="00DE3360" w:rsidRPr="00D27514">
        <w:rPr>
          <w:rFonts w:ascii="Garamond" w:hAnsi="Garamond"/>
          <w:color w:val="000000"/>
          <w:sz w:val="24"/>
          <w:szCs w:val="24"/>
        </w:rPr>
        <w:t xml:space="preserve"> </w:t>
      </w:r>
      <w:proofErr w:type="spellStart"/>
      <w:r w:rsidR="00DE3360" w:rsidRPr="00D27514">
        <w:rPr>
          <w:rFonts w:ascii="Garamond" w:hAnsi="Garamond"/>
          <w:color w:val="000000"/>
          <w:sz w:val="24"/>
          <w:szCs w:val="24"/>
        </w:rPr>
        <w:t>drej</w:t>
      </w:r>
      <w:r w:rsidR="00DE3360">
        <w:rPr>
          <w:rFonts w:ascii="Garamond" w:hAnsi="Garamond"/>
          <w:color w:val="000000"/>
          <w:sz w:val="24"/>
          <w:szCs w:val="24"/>
        </w:rPr>
        <w:t>të</w:t>
      </w:r>
      <w:proofErr w:type="spellEnd"/>
      <w:r w:rsidR="00DE3360">
        <w:rPr>
          <w:rFonts w:ascii="Garamond" w:hAnsi="Garamond"/>
          <w:color w:val="000000"/>
          <w:sz w:val="24"/>
          <w:szCs w:val="24"/>
        </w:rPr>
        <w:t xml:space="preserve"> </w:t>
      </w:r>
      <w:proofErr w:type="spellStart"/>
      <w:r w:rsidR="00DE3360">
        <w:rPr>
          <w:rFonts w:ascii="Garamond" w:hAnsi="Garamond"/>
          <w:color w:val="000000"/>
          <w:sz w:val="24"/>
          <w:szCs w:val="24"/>
        </w:rPr>
        <w:t>rizgjedhjeje</w:t>
      </w:r>
      <w:proofErr w:type="spellEnd"/>
      <w:r w:rsidR="00DE3360">
        <w:rPr>
          <w:rFonts w:ascii="Garamond" w:hAnsi="Garamond"/>
          <w:color w:val="000000"/>
          <w:sz w:val="24"/>
          <w:szCs w:val="24"/>
        </w:rPr>
        <w:t xml:space="preserve"> </w:t>
      </w:r>
      <w:proofErr w:type="spellStart"/>
      <w:r w:rsidR="00DE3360">
        <w:rPr>
          <w:rFonts w:ascii="Garamond" w:hAnsi="Garamond"/>
          <w:color w:val="000000"/>
          <w:sz w:val="24"/>
          <w:szCs w:val="24"/>
        </w:rPr>
        <w:t>të</w:t>
      </w:r>
      <w:proofErr w:type="spellEnd"/>
      <w:r w:rsidR="00DE3360">
        <w:rPr>
          <w:rFonts w:ascii="Garamond" w:hAnsi="Garamond"/>
          <w:color w:val="000000"/>
          <w:sz w:val="24"/>
          <w:szCs w:val="24"/>
        </w:rPr>
        <w:t xml:space="preserve"> </w:t>
      </w:r>
      <w:proofErr w:type="spellStart"/>
      <w:r w:rsidR="00DE3360">
        <w:rPr>
          <w:rFonts w:ascii="Garamond" w:hAnsi="Garamond"/>
          <w:color w:val="000000"/>
          <w:sz w:val="24"/>
          <w:szCs w:val="24"/>
        </w:rPr>
        <w:t>menjëhershme</w:t>
      </w:r>
      <w:proofErr w:type="spellEnd"/>
      <w:r w:rsidR="00DE3360" w:rsidRPr="00D27514">
        <w:rPr>
          <w:rFonts w:ascii="Garamond" w:hAnsi="Garamond"/>
          <w:color w:val="000000"/>
          <w:sz w:val="24"/>
          <w:szCs w:val="24"/>
        </w:rPr>
        <w:t>.</w:t>
      </w:r>
    </w:p>
    <w:p w:rsidR="00353446" w:rsidRPr="00442653" w:rsidRDefault="00353446" w:rsidP="00353446">
      <w:pPr>
        <w:pStyle w:val="Paragrafi"/>
        <w:rPr>
          <w:color w:val="000000"/>
          <w:spacing w:val="-4"/>
          <w:lang w:val="sq-AL"/>
        </w:rPr>
      </w:pPr>
      <w:r w:rsidRPr="00442653">
        <w:rPr>
          <w:color w:val="000000"/>
          <w:spacing w:val="-4"/>
          <w:lang w:val="sq-AL"/>
        </w:rPr>
        <w:t xml:space="preserve">2. Mbledhja e përgjithshme e gjyqtarëve thirret dhe kryesohet nga kryetari i gjykatës dhe në mungesë të tij thirret dhe kryesohet nga gjyqtari me përvojën profesionale më të gjatë në atë gjykatë. </w:t>
      </w:r>
    </w:p>
    <w:p w:rsidR="00353446" w:rsidRPr="00442653" w:rsidRDefault="00353446" w:rsidP="00353446">
      <w:pPr>
        <w:pStyle w:val="Hapesira7"/>
        <w:rPr>
          <w:spacing w:val="-4"/>
          <w:lang w:val="sq-AL"/>
        </w:rPr>
      </w:pPr>
    </w:p>
    <w:p w:rsidR="00353446" w:rsidRPr="00442653" w:rsidRDefault="00353446" w:rsidP="00353446">
      <w:pPr>
        <w:pStyle w:val="NeniNr"/>
        <w:rPr>
          <w:spacing w:val="-4"/>
          <w:lang w:val="sq-AL"/>
        </w:rPr>
      </w:pPr>
      <w:r w:rsidRPr="00442653">
        <w:rPr>
          <w:spacing w:val="-4"/>
          <w:lang w:val="sq-AL"/>
        </w:rPr>
        <w:t>Neni 4</w:t>
      </w:r>
    </w:p>
    <w:p w:rsidR="00353446" w:rsidRPr="00442653" w:rsidRDefault="00353446" w:rsidP="00353446">
      <w:pPr>
        <w:pStyle w:val="Hapesira7"/>
        <w:rPr>
          <w:spacing w:val="-4"/>
          <w:lang w:val="sq-AL"/>
        </w:rPr>
      </w:pPr>
    </w:p>
    <w:p w:rsidR="00353446" w:rsidRPr="00442653" w:rsidRDefault="00353446" w:rsidP="00353446">
      <w:pPr>
        <w:pStyle w:val="Paragrafi"/>
        <w:rPr>
          <w:color w:val="000000"/>
          <w:spacing w:val="-4"/>
          <w:lang w:val="sq-AL"/>
        </w:rPr>
      </w:pPr>
      <w:r w:rsidRPr="00442653">
        <w:rPr>
          <w:color w:val="000000"/>
          <w:spacing w:val="-4"/>
          <w:lang w:val="sq-AL"/>
        </w:rPr>
        <w:t>1.  Kancelari i gjykatës ndihmon kryesuesin e mbledhjes në përgatitjen e mbledhjes së përgjithshme të gjyqtarëve dhe është veçanërisht përgjegjës për:</w:t>
      </w:r>
    </w:p>
    <w:p w:rsidR="00353446" w:rsidRPr="00442653" w:rsidRDefault="00353446" w:rsidP="00353446">
      <w:pPr>
        <w:pStyle w:val="Paragrafi"/>
        <w:rPr>
          <w:color w:val="000000"/>
          <w:spacing w:val="-4"/>
          <w:lang w:val="sq-AL"/>
        </w:rPr>
      </w:pPr>
      <w:r w:rsidRPr="00442653">
        <w:rPr>
          <w:color w:val="000000"/>
          <w:spacing w:val="-4"/>
          <w:lang w:val="sq-AL"/>
        </w:rPr>
        <w:t>a) Njoftimin e gjyqtarëve për datën dhe orën e mbledhjes;</w:t>
      </w:r>
    </w:p>
    <w:p w:rsidR="00353446" w:rsidRPr="00442653" w:rsidRDefault="00353446" w:rsidP="00353446">
      <w:pPr>
        <w:pStyle w:val="Paragrafi"/>
        <w:rPr>
          <w:color w:val="000000"/>
          <w:spacing w:val="-4"/>
          <w:lang w:val="sq-AL"/>
        </w:rPr>
      </w:pPr>
      <w:r w:rsidRPr="00442653">
        <w:rPr>
          <w:color w:val="000000"/>
          <w:spacing w:val="-4"/>
          <w:lang w:val="sq-AL"/>
        </w:rPr>
        <w:t>b) Mbledhjen e shprehjes së interesit nga gjyqtarët që duan të kandidojnë sipas modelit aneks 1 bashkëlidhur kësaj rregulloreje;</w:t>
      </w:r>
    </w:p>
    <w:p w:rsidR="00353446" w:rsidRPr="00442653" w:rsidRDefault="00353446" w:rsidP="00353446">
      <w:pPr>
        <w:pStyle w:val="Paragrafi"/>
        <w:rPr>
          <w:color w:val="000000"/>
          <w:spacing w:val="-4"/>
          <w:lang w:val="sq-AL"/>
        </w:rPr>
      </w:pPr>
      <w:r w:rsidRPr="00442653">
        <w:rPr>
          <w:color w:val="000000"/>
          <w:spacing w:val="-4"/>
          <w:lang w:val="sq-AL"/>
        </w:rPr>
        <w:t>c) Përgatitjen e fletës së votimit sipas modelit aneksi 2 bashkëlidhur kësaj rregulloreje;</w:t>
      </w:r>
    </w:p>
    <w:p w:rsidR="00353446" w:rsidRDefault="00353446" w:rsidP="00353446">
      <w:pPr>
        <w:pStyle w:val="Paragrafi"/>
        <w:rPr>
          <w:color w:val="000000"/>
          <w:spacing w:val="-4"/>
          <w:lang w:val="sq-AL"/>
        </w:rPr>
      </w:pPr>
      <w:r w:rsidRPr="0073193B">
        <w:rPr>
          <w:color w:val="000000"/>
          <w:spacing w:val="-4"/>
          <w:lang w:val="sq-AL"/>
        </w:rPr>
        <w:t>ç) Ngritjen e Komisionit të</w:t>
      </w:r>
      <w:r>
        <w:rPr>
          <w:color w:val="000000"/>
          <w:spacing w:val="-4"/>
          <w:lang w:val="sq-AL"/>
        </w:rPr>
        <w:t xml:space="preserve"> votimit;</w:t>
      </w:r>
    </w:p>
    <w:p w:rsidR="00353446" w:rsidRPr="00442653" w:rsidRDefault="00353446" w:rsidP="00353446">
      <w:pPr>
        <w:pStyle w:val="Paragrafi"/>
        <w:rPr>
          <w:color w:val="000000"/>
          <w:spacing w:val="-4"/>
          <w:lang w:val="sq-AL"/>
        </w:rPr>
      </w:pPr>
      <w:r w:rsidRPr="00442653">
        <w:rPr>
          <w:color w:val="000000"/>
          <w:spacing w:val="-4"/>
          <w:lang w:val="sq-AL"/>
        </w:rPr>
        <w:t xml:space="preserve">d) Numërimin e votave dhe shpalljen e rezultatit; </w:t>
      </w:r>
    </w:p>
    <w:p w:rsidR="00353446" w:rsidRPr="00442653" w:rsidRDefault="00353446" w:rsidP="00353446">
      <w:pPr>
        <w:pStyle w:val="Paragrafi"/>
        <w:rPr>
          <w:color w:val="000000"/>
          <w:spacing w:val="-4"/>
          <w:lang w:val="sq-AL"/>
        </w:rPr>
      </w:pPr>
      <w:r w:rsidRPr="00442653">
        <w:rPr>
          <w:color w:val="000000"/>
          <w:spacing w:val="-4"/>
          <w:lang w:val="sq-AL"/>
        </w:rPr>
        <w:t xml:space="preserve">dh) </w:t>
      </w:r>
      <w:r w:rsidRPr="00442653">
        <w:rPr>
          <w:color w:val="000000"/>
          <w:spacing w:val="-4"/>
          <w:lang w:val="sq-AL"/>
        </w:rPr>
        <w:tab/>
        <w:t>Merr masa për regjistrimin audio të mbledhjes; dhe</w:t>
      </w:r>
    </w:p>
    <w:p w:rsidR="00353446" w:rsidRPr="00442653" w:rsidRDefault="00353446" w:rsidP="00353446">
      <w:pPr>
        <w:pStyle w:val="Paragrafi"/>
        <w:rPr>
          <w:color w:val="000000"/>
          <w:spacing w:val="-4"/>
          <w:lang w:val="sq-AL"/>
        </w:rPr>
      </w:pPr>
      <w:r w:rsidRPr="00442653">
        <w:rPr>
          <w:color w:val="000000"/>
          <w:spacing w:val="-4"/>
          <w:lang w:val="sq-AL"/>
        </w:rPr>
        <w:t xml:space="preserve">e) Mbajtjen e procesverbalit të mbledhjes. </w:t>
      </w:r>
    </w:p>
    <w:p w:rsidR="00353446" w:rsidRPr="00442653" w:rsidRDefault="00353446" w:rsidP="00353446">
      <w:pPr>
        <w:pStyle w:val="Paragrafi"/>
        <w:rPr>
          <w:color w:val="000000"/>
          <w:spacing w:val="-4"/>
          <w:lang w:val="sq-AL"/>
        </w:rPr>
      </w:pPr>
      <w:r w:rsidRPr="00442653">
        <w:rPr>
          <w:color w:val="000000"/>
          <w:spacing w:val="-4"/>
          <w:lang w:val="sq-AL"/>
        </w:rPr>
        <w:t xml:space="preserve">2. Në mungesë të Kancelarit këto përgjegjësi i ushtron Kryesekretari/ja e gjykatës dhe në mungesë të tij/saj nga sekretari/sekretarja me përvojën profesionale me të gjatë në atë gjykatë. </w:t>
      </w:r>
    </w:p>
    <w:p w:rsidR="00353446" w:rsidRPr="00442653" w:rsidRDefault="00353446" w:rsidP="00353446">
      <w:pPr>
        <w:pStyle w:val="Hapesira7"/>
        <w:rPr>
          <w:spacing w:val="-4"/>
          <w:lang w:val="sq-AL"/>
        </w:rPr>
      </w:pPr>
    </w:p>
    <w:p w:rsidR="00353446" w:rsidRPr="00442653" w:rsidRDefault="00353446" w:rsidP="00353446">
      <w:pPr>
        <w:pStyle w:val="NeniNr"/>
        <w:rPr>
          <w:spacing w:val="-4"/>
          <w:lang w:val="sq-AL"/>
        </w:rPr>
      </w:pPr>
      <w:r w:rsidRPr="00442653">
        <w:rPr>
          <w:spacing w:val="-4"/>
          <w:lang w:val="sq-AL"/>
        </w:rPr>
        <w:t>Neni 5</w:t>
      </w:r>
    </w:p>
    <w:p w:rsidR="00DE3360" w:rsidRPr="00442653" w:rsidRDefault="00DE3360" w:rsidP="00DE3360">
      <w:pPr>
        <w:pStyle w:val="Hapesira7"/>
        <w:jc w:val="center"/>
        <w:rPr>
          <w:spacing w:val="-4"/>
          <w:lang w:val="sq-AL"/>
        </w:rPr>
      </w:pPr>
      <w:r>
        <w:rPr>
          <w:i/>
          <w:sz w:val="24"/>
          <w:lang w:val="sq-AL"/>
        </w:rPr>
        <w:t xml:space="preserve">(Ndryshuar </w:t>
      </w:r>
      <w:proofErr w:type="spellStart"/>
      <w:r w:rsidRPr="00DE3360">
        <w:rPr>
          <w:rFonts w:cs="Times New Roman"/>
          <w:i/>
          <w:color w:val="000000"/>
          <w:sz w:val="24"/>
        </w:rPr>
        <w:t>togfjalësh</w:t>
      </w:r>
      <w:proofErr w:type="spellEnd"/>
      <w:r w:rsidRPr="00DE3360">
        <w:rPr>
          <w:rFonts w:cs="Times New Roman"/>
          <w:i/>
          <w:color w:val="000000"/>
          <w:sz w:val="24"/>
        </w:rPr>
        <w:t xml:space="preserve">  </w:t>
      </w:r>
      <w:proofErr w:type="spellStart"/>
      <w:r w:rsidRPr="00DE3360">
        <w:rPr>
          <w:rFonts w:cs="Times New Roman"/>
          <w:i/>
          <w:color w:val="000000"/>
          <w:sz w:val="24"/>
        </w:rPr>
        <w:t>në</w:t>
      </w:r>
      <w:proofErr w:type="spellEnd"/>
      <w:r w:rsidRPr="00DE3360">
        <w:rPr>
          <w:rFonts w:cs="Times New Roman"/>
          <w:i/>
          <w:color w:val="000000"/>
          <w:sz w:val="24"/>
        </w:rPr>
        <w:t xml:space="preserve"> </w:t>
      </w:r>
      <w:proofErr w:type="spellStart"/>
      <w:r w:rsidRPr="00DE3360">
        <w:rPr>
          <w:rFonts w:cs="Times New Roman"/>
          <w:i/>
          <w:color w:val="000000"/>
          <w:sz w:val="24"/>
        </w:rPr>
        <w:t>fjalinë</w:t>
      </w:r>
      <w:proofErr w:type="spellEnd"/>
      <w:r w:rsidRPr="00DE3360">
        <w:rPr>
          <w:rFonts w:cs="Times New Roman"/>
          <w:i/>
          <w:color w:val="000000"/>
          <w:sz w:val="24"/>
        </w:rPr>
        <w:t xml:space="preserve"> e </w:t>
      </w:r>
      <w:proofErr w:type="spellStart"/>
      <w:r w:rsidRPr="00DE3360">
        <w:rPr>
          <w:rFonts w:cs="Times New Roman"/>
          <w:i/>
          <w:color w:val="000000"/>
          <w:sz w:val="24"/>
        </w:rPr>
        <w:t>dytë</w:t>
      </w:r>
      <w:proofErr w:type="spellEnd"/>
      <w:r w:rsidRPr="00DE3360">
        <w:rPr>
          <w:rFonts w:cs="Times New Roman"/>
          <w:i/>
          <w:color w:val="000000"/>
          <w:sz w:val="24"/>
        </w:rPr>
        <w:t xml:space="preserve">, </w:t>
      </w:r>
      <w:proofErr w:type="spellStart"/>
      <w:r w:rsidRPr="00DE3360">
        <w:rPr>
          <w:rFonts w:cs="Times New Roman"/>
          <w:i/>
          <w:color w:val="000000"/>
          <w:sz w:val="24"/>
        </w:rPr>
        <w:t>të</w:t>
      </w:r>
      <w:proofErr w:type="spellEnd"/>
      <w:r w:rsidRPr="00DE3360">
        <w:rPr>
          <w:rFonts w:cs="Times New Roman"/>
          <w:i/>
          <w:color w:val="000000"/>
          <w:sz w:val="24"/>
        </w:rPr>
        <w:t xml:space="preserve"> </w:t>
      </w:r>
      <w:proofErr w:type="spellStart"/>
      <w:r w:rsidRPr="00DE3360">
        <w:rPr>
          <w:rFonts w:cs="Times New Roman"/>
          <w:i/>
          <w:color w:val="000000"/>
          <w:sz w:val="24"/>
        </w:rPr>
        <w:t>pikës</w:t>
      </w:r>
      <w:proofErr w:type="spellEnd"/>
      <w:r w:rsidRPr="00DE3360">
        <w:rPr>
          <w:rFonts w:cs="Times New Roman"/>
          <w:i/>
          <w:color w:val="000000"/>
          <w:sz w:val="24"/>
        </w:rPr>
        <w:t xml:space="preserve"> 1</w:t>
      </w:r>
      <w:r>
        <w:rPr>
          <w:rFonts w:cs="Times New Roman"/>
          <w:color w:val="000000"/>
          <w:sz w:val="24"/>
        </w:rPr>
        <w:t xml:space="preserve"> </w:t>
      </w:r>
      <w:r>
        <w:rPr>
          <w:i/>
          <w:sz w:val="24"/>
          <w:lang w:val="sq-AL"/>
        </w:rPr>
        <w:t xml:space="preserve">me vendimin nr. </w:t>
      </w:r>
      <w:r w:rsidRPr="00DE3360">
        <w:rPr>
          <w:rFonts w:cs="Times New Roman"/>
          <w:bCs/>
          <w:i/>
          <w:color w:val="000000"/>
          <w:sz w:val="24"/>
        </w:rPr>
        <w:t xml:space="preserve">324, </w:t>
      </w:r>
      <w:proofErr w:type="spellStart"/>
      <w:r w:rsidRPr="00DE3360">
        <w:rPr>
          <w:rFonts w:cs="Times New Roman"/>
          <w:bCs/>
          <w:i/>
          <w:color w:val="000000"/>
          <w:sz w:val="24"/>
        </w:rPr>
        <w:t>datë</w:t>
      </w:r>
      <w:proofErr w:type="spellEnd"/>
      <w:r w:rsidRPr="00DE3360">
        <w:rPr>
          <w:rFonts w:cs="Times New Roman"/>
          <w:bCs/>
          <w:i/>
          <w:color w:val="000000"/>
          <w:sz w:val="24"/>
        </w:rPr>
        <w:t xml:space="preserve"> 22.7.2021</w:t>
      </w:r>
      <w:r w:rsidRPr="00DE3360">
        <w:rPr>
          <w:i/>
          <w:sz w:val="24"/>
          <w:lang w:val="sq-AL"/>
        </w:rPr>
        <w:t>)</w:t>
      </w:r>
    </w:p>
    <w:p w:rsidR="00353446" w:rsidRPr="00442653" w:rsidRDefault="00DE3360" w:rsidP="00353446">
      <w:pPr>
        <w:pStyle w:val="Hapesira7"/>
        <w:rPr>
          <w:spacing w:val="-4"/>
          <w:lang w:val="sq-AL"/>
        </w:rPr>
      </w:pPr>
      <w:r>
        <w:rPr>
          <w:spacing w:val="-4"/>
          <w:lang w:val="sq-AL"/>
        </w:rPr>
        <w:t xml:space="preserve"> </w:t>
      </w:r>
    </w:p>
    <w:p w:rsidR="00353446" w:rsidRPr="00442653" w:rsidRDefault="00353446" w:rsidP="00353446">
      <w:pPr>
        <w:pStyle w:val="Paragrafi"/>
        <w:rPr>
          <w:color w:val="000000"/>
          <w:spacing w:val="-4"/>
          <w:lang w:val="sq-AL"/>
        </w:rPr>
      </w:pPr>
      <w:r w:rsidRPr="00442653">
        <w:rPr>
          <w:color w:val="000000"/>
          <w:spacing w:val="-4"/>
          <w:lang w:val="sq-AL"/>
        </w:rPr>
        <w:t xml:space="preserve">1. Në mbledhje kanë të drejtë të marrim pjesë të gjithë gjyqtarët me funksionin e gjyqtarit ose ndihmësmagjistratit në atë gjykatë. Mbledhja është e vlefshme kur në të marrim pjesë </w:t>
      </w:r>
      <w:proofErr w:type="spellStart"/>
      <w:r w:rsidR="00DE3360" w:rsidRPr="005A21F7">
        <w:rPr>
          <w:rFonts w:cs="Times New Roman"/>
          <w:color w:val="000000"/>
          <w:szCs w:val="24"/>
        </w:rPr>
        <w:t>shumica</w:t>
      </w:r>
      <w:proofErr w:type="spellEnd"/>
      <w:r w:rsidR="00DE3360" w:rsidRPr="00442653">
        <w:rPr>
          <w:color w:val="000000"/>
          <w:spacing w:val="-4"/>
          <w:lang w:val="sq-AL"/>
        </w:rPr>
        <w:t xml:space="preserve"> </w:t>
      </w:r>
      <w:r w:rsidRPr="00442653">
        <w:rPr>
          <w:color w:val="000000"/>
          <w:spacing w:val="-4"/>
          <w:lang w:val="sq-AL"/>
        </w:rPr>
        <w:t xml:space="preserve">e të gjithë anëtarëve. Gjyqtarët dhe ndihmësmagjistratët e pranishëm në mbledhje kanë për detyrë të votojnë. </w:t>
      </w:r>
    </w:p>
    <w:p w:rsidR="00353446" w:rsidRPr="00442653" w:rsidRDefault="00353446" w:rsidP="00353446">
      <w:pPr>
        <w:pStyle w:val="Paragrafi"/>
        <w:rPr>
          <w:color w:val="000000"/>
          <w:spacing w:val="-4"/>
          <w:lang w:val="sq-AL"/>
        </w:rPr>
      </w:pPr>
      <w:r w:rsidRPr="00442653">
        <w:rPr>
          <w:color w:val="000000"/>
          <w:spacing w:val="-4"/>
          <w:lang w:val="sq-AL"/>
        </w:rPr>
        <w:t xml:space="preserve">2. Votimi është i hapur dhe vendimi merret me shumicën e votave të anëtarëve të pranishëm. Kur rezultati mes kandidatëve është i barabartë, zgjidhet kandidati me përvojën profesionale më të gjatë si gjyqtar. </w:t>
      </w:r>
    </w:p>
    <w:p w:rsidR="00353446" w:rsidRPr="00442653" w:rsidRDefault="00353446" w:rsidP="00353446">
      <w:pPr>
        <w:pStyle w:val="Paragrafi"/>
        <w:rPr>
          <w:color w:val="000000"/>
          <w:spacing w:val="-4"/>
          <w:lang w:val="sq-AL"/>
        </w:rPr>
      </w:pPr>
      <w:r w:rsidRPr="00442653">
        <w:rPr>
          <w:color w:val="000000"/>
          <w:spacing w:val="-4"/>
          <w:lang w:val="sq-AL"/>
        </w:rPr>
        <w:lastRenderedPageBreak/>
        <w:t xml:space="preserve">3. Para zhvillimit të mbledhjes, kryesuesi i mbledhjes verifikon përmbushjen e kritereve të kandidatëve dhe përgatit listën e kandidatëve. Për  këtë qëllim, kryesuesi i mbledhjes mund të kërkojë informacion nga Këshilli i Lartë Gjyqësor. </w:t>
      </w:r>
    </w:p>
    <w:p w:rsidR="00353446" w:rsidRPr="00442653" w:rsidRDefault="00353446" w:rsidP="00353446">
      <w:pPr>
        <w:pStyle w:val="Hapesira7"/>
        <w:rPr>
          <w:spacing w:val="-4"/>
          <w:lang w:val="sq-AL"/>
        </w:rPr>
      </w:pPr>
    </w:p>
    <w:p w:rsidR="00353446" w:rsidRPr="00442653" w:rsidRDefault="00353446" w:rsidP="00353446">
      <w:pPr>
        <w:pStyle w:val="NeniNr"/>
        <w:rPr>
          <w:spacing w:val="-4"/>
          <w:lang w:val="sq-AL"/>
        </w:rPr>
      </w:pPr>
      <w:r w:rsidRPr="00442653">
        <w:rPr>
          <w:spacing w:val="-4"/>
          <w:lang w:val="sq-AL"/>
        </w:rPr>
        <w:t>Neni 6</w:t>
      </w:r>
    </w:p>
    <w:p w:rsidR="00353446" w:rsidRPr="00442653" w:rsidRDefault="00353446" w:rsidP="00353446">
      <w:pPr>
        <w:pStyle w:val="Hapesira7"/>
        <w:rPr>
          <w:spacing w:val="-4"/>
          <w:lang w:val="sq-AL"/>
        </w:rPr>
      </w:pPr>
    </w:p>
    <w:p w:rsidR="00353446" w:rsidRPr="00442653" w:rsidRDefault="00353446" w:rsidP="00353446">
      <w:pPr>
        <w:pStyle w:val="Paragrafi"/>
        <w:rPr>
          <w:color w:val="000000"/>
          <w:spacing w:val="-4"/>
          <w:lang w:val="sq-AL"/>
        </w:rPr>
      </w:pPr>
      <w:r w:rsidRPr="00442653">
        <w:rPr>
          <w:color w:val="000000"/>
          <w:spacing w:val="-4"/>
          <w:lang w:val="sq-AL"/>
        </w:rPr>
        <w:t xml:space="preserve">1. Në fillim të mbledhjes, kryesuesi i saj lexon emrat e kandidatëve për pozicionin e zëvendëskryetarit të gjykatës dhe ngre komisionin e votimit. Në komisionin e votimit merr pjesë Kancelari, Kryesekretari/ja dhe sekretari/ja me përvojën profesionale me të gjatë në atë gjykatë. Në mungesë të Kancelarit ose të Kryesekretarit/es, vendin e tyre në komisionin e votimit e merr sekretari i radhës me përvojën më të gjatë profesionale në atë gjykatë. Në rast pamundësie, kryesuesi i seancës mund të ngrejë komisionin e votimit me një tjetër konfigurim me pjesëmarrjen e punonjësve të tjerë të gjykatës. Kancelari, dhe në mungesë të tij, Kryesekretari/ja drejton komisionin e votimit. </w:t>
      </w:r>
    </w:p>
    <w:p w:rsidR="00353446" w:rsidRPr="00442653" w:rsidRDefault="00353446" w:rsidP="00353446">
      <w:pPr>
        <w:pStyle w:val="Paragrafi"/>
        <w:rPr>
          <w:color w:val="000000"/>
          <w:spacing w:val="-4"/>
          <w:lang w:val="sq-AL"/>
        </w:rPr>
      </w:pPr>
      <w:r w:rsidRPr="00442653">
        <w:rPr>
          <w:color w:val="000000"/>
          <w:spacing w:val="-4"/>
          <w:lang w:val="sq-AL"/>
        </w:rPr>
        <w:t>2. Komisioni i votimit shpërndan fletët e personalizuara të votimit për të gjithë të pranishmit. Fleta e votimit përmban emrat e kandidatëve, hapësirën për votimin dhe emrin e mbiemrin e gjyqtarit apo ndihmësmagjistratit votues. Votat mblidhen të gjitha në një kuti transparente.</w:t>
      </w:r>
    </w:p>
    <w:p w:rsidR="00353446" w:rsidRPr="00442653" w:rsidRDefault="00353446" w:rsidP="00353446">
      <w:pPr>
        <w:pStyle w:val="Paragrafi"/>
        <w:rPr>
          <w:color w:val="000000"/>
          <w:spacing w:val="-4"/>
          <w:lang w:val="sq-AL"/>
        </w:rPr>
      </w:pPr>
      <w:r w:rsidRPr="00442653">
        <w:rPr>
          <w:color w:val="000000"/>
          <w:spacing w:val="-4"/>
          <w:lang w:val="sq-AL"/>
        </w:rPr>
        <w:t xml:space="preserve">3. Pas përfundimit të votimit, komisioni i votimit hap votat dhe lexon emrin e votuesit dhe emrin e kandidatit për të cilin ka votuar. </w:t>
      </w:r>
    </w:p>
    <w:p w:rsidR="00353446" w:rsidRPr="00442653" w:rsidRDefault="00353446" w:rsidP="00353446">
      <w:pPr>
        <w:pStyle w:val="Paragrafi"/>
        <w:rPr>
          <w:color w:val="000000"/>
          <w:spacing w:val="-4"/>
          <w:lang w:val="sq-AL"/>
        </w:rPr>
      </w:pPr>
      <w:r w:rsidRPr="00442653">
        <w:rPr>
          <w:color w:val="000000"/>
          <w:spacing w:val="-4"/>
          <w:lang w:val="sq-AL"/>
        </w:rPr>
        <w:t>4. Vota në të cilën shprehja e vullnetit nuk është e qartë është e pavlefshme. Në çdo rast, gjatë leximit të votave, gjyqtari apo ndihmësmagjistrati votues, mund të konfirmojë vullnetin e tij.</w:t>
      </w:r>
    </w:p>
    <w:p w:rsidR="00353446" w:rsidRPr="00442653" w:rsidRDefault="00353446" w:rsidP="00353446">
      <w:pPr>
        <w:pStyle w:val="Paragrafi"/>
        <w:rPr>
          <w:color w:val="000000"/>
          <w:spacing w:val="-4"/>
          <w:lang w:val="sq-AL"/>
        </w:rPr>
      </w:pPr>
      <w:r w:rsidRPr="00442653">
        <w:rPr>
          <w:color w:val="000000"/>
          <w:spacing w:val="-4"/>
          <w:lang w:val="sq-AL"/>
        </w:rPr>
        <w:t>5. Në përfundim të numërimit, kryesuesi i seancës shpall rezultatin dhe përcakton gjyqtarin i cili është zgjedhur për të ushtruar funksionin e zëvendëskryetarit.</w:t>
      </w:r>
    </w:p>
    <w:p w:rsidR="00353446" w:rsidRPr="00442653" w:rsidRDefault="00353446" w:rsidP="00353446">
      <w:pPr>
        <w:pStyle w:val="Hapesira7"/>
        <w:rPr>
          <w:spacing w:val="-4"/>
          <w:lang w:val="sq-AL"/>
        </w:rPr>
      </w:pPr>
    </w:p>
    <w:p w:rsidR="00353446" w:rsidRPr="00442653" w:rsidRDefault="00353446" w:rsidP="00353446">
      <w:pPr>
        <w:pStyle w:val="NeniNr"/>
        <w:rPr>
          <w:spacing w:val="-4"/>
          <w:lang w:val="sq-AL"/>
        </w:rPr>
      </w:pPr>
      <w:r w:rsidRPr="00442653">
        <w:rPr>
          <w:spacing w:val="-4"/>
          <w:lang w:val="sq-AL"/>
        </w:rPr>
        <w:t>Neni 7</w:t>
      </w:r>
    </w:p>
    <w:p w:rsidR="00353446" w:rsidRPr="00442653" w:rsidRDefault="00DE3360" w:rsidP="00DE3360">
      <w:pPr>
        <w:pStyle w:val="Hapesira7"/>
        <w:jc w:val="center"/>
        <w:rPr>
          <w:spacing w:val="-4"/>
          <w:lang w:val="sq-AL"/>
        </w:rPr>
      </w:pPr>
      <w:r>
        <w:rPr>
          <w:i/>
          <w:sz w:val="24"/>
          <w:lang w:val="sq-AL"/>
        </w:rPr>
        <w:t xml:space="preserve">(Shtuar pika 2 </w:t>
      </w:r>
      <w:r w:rsidRPr="00DE3360">
        <w:rPr>
          <w:i/>
          <w:sz w:val="24"/>
          <w:lang w:val="sq-AL"/>
        </w:rPr>
        <w:t>me vendimin nr. 137, datë 19.7.2019</w:t>
      </w:r>
      <w:r>
        <w:rPr>
          <w:i/>
          <w:sz w:val="24"/>
          <w:lang w:val="sq-AL"/>
        </w:rPr>
        <w:t>; n</w:t>
      </w:r>
      <w:r>
        <w:rPr>
          <w:i/>
          <w:sz w:val="24"/>
          <w:lang w:val="sq-AL"/>
        </w:rPr>
        <w:t>dryshuar</w:t>
      </w:r>
      <w:r>
        <w:rPr>
          <w:i/>
          <w:sz w:val="24"/>
          <w:lang w:val="sq-AL"/>
        </w:rPr>
        <w:t xml:space="preserve"> pika 2 </w:t>
      </w:r>
      <w:r>
        <w:rPr>
          <w:i/>
          <w:sz w:val="24"/>
          <w:lang w:val="sq-AL"/>
        </w:rPr>
        <w:t xml:space="preserve">me vendimin nr. </w:t>
      </w:r>
      <w:r w:rsidRPr="00DE3360">
        <w:rPr>
          <w:rFonts w:cs="Times New Roman"/>
          <w:bCs/>
          <w:i/>
          <w:color w:val="000000"/>
          <w:sz w:val="24"/>
        </w:rPr>
        <w:t xml:space="preserve">324, </w:t>
      </w:r>
      <w:proofErr w:type="spellStart"/>
      <w:r w:rsidRPr="00DE3360">
        <w:rPr>
          <w:rFonts w:cs="Times New Roman"/>
          <w:bCs/>
          <w:i/>
          <w:color w:val="000000"/>
          <w:sz w:val="24"/>
        </w:rPr>
        <w:t>datë</w:t>
      </w:r>
      <w:proofErr w:type="spellEnd"/>
      <w:r w:rsidRPr="00DE3360">
        <w:rPr>
          <w:rFonts w:cs="Times New Roman"/>
          <w:bCs/>
          <w:i/>
          <w:color w:val="000000"/>
          <w:sz w:val="24"/>
        </w:rPr>
        <w:t xml:space="preserve"> 22.7.2021</w:t>
      </w:r>
      <w:r>
        <w:rPr>
          <w:i/>
          <w:sz w:val="24"/>
          <w:lang w:val="sq-AL"/>
        </w:rPr>
        <w:t>)</w:t>
      </w:r>
    </w:p>
    <w:p w:rsidR="00DE3360" w:rsidRDefault="00DE3360" w:rsidP="00353446">
      <w:pPr>
        <w:pStyle w:val="Paragrafi"/>
        <w:rPr>
          <w:color w:val="000000"/>
          <w:spacing w:val="-4"/>
          <w:lang w:val="sq-AL"/>
        </w:rPr>
      </w:pPr>
    </w:p>
    <w:p w:rsidR="00353446" w:rsidRPr="00442653" w:rsidRDefault="00353446" w:rsidP="00353446">
      <w:pPr>
        <w:pStyle w:val="Paragrafi"/>
        <w:rPr>
          <w:color w:val="000000"/>
          <w:spacing w:val="-4"/>
          <w:lang w:val="sq-AL"/>
        </w:rPr>
      </w:pPr>
      <w:r w:rsidRPr="00442653">
        <w:rPr>
          <w:color w:val="000000"/>
          <w:spacing w:val="-4"/>
          <w:lang w:val="sq-AL"/>
        </w:rPr>
        <w:t xml:space="preserve">1. Kur numri i gjyqtarëve të gjykatës është dy, votimi nuk kryhet dhe gjyqtari që nuk është kryetar konsiderohet automatikisht si zëvendëskryetar. Në rast se asnjëri nga të dy gjyqtarët nuk është kryetar, përsëri votimi nuk kryhet dhe konsiderohet i zgjedhur si zëvendëskryetar gjyqtari me përvojën profesionale më të gjatë si gjyqtar. Në rast se ky i fundit refuzon, gjyqtari tjetër konsiderohet i zgjedhur si zëvendëskryetar. Në çdo rast, Kancelari i gjykatës dokumenton përzgjedhjen. </w:t>
      </w:r>
    </w:p>
    <w:p w:rsidR="00DE3360" w:rsidRPr="00DE3360" w:rsidRDefault="00DE3360" w:rsidP="00DE3360">
      <w:pPr>
        <w:autoSpaceDE w:val="0"/>
        <w:autoSpaceDN w:val="0"/>
        <w:adjustRightInd w:val="0"/>
        <w:spacing w:after="0" w:line="240" w:lineRule="auto"/>
        <w:rPr>
          <w:rFonts w:ascii="Garamond" w:hAnsi="Garamond"/>
          <w:color w:val="000000"/>
          <w:sz w:val="24"/>
          <w:szCs w:val="24"/>
          <w:lang w:val="sq-AL"/>
        </w:rPr>
      </w:pPr>
      <w:r w:rsidRPr="00E46A30">
        <w:rPr>
          <w:rFonts w:ascii="Garamond" w:hAnsi="Garamond"/>
          <w:sz w:val="24"/>
          <w:szCs w:val="24"/>
          <w:lang w:val="sq-AL"/>
        </w:rPr>
        <w:t xml:space="preserve">2. </w:t>
      </w:r>
      <w:r w:rsidRPr="00DE3360">
        <w:rPr>
          <w:rFonts w:ascii="Garamond" w:hAnsi="Garamond"/>
          <w:color w:val="000000"/>
          <w:sz w:val="24"/>
          <w:szCs w:val="24"/>
          <w:lang w:val="sq-AL"/>
        </w:rPr>
        <w:t>Në rastet kur nuk konkurrojnë kandidatë që plotësojnë kriterin e përvojës minimale profesionale ose kur asnjë nga gjyqtarët e gjykatës nuk e ka këtë përvojë, zëvendëskryetari i gjykatës zgjidhet ndërmjet gjyqtarëve të tjerë, që ushtrojnë funksionin në atë gjykatë, për një mandat njëvj</w:t>
      </w:r>
      <w:r>
        <w:rPr>
          <w:rFonts w:ascii="Garamond" w:hAnsi="Garamond"/>
          <w:color w:val="000000"/>
          <w:sz w:val="24"/>
          <w:szCs w:val="24"/>
          <w:lang w:val="sq-AL"/>
        </w:rPr>
        <w:t>eçar me të drejtë rizgjedhjeje.</w:t>
      </w:r>
    </w:p>
    <w:p w:rsidR="00353446" w:rsidRPr="00442653" w:rsidRDefault="00353446" w:rsidP="00353446">
      <w:pPr>
        <w:pStyle w:val="Hapesira7"/>
        <w:rPr>
          <w:rStyle w:val="grame"/>
          <w:spacing w:val="-4"/>
        </w:rPr>
      </w:pPr>
    </w:p>
    <w:p w:rsidR="00DE3360" w:rsidRDefault="00DE3360" w:rsidP="00353446">
      <w:pPr>
        <w:pStyle w:val="NeniNr"/>
        <w:rPr>
          <w:spacing w:val="-4"/>
          <w:lang w:val="sq-AL"/>
        </w:rPr>
      </w:pPr>
    </w:p>
    <w:p w:rsidR="00353446" w:rsidRPr="00442653" w:rsidRDefault="00353446" w:rsidP="00353446">
      <w:pPr>
        <w:pStyle w:val="NeniNr"/>
        <w:rPr>
          <w:spacing w:val="-4"/>
          <w:lang w:val="sq-AL"/>
        </w:rPr>
      </w:pPr>
      <w:r w:rsidRPr="00442653">
        <w:rPr>
          <w:spacing w:val="-4"/>
          <w:lang w:val="sq-AL"/>
        </w:rPr>
        <w:t>Neni 8</w:t>
      </w:r>
    </w:p>
    <w:p w:rsidR="00353446" w:rsidRPr="00442653" w:rsidRDefault="00353446" w:rsidP="00353446">
      <w:pPr>
        <w:pStyle w:val="Hapesira7"/>
        <w:rPr>
          <w:spacing w:val="-4"/>
          <w:lang w:val="sq-AL"/>
        </w:rPr>
      </w:pPr>
    </w:p>
    <w:p w:rsidR="00353446" w:rsidRPr="00442653" w:rsidRDefault="00353446" w:rsidP="00353446">
      <w:pPr>
        <w:pStyle w:val="Paragrafi"/>
        <w:rPr>
          <w:color w:val="000000"/>
          <w:spacing w:val="-4"/>
          <w:lang w:val="sq-AL"/>
        </w:rPr>
      </w:pPr>
      <w:r>
        <w:rPr>
          <w:color w:val="000000"/>
          <w:spacing w:val="-4"/>
          <w:lang w:val="sq-AL"/>
        </w:rPr>
        <w:t xml:space="preserve">1. </w:t>
      </w:r>
      <w:r w:rsidRPr="00442653">
        <w:rPr>
          <w:color w:val="000000"/>
          <w:spacing w:val="-4"/>
          <w:lang w:val="sq-AL"/>
        </w:rPr>
        <w:t xml:space="preserve">Kancelari dokumenton të gjithë procesin e votimit dhe numërimit dhe harton listën e kandidatëve të renditur sipas numrit të votave të marra. </w:t>
      </w:r>
    </w:p>
    <w:p w:rsidR="00353446" w:rsidRPr="00442653" w:rsidRDefault="00353446" w:rsidP="00353446">
      <w:pPr>
        <w:pStyle w:val="Paragrafi"/>
        <w:rPr>
          <w:color w:val="000000"/>
          <w:spacing w:val="-4"/>
          <w:lang w:val="sq-AL"/>
        </w:rPr>
      </w:pPr>
      <w:r w:rsidRPr="00442653">
        <w:rPr>
          <w:color w:val="000000"/>
          <w:spacing w:val="-4"/>
          <w:lang w:val="sq-AL"/>
        </w:rPr>
        <w:t>Kjo rregullore hyn në fuqi menjëherë.</w:t>
      </w:r>
    </w:p>
    <w:p w:rsidR="00353446" w:rsidRDefault="00353446" w:rsidP="00353446">
      <w:pPr>
        <w:pStyle w:val="Hapesira7"/>
        <w:rPr>
          <w:spacing w:val="-4"/>
          <w:lang w:val="sq-AL"/>
        </w:rPr>
      </w:pPr>
    </w:p>
    <w:p w:rsidR="00DE3360" w:rsidRDefault="00DE3360" w:rsidP="00353446">
      <w:pPr>
        <w:pStyle w:val="Hapesira7"/>
        <w:rPr>
          <w:spacing w:val="-4"/>
          <w:lang w:val="sq-AL"/>
        </w:rPr>
      </w:pPr>
    </w:p>
    <w:p w:rsidR="00DE3360" w:rsidRDefault="00DE3360" w:rsidP="00353446">
      <w:pPr>
        <w:pStyle w:val="Hapesira7"/>
        <w:rPr>
          <w:spacing w:val="-4"/>
          <w:lang w:val="sq-AL"/>
        </w:rPr>
      </w:pPr>
    </w:p>
    <w:p w:rsidR="00DE3360" w:rsidRPr="00D27514" w:rsidRDefault="00DE3360" w:rsidP="00DE3360">
      <w:pPr>
        <w:autoSpaceDE w:val="0"/>
        <w:autoSpaceDN w:val="0"/>
        <w:adjustRightInd w:val="0"/>
        <w:spacing w:after="0" w:line="240" w:lineRule="auto"/>
        <w:jc w:val="center"/>
        <w:rPr>
          <w:rFonts w:ascii="Garamond" w:hAnsi="Garamond"/>
          <w:color w:val="000000"/>
          <w:sz w:val="24"/>
          <w:szCs w:val="24"/>
        </w:rPr>
      </w:pPr>
      <w:proofErr w:type="spellStart"/>
      <w:r w:rsidRPr="00D27514">
        <w:rPr>
          <w:rFonts w:ascii="Garamond" w:hAnsi="Garamond"/>
          <w:color w:val="000000"/>
          <w:sz w:val="24"/>
          <w:szCs w:val="24"/>
        </w:rPr>
        <w:t>Neni</w:t>
      </w:r>
      <w:proofErr w:type="spellEnd"/>
      <w:r w:rsidRPr="00D27514">
        <w:rPr>
          <w:rFonts w:ascii="Garamond" w:hAnsi="Garamond"/>
          <w:color w:val="000000"/>
          <w:sz w:val="24"/>
          <w:szCs w:val="24"/>
        </w:rPr>
        <w:t xml:space="preserve"> 9</w:t>
      </w:r>
    </w:p>
    <w:p w:rsidR="00DE3360" w:rsidRPr="00D27514" w:rsidRDefault="00DE3360" w:rsidP="00DE3360">
      <w:pPr>
        <w:autoSpaceDE w:val="0"/>
        <w:autoSpaceDN w:val="0"/>
        <w:adjustRightInd w:val="0"/>
        <w:spacing w:after="0" w:line="240" w:lineRule="auto"/>
        <w:jc w:val="center"/>
        <w:rPr>
          <w:rFonts w:ascii="Garamond" w:hAnsi="Garamond"/>
          <w:b/>
          <w:color w:val="000000"/>
          <w:sz w:val="24"/>
          <w:szCs w:val="24"/>
        </w:rPr>
      </w:pPr>
      <w:proofErr w:type="spellStart"/>
      <w:r w:rsidRPr="00D27514">
        <w:rPr>
          <w:rFonts w:ascii="Garamond" w:hAnsi="Garamond"/>
          <w:b/>
          <w:color w:val="000000"/>
          <w:sz w:val="24"/>
          <w:szCs w:val="24"/>
        </w:rPr>
        <w:t>Dispozitë</w:t>
      </w:r>
      <w:proofErr w:type="spellEnd"/>
      <w:r w:rsidRPr="00D27514">
        <w:rPr>
          <w:rFonts w:ascii="Garamond" w:hAnsi="Garamond"/>
          <w:b/>
          <w:color w:val="000000"/>
          <w:sz w:val="24"/>
          <w:szCs w:val="24"/>
        </w:rPr>
        <w:t xml:space="preserve"> </w:t>
      </w:r>
      <w:proofErr w:type="spellStart"/>
      <w:r w:rsidRPr="00D27514">
        <w:rPr>
          <w:rFonts w:ascii="Garamond" w:hAnsi="Garamond"/>
          <w:b/>
          <w:color w:val="000000"/>
          <w:sz w:val="24"/>
          <w:szCs w:val="24"/>
        </w:rPr>
        <w:t>kalimtare</w:t>
      </w:r>
      <w:proofErr w:type="spellEnd"/>
    </w:p>
    <w:p w:rsidR="00DE3360" w:rsidRPr="00442653" w:rsidRDefault="00DE3360" w:rsidP="00DE3360">
      <w:pPr>
        <w:pStyle w:val="Hapesira7"/>
        <w:jc w:val="center"/>
        <w:rPr>
          <w:spacing w:val="-4"/>
          <w:lang w:val="sq-AL"/>
        </w:rPr>
      </w:pPr>
      <w:r>
        <w:rPr>
          <w:i/>
          <w:sz w:val="24"/>
          <w:lang w:val="sq-AL"/>
        </w:rPr>
        <w:t>(Shtuar</w:t>
      </w:r>
      <w:r w:rsidRPr="00DE3360">
        <w:rPr>
          <w:i/>
          <w:sz w:val="24"/>
          <w:lang w:val="sq-AL"/>
        </w:rPr>
        <w:t xml:space="preserve"> </w:t>
      </w:r>
      <w:r>
        <w:rPr>
          <w:i/>
          <w:sz w:val="24"/>
          <w:lang w:val="sq-AL"/>
        </w:rPr>
        <w:t xml:space="preserve">me vendimin nr. </w:t>
      </w:r>
      <w:r w:rsidRPr="00DE3360">
        <w:rPr>
          <w:rFonts w:cs="Times New Roman"/>
          <w:bCs/>
          <w:i/>
          <w:color w:val="000000"/>
          <w:sz w:val="24"/>
        </w:rPr>
        <w:t xml:space="preserve">324, </w:t>
      </w:r>
      <w:proofErr w:type="spellStart"/>
      <w:r w:rsidRPr="00DE3360">
        <w:rPr>
          <w:rFonts w:cs="Times New Roman"/>
          <w:bCs/>
          <w:i/>
          <w:color w:val="000000"/>
          <w:sz w:val="24"/>
        </w:rPr>
        <w:t>datë</w:t>
      </w:r>
      <w:proofErr w:type="spellEnd"/>
      <w:r w:rsidRPr="00DE3360">
        <w:rPr>
          <w:rFonts w:cs="Times New Roman"/>
          <w:bCs/>
          <w:i/>
          <w:color w:val="000000"/>
          <w:sz w:val="24"/>
        </w:rPr>
        <w:t xml:space="preserve"> 22.7.2021</w:t>
      </w:r>
      <w:r>
        <w:rPr>
          <w:i/>
          <w:sz w:val="24"/>
          <w:lang w:val="sq-AL"/>
        </w:rPr>
        <w:t>)</w:t>
      </w:r>
    </w:p>
    <w:p w:rsidR="00DE3360" w:rsidRPr="00D27514" w:rsidRDefault="00DE3360" w:rsidP="00DE3360">
      <w:pPr>
        <w:autoSpaceDE w:val="0"/>
        <w:autoSpaceDN w:val="0"/>
        <w:adjustRightInd w:val="0"/>
        <w:spacing w:after="0" w:line="240" w:lineRule="auto"/>
        <w:jc w:val="center"/>
        <w:rPr>
          <w:rFonts w:ascii="Garamond" w:hAnsi="Garamond"/>
          <w:color w:val="000000"/>
          <w:sz w:val="24"/>
          <w:szCs w:val="24"/>
        </w:rPr>
      </w:pPr>
      <w:bookmarkStart w:id="0" w:name="_GoBack"/>
      <w:bookmarkEnd w:id="0"/>
    </w:p>
    <w:p w:rsidR="00DE3360" w:rsidRPr="00442653" w:rsidRDefault="00DE3360" w:rsidP="00DE3360">
      <w:pPr>
        <w:pStyle w:val="Hapesira7"/>
        <w:rPr>
          <w:spacing w:val="-4"/>
          <w:lang w:val="sq-AL"/>
        </w:rPr>
      </w:pPr>
      <w:proofErr w:type="spellStart"/>
      <w:r w:rsidRPr="00D27514">
        <w:rPr>
          <w:rFonts w:cs="Times New Roman"/>
          <w:color w:val="000000"/>
          <w:sz w:val="24"/>
        </w:rPr>
        <w:t>Përjashtimisht</w:t>
      </w:r>
      <w:proofErr w:type="spellEnd"/>
      <w:r w:rsidRPr="00D27514">
        <w:rPr>
          <w:rFonts w:cs="Times New Roman"/>
          <w:color w:val="000000"/>
          <w:sz w:val="24"/>
        </w:rPr>
        <w:t xml:space="preserve">, </w:t>
      </w:r>
      <w:proofErr w:type="spellStart"/>
      <w:r w:rsidRPr="00D27514">
        <w:rPr>
          <w:rFonts w:cs="Times New Roman"/>
          <w:color w:val="000000"/>
          <w:sz w:val="24"/>
        </w:rPr>
        <w:t>deri</w:t>
      </w:r>
      <w:proofErr w:type="spellEnd"/>
      <w:r w:rsidRPr="00D27514">
        <w:rPr>
          <w:rFonts w:cs="Times New Roman"/>
          <w:color w:val="000000"/>
          <w:sz w:val="24"/>
        </w:rPr>
        <w:t xml:space="preserve"> </w:t>
      </w:r>
      <w:proofErr w:type="spellStart"/>
      <w:r w:rsidRPr="00D27514">
        <w:rPr>
          <w:rFonts w:cs="Times New Roman"/>
          <w:color w:val="000000"/>
          <w:sz w:val="24"/>
        </w:rPr>
        <w:t>në</w:t>
      </w:r>
      <w:proofErr w:type="spellEnd"/>
      <w:r w:rsidRPr="00D27514">
        <w:rPr>
          <w:rFonts w:cs="Times New Roman"/>
          <w:color w:val="000000"/>
          <w:sz w:val="24"/>
        </w:rPr>
        <w:t xml:space="preserve"> </w:t>
      </w:r>
      <w:proofErr w:type="spellStart"/>
      <w:r w:rsidRPr="00D27514">
        <w:rPr>
          <w:rFonts w:cs="Times New Roman"/>
          <w:color w:val="000000"/>
          <w:sz w:val="24"/>
        </w:rPr>
        <w:t>përfundimin</w:t>
      </w:r>
      <w:proofErr w:type="spellEnd"/>
      <w:r w:rsidRPr="00D27514">
        <w:rPr>
          <w:rFonts w:cs="Times New Roman"/>
          <w:color w:val="000000"/>
          <w:sz w:val="24"/>
        </w:rPr>
        <w:t xml:space="preserve"> e </w:t>
      </w:r>
      <w:proofErr w:type="spellStart"/>
      <w:r w:rsidRPr="00D27514">
        <w:rPr>
          <w:rFonts w:cs="Times New Roman"/>
          <w:color w:val="000000"/>
          <w:sz w:val="24"/>
        </w:rPr>
        <w:t>procesit</w:t>
      </w:r>
      <w:proofErr w:type="spellEnd"/>
      <w:r w:rsidRPr="00D27514">
        <w:rPr>
          <w:rFonts w:cs="Times New Roman"/>
          <w:color w:val="000000"/>
          <w:sz w:val="24"/>
        </w:rPr>
        <w:t xml:space="preserve"> </w:t>
      </w:r>
      <w:proofErr w:type="spellStart"/>
      <w:r w:rsidRPr="00D27514">
        <w:rPr>
          <w:rFonts w:cs="Times New Roman"/>
          <w:color w:val="000000"/>
          <w:sz w:val="24"/>
        </w:rPr>
        <w:t>të</w:t>
      </w:r>
      <w:proofErr w:type="spellEnd"/>
      <w:r w:rsidRPr="00D27514">
        <w:rPr>
          <w:rFonts w:cs="Times New Roman"/>
          <w:color w:val="000000"/>
          <w:sz w:val="24"/>
        </w:rPr>
        <w:t xml:space="preserve"> </w:t>
      </w:r>
      <w:proofErr w:type="spellStart"/>
      <w:r w:rsidRPr="00D27514">
        <w:rPr>
          <w:rFonts w:cs="Times New Roman"/>
          <w:color w:val="000000"/>
          <w:sz w:val="24"/>
        </w:rPr>
        <w:t>rivlerësimit</w:t>
      </w:r>
      <w:proofErr w:type="spellEnd"/>
      <w:r w:rsidRPr="00D27514">
        <w:rPr>
          <w:rFonts w:cs="Times New Roman"/>
          <w:color w:val="000000"/>
          <w:sz w:val="24"/>
        </w:rPr>
        <w:t xml:space="preserve"> </w:t>
      </w:r>
      <w:proofErr w:type="spellStart"/>
      <w:r w:rsidRPr="00D27514">
        <w:rPr>
          <w:rFonts w:cs="Times New Roman"/>
          <w:color w:val="000000"/>
          <w:sz w:val="24"/>
        </w:rPr>
        <w:t>kalimtar</w:t>
      </w:r>
      <w:proofErr w:type="spellEnd"/>
      <w:r w:rsidRPr="00D27514">
        <w:rPr>
          <w:rFonts w:cs="Times New Roman"/>
          <w:color w:val="000000"/>
          <w:sz w:val="24"/>
        </w:rPr>
        <w:t xml:space="preserve"> </w:t>
      </w:r>
      <w:proofErr w:type="spellStart"/>
      <w:r w:rsidRPr="00D27514">
        <w:rPr>
          <w:rFonts w:cs="Times New Roman"/>
          <w:color w:val="000000"/>
          <w:sz w:val="24"/>
        </w:rPr>
        <w:t>të</w:t>
      </w:r>
      <w:proofErr w:type="spellEnd"/>
      <w:r w:rsidRPr="00D27514">
        <w:rPr>
          <w:rFonts w:cs="Times New Roman"/>
          <w:color w:val="000000"/>
          <w:sz w:val="24"/>
        </w:rPr>
        <w:t xml:space="preserve"> </w:t>
      </w:r>
      <w:proofErr w:type="spellStart"/>
      <w:r w:rsidRPr="00D27514">
        <w:rPr>
          <w:rFonts w:cs="Times New Roman"/>
          <w:color w:val="000000"/>
          <w:sz w:val="24"/>
        </w:rPr>
        <w:t>gjyqtarëve</w:t>
      </w:r>
      <w:proofErr w:type="spellEnd"/>
      <w:r w:rsidRPr="00D27514">
        <w:rPr>
          <w:rFonts w:cs="Times New Roman"/>
          <w:color w:val="000000"/>
          <w:sz w:val="24"/>
        </w:rPr>
        <w:t xml:space="preserve"> </w:t>
      </w:r>
      <w:proofErr w:type="spellStart"/>
      <w:r w:rsidRPr="00D27514">
        <w:rPr>
          <w:rFonts w:cs="Times New Roman"/>
          <w:color w:val="000000"/>
          <w:sz w:val="24"/>
        </w:rPr>
        <w:t>dhe</w:t>
      </w:r>
      <w:proofErr w:type="spellEnd"/>
      <w:r w:rsidRPr="00D27514">
        <w:rPr>
          <w:rFonts w:cs="Times New Roman"/>
          <w:color w:val="000000"/>
          <w:sz w:val="24"/>
        </w:rPr>
        <w:t xml:space="preserve"> </w:t>
      </w:r>
      <w:proofErr w:type="spellStart"/>
      <w:r w:rsidRPr="00D27514">
        <w:rPr>
          <w:rFonts w:cs="Times New Roman"/>
          <w:color w:val="000000"/>
          <w:sz w:val="24"/>
        </w:rPr>
        <w:t>prokurorëve</w:t>
      </w:r>
      <w:proofErr w:type="spellEnd"/>
      <w:r w:rsidRPr="00D27514">
        <w:rPr>
          <w:rFonts w:cs="Times New Roman"/>
          <w:color w:val="000000"/>
          <w:sz w:val="24"/>
        </w:rPr>
        <w:t xml:space="preserve"> </w:t>
      </w:r>
      <w:proofErr w:type="spellStart"/>
      <w:r w:rsidRPr="00D27514">
        <w:rPr>
          <w:rFonts w:cs="Times New Roman"/>
          <w:color w:val="000000"/>
          <w:sz w:val="24"/>
        </w:rPr>
        <w:t>sipas</w:t>
      </w:r>
      <w:proofErr w:type="spellEnd"/>
      <w:r w:rsidRPr="00D27514">
        <w:rPr>
          <w:rFonts w:cs="Times New Roman"/>
          <w:color w:val="000000"/>
          <w:sz w:val="24"/>
        </w:rPr>
        <w:t xml:space="preserve"> </w:t>
      </w:r>
      <w:proofErr w:type="spellStart"/>
      <w:r w:rsidRPr="00D27514">
        <w:rPr>
          <w:rFonts w:cs="Times New Roman"/>
          <w:color w:val="000000"/>
          <w:sz w:val="24"/>
        </w:rPr>
        <w:t>ligjit</w:t>
      </w:r>
      <w:proofErr w:type="spellEnd"/>
      <w:r w:rsidRPr="00D27514">
        <w:rPr>
          <w:rFonts w:cs="Times New Roman"/>
          <w:color w:val="000000"/>
          <w:sz w:val="24"/>
        </w:rPr>
        <w:t xml:space="preserve">, </w:t>
      </w:r>
      <w:proofErr w:type="spellStart"/>
      <w:r w:rsidRPr="00D27514">
        <w:rPr>
          <w:rFonts w:cs="Times New Roman"/>
          <w:color w:val="000000"/>
          <w:sz w:val="24"/>
        </w:rPr>
        <w:t>kandidati</w:t>
      </w:r>
      <w:proofErr w:type="spellEnd"/>
      <w:r w:rsidRPr="00D27514">
        <w:rPr>
          <w:rFonts w:cs="Times New Roman"/>
          <w:color w:val="000000"/>
          <w:sz w:val="24"/>
        </w:rPr>
        <w:t xml:space="preserve"> </w:t>
      </w:r>
      <w:proofErr w:type="spellStart"/>
      <w:r w:rsidRPr="00D27514">
        <w:rPr>
          <w:rFonts w:cs="Times New Roman"/>
          <w:color w:val="000000"/>
          <w:sz w:val="24"/>
        </w:rPr>
        <w:t>për</w:t>
      </w:r>
      <w:proofErr w:type="spellEnd"/>
      <w:r w:rsidRPr="00D27514">
        <w:rPr>
          <w:rFonts w:cs="Times New Roman"/>
          <w:color w:val="000000"/>
          <w:sz w:val="24"/>
        </w:rPr>
        <w:t xml:space="preserve"> </w:t>
      </w:r>
      <w:proofErr w:type="spellStart"/>
      <w:r w:rsidRPr="00D27514">
        <w:rPr>
          <w:rFonts w:cs="Times New Roman"/>
          <w:color w:val="000000"/>
          <w:sz w:val="24"/>
        </w:rPr>
        <w:t>zëvendëskryetar</w:t>
      </w:r>
      <w:proofErr w:type="spellEnd"/>
      <w:r w:rsidRPr="00D27514">
        <w:rPr>
          <w:rFonts w:cs="Times New Roman"/>
          <w:color w:val="000000"/>
          <w:sz w:val="24"/>
        </w:rPr>
        <w:t xml:space="preserve"> </w:t>
      </w:r>
      <w:proofErr w:type="spellStart"/>
      <w:r w:rsidRPr="00D27514">
        <w:rPr>
          <w:rFonts w:cs="Times New Roman"/>
          <w:color w:val="000000"/>
          <w:sz w:val="24"/>
        </w:rPr>
        <w:t>të</w:t>
      </w:r>
      <w:proofErr w:type="spellEnd"/>
      <w:r w:rsidRPr="00D27514">
        <w:rPr>
          <w:rFonts w:cs="Times New Roman"/>
          <w:color w:val="000000"/>
          <w:sz w:val="24"/>
        </w:rPr>
        <w:t xml:space="preserve"> </w:t>
      </w:r>
      <w:proofErr w:type="spellStart"/>
      <w:r w:rsidRPr="00D27514">
        <w:rPr>
          <w:rFonts w:cs="Times New Roman"/>
          <w:color w:val="000000"/>
          <w:sz w:val="24"/>
        </w:rPr>
        <w:t>gjykatës</w:t>
      </w:r>
      <w:proofErr w:type="spellEnd"/>
      <w:r w:rsidRPr="00D27514">
        <w:rPr>
          <w:rFonts w:cs="Times New Roman"/>
          <w:color w:val="000000"/>
          <w:sz w:val="24"/>
        </w:rPr>
        <w:t xml:space="preserve"> </w:t>
      </w:r>
      <w:proofErr w:type="spellStart"/>
      <w:r w:rsidRPr="00D27514">
        <w:rPr>
          <w:rFonts w:cs="Times New Roman"/>
          <w:color w:val="000000"/>
          <w:sz w:val="24"/>
        </w:rPr>
        <w:t>së</w:t>
      </w:r>
      <w:proofErr w:type="spellEnd"/>
      <w:r w:rsidRPr="00D27514">
        <w:rPr>
          <w:rFonts w:cs="Times New Roman"/>
          <w:color w:val="000000"/>
          <w:sz w:val="24"/>
        </w:rPr>
        <w:t xml:space="preserve"> </w:t>
      </w:r>
      <w:proofErr w:type="spellStart"/>
      <w:r w:rsidRPr="00D27514">
        <w:rPr>
          <w:rFonts w:cs="Times New Roman"/>
          <w:color w:val="000000"/>
          <w:sz w:val="24"/>
        </w:rPr>
        <w:t>shkallës</w:t>
      </w:r>
      <w:proofErr w:type="spellEnd"/>
      <w:r w:rsidRPr="00D27514">
        <w:rPr>
          <w:rFonts w:cs="Times New Roman"/>
          <w:color w:val="000000"/>
          <w:sz w:val="24"/>
        </w:rPr>
        <w:t xml:space="preserve"> </w:t>
      </w:r>
      <w:proofErr w:type="spellStart"/>
      <w:r w:rsidRPr="00D27514">
        <w:rPr>
          <w:rFonts w:cs="Times New Roman"/>
          <w:color w:val="000000"/>
          <w:sz w:val="24"/>
        </w:rPr>
        <w:t>së</w:t>
      </w:r>
      <w:proofErr w:type="spellEnd"/>
      <w:r w:rsidRPr="00D27514">
        <w:rPr>
          <w:rFonts w:cs="Times New Roman"/>
          <w:color w:val="000000"/>
          <w:sz w:val="24"/>
        </w:rPr>
        <w:t xml:space="preserve"> </w:t>
      </w:r>
      <w:proofErr w:type="spellStart"/>
      <w:r w:rsidRPr="00D27514">
        <w:rPr>
          <w:rFonts w:cs="Times New Roman"/>
          <w:color w:val="000000"/>
          <w:sz w:val="24"/>
        </w:rPr>
        <w:t>parë</w:t>
      </w:r>
      <w:proofErr w:type="spellEnd"/>
      <w:r w:rsidRPr="00D27514">
        <w:rPr>
          <w:rFonts w:cs="Times New Roman"/>
          <w:color w:val="000000"/>
          <w:sz w:val="24"/>
        </w:rPr>
        <w:t xml:space="preserve"> </w:t>
      </w:r>
      <w:proofErr w:type="spellStart"/>
      <w:r w:rsidRPr="00D27514">
        <w:rPr>
          <w:rFonts w:cs="Times New Roman"/>
          <w:color w:val="000000"/>
          <w:sz w:val="24"/>
        </w:rPr>
        <w:t>duhet</w:t>
      </w:r>
      <w:proofErr w:type="spellEnd"/>
      <w:r w:rsidRPr="00D27514">
        <w:rPr>
          <w:rFonts w:cs="Times New Roman"/>
          <w:color w:val="000000"/>
          <w:sz w:val="24"/>
        </w:rPr>
        <w:t xml:space="preserve"> </w:t>
      </w:r>
      <w:proofErr w:type="spellStart"/>
      <w:r w:rsidRPr="00D27514">
        <w:rPr>
          <w:rFonts w:cs="Times New Roman"/>
          <w:color w:val="000000"/>
          <w:sz w:val="24"/>
        </w:rPr>
        <w:t>të</w:t>
      </w:r>
      <w:proofErr w:type="spellEnd"/>
      <w:r w:rsidRPr="00D27514">
        <w:rPr>
          <w:rFonts w:cs="Times New Roman"/>
          <w:color w:val="000000"/>
          <w:sz w:val="24"/>
        </w:rPr>
        <w:t xml:space="preserve"> </w:t>
      </w:r>
      <w:proofErr w:type="spellStart"/>
      <w:r w:rsidRPr="00D27514">
        <w:rPr>
          <w:rFonts w:cs="Times New Roman"/>
          <w:color w:val="000000"/>
          <w:sz w:val="24"/>
        </w:rPr>
        <w:t>ketë</w:t>
      </w:r>
      <w:proofErr w:type="spellEnd"/>
      <w:r w:rsidRPr="00D27514">
        <w:rPr>
          <w:rFonts w:cs="Times New Roman"/>
          <w:color w:val="000000"/>
          <w:sz w:val="24"/>
        </w:rPr>
        <w:t xml:space="preserve"> </w:t>
      </w:r>
      <w:proofErr w:type="spellStart"/>
      <w:r w:rsidRPr="00D27514">
        <w:rPr>
          <w:rFonts w:cs="Times New Roman"/>
          <w:color w:val="000000"/>
          <w:sz w:val="24"/>
        </w:rPr>
        <w:t>të</w:t>
      </w:r>
      <w:proofErr w:type="spellEnd"/>
      <w:r w:rsidRPr="00D27514">
        <w:rPr>
          <w:rFonts w:cs="Times New Roman"/>
          <w:color w:val="000000"/>
          <w:sz w:val="24"/>
        </w:rPr>
        <w:t xml:space="preserve"> </w:t>
      </w:r>
      <w:proofErr w:type="spellStart"/>
      <w:r w:rsidRPr="00D27514">
        <w:rPr>
          <w:rFonts w:cs="Times New Roman"/>
          <w:color w:val="000000"/>
          <w:sz w:val="24"/>
        </w:rPr>
        <w:t>paktën</w:t>
      </w:r>
      <w:proofErr w:type="spellEnd"/>
      <w:r w:rsidRPr="00D27514">
        <w:rPr>
          <w:rFonts w:cs="Times New Roman"/>
          <w:color w:val="000000"/>
          <w:sz w:val="24"/>
        </w:rPr>
        <w:t xml:space="preserve"> </w:t>
      </w:r>
      <w:proofErr w:type="spellStart"/>
      <w:r w:rsidRPr="00D27514">
        <w:rPr>
          <w:rFonts w:cs="Times New Roman"/>
          <w:color w:val="000000"/>
          <w:sz w:val="24"/>
        </w:rPr>
        <w:t>tre</w:t>
      </w:r>
      <w:proofErr w:type="spellEnd"/>
      <w:r w:rsidRPr="00D27514">
        <w:rPr>
          <w:rFonts w:cs="Times New Roman"/>
          <w:color w:val="000000"/>
          <w:sz w:val="24"/>
        </w:rPr>
        <w:t xml:space="preserve"> </w:t>
      </w:r>
      <w:proofErr w:type="spellStart"/>
      <w:r w:rsidRPr="00D27514">
        <w:rPr>
          <w:rFonts w:cs="Times New Roman"/>
          <w:color w:val="000000"/>
          <w:sz w:val="24"/>
        </w:rPr>
        <w:t>vjet</w:t>
      </w:r>
      <w:proofErr w:type="spellEnd"/>
      <w:r w:rsidRPr="00D27514">
        <w:rPr>
          <w:rFonts w:cs="Times New Roman"/>
          <w:color w:val="000000"/>
          <w:sz w:val="24"/>
        </w:rPr>
        <w:t xml:space="preserve"> </w:t>
      </w:r>
      <w:proofErr w:type="spellStart"/>
      <w:r w:rsidRPr="00D27514">
        <w:rPr>
          <w:rFonts w:cs="Times New Roman"/>
          <w:color w:val="000000"/>
          <w:sz w:val="24"/>
        </w:rPr>
        <w:t>përvojë</w:t>
      </w:r>
      <w:proofErr w:type="spellEnd"/>
      <w:r w:rsidRPr="00D27514">
        <w:rPr>
          <w:rFonts w:cs="Times New Roman"/>
          <w:color w:val="000000"/>
          <w:sz w:val="24"/>
        </w:rPr>
        <w:t xml:space="preserve"> </w:t>
      </w:r>
      <w:proofErr w:type="spellStart"/>
      <w:r w:rsidRPr="00D27514">
        <w:rPr>
          <w:rFonts w:cs="Times New Roman"/>
          <w:color w:val="000000"/>
          <w:sz w:val="24"/>
        </w:rPr>
        <w:t>profesionale</w:t>
      </w:r>
      <w:proofErr w:type="spellEnd"/>
      <w:r w:rsidRPr="00D27514">
        <w:rPr>
          <w:rFonts w:cs="Times New Roman"/>
          <w:color w:val="000000"/>
          <w:sz w:val="24"/>
        </w:rPr>
        <w:t xml:space="preserve"> </w:t>
      </w:r>
      <w:proofErr w:type="spellStart"/>
      <w:r w:rsidRPr="00D27514">
        <w:rPr>
          <w:rFonts w:cs="Times New Roman"/>
          <w:color w:val="000000"/>
          <w:sz w:val="24"/>
        </w:rPr>
        <w:t>si</w:t>
      </w:r>
      <w:proofErr w:type="spellEnd"/>
      <w:r w:rsidRPr="00D27514">
        <w:rPr>
          <w:rFonts w:cs="Times New Roman"/>
          <w:color w:val="000000"/>
          <w:sz w:val="24"/>
        </w:rPr>
        <w:t xml:space="preserve"> </w:t>
      </w:r>
      <w:proofErr w:type="spellStart"/>
      <w:r w:rsidRPr="00D27514">
        <w:rPr>
          <w:rFonts w:cs="Times New Roman"/>
          <w:color w:val="000000"/>
          <w:sz w:val="24"/>
        </w:rPr>
        <w:t>gjyqtar</w:t>
      </w:r>
      <w:proofErr w:type="spellEnd"/>
      <w:r w:rsidRPr="00D27514">
        <w:rPr>
          <w:rFonts w:cs="Times New Roman"/>
          <w:color w:val="000000"/>
          <w:sz w:val="24"/>
        </w:rPr>
        <w:t xml:space="preserve">, </w:t>
      </w:r>
      <w:proofErr w:type="spellStart"/>
      <w:r w:rsidRPr="00D27514">
        <w:rPr>
          <w:rFonts w:cs="Times New Roman"/>
          <w:color w:val="000000"/>
          <w:sz w:val="24"/>
        </w:rPr>
        <w:t>ndërsa</w:t>
      </w:r>
      <w:proofErr w:type="spellEnd"/>
      <w:r w:rsidRPr="00D27514">
        <w:rPr>
          <w:rFonts w:cs="Times New Roman"/>
          <w:color w:val="000000"/>
          <w:sz w:val="24"/>
        </w:rPr>
        <w:t xml:space="preserve"> </w:t>
      </w:r>
      <w:proofErr w:type="spellStart"/>
      <w:r w:rsidRPr="00D27514">
        <w:rPr>
          <w:rFonts w:cs="Times New Roman"/>
          <w:color w:val="000000"/>
          <w:sz w:val="24"/>
        </w:rPr>
        <w:t>kandidati</w:t>
      </w:r>
      <w:proofErr w:type="spellEnd"/>
      <w:r w:rsidRPr="00D27514">
        <w:rPr>
          <w:rFonts w:cs="Times New Roman"/>
          <w:color w:val="000000"/>
          <w:sz w:val="24"/>
        </w:rPr>
        <w:t xml:space="preserve"> </w:t>
      </w:r>
      <w:proofErr w:type="spellStart"/>
      <w:r w:rsidRPr="00D27514">
        <w:rPr>
          <w:rFonts w:cs="Times New Roman"/>
          <w:color w:val="000000"/>
          <w:sz w:val="24"/>
        </w:rPr>
        <w:t>për</w:t>
      </w:r>
      <w:proofErr w:type="spellEnd"/>
      <w:r w:rsidRPr="00D27514">
        <w:rPr>
          <w:rFonts w:cs="Times New Roman"/>
          <w:color w:val="000000"/>
          <w:sz w:val="24"/>
        </w:rPr>
        <w:t xml:space="preserve"> </w:t>
      </w:r>
      <w:proofErr w:type="spellStart"/>
      <w:r w:rsidRPr="00D27514">
        <w:rPr>
          <w:rFonts w:cs="Times New Roman"/>
          <w:color w:val="000000"/>
          <w:sz w:val="24"/>
        </w:rPr>
        <w:t>zëvendëskryetar</w:t>
      </w:r>
      <w:proofErr w:type="spellEnd"/>
      <w:r w:rsidRPr="00D27514">
        <w:rPr>
          <w:rFonts w:cs="Times New Roman"/>
          <w:color w:val="000000"/>
          <w:sz w:val="24"/>
        </w:rPr>
        <w:t xml:space="preserve"> </w:t>
      </w:r>
      <w:proofErr w:type="spellStart"/>
      <w:r w:rsidRPr="00D27514">
        <w:rPr>
          <w:rFonts w:cs="Times New Roman"/>
          <w:color w:val="000000"/>
          <w:sz w:val="24"/>
        </w:rPr>
        <w:t>të</w:t>
      </w:r>
      <w:proofErr w:type="spellEnd"/>
      <w:r w:rsidRPr="00D27514">
        <w:rPr>
          <w:rFonts w:cs="Times New Roman"/>
          <w:color w:val="000000"/>
          <w:sz w:val="24"/>
        </w:rPr>
        <w:t xml:space="preserve"> </w:t>
      </w:r>
      <w:proofErr w:type="spellStart"/>
      <w:r w:rsidRPr="00D27514">
        <w:rPr>
          <w:rFonts w:cs="Times New Roman"/>
          <w:color w:val="000000"/>
          <w:sz w:val="24"/>
        </w:rPr>
        <w:t>gjykatës</w:t>
      </w:r>
      <w:proofErr w:type="spellEnd"/>
      <w:r w:rsidRPr="00D27514">
        <w:rPr>
          <w:rFonts w:cs="Times New Roman"/>
          <w:color w:val="000000"/>
          <w:sz w:val="24"/>
        </w:rPr>
        <w:t xml:space="preserve"> </w:t>
      </w:r>
      <w:proofErr w:type="spellStart"/>
      <w:r w:rsidRPr="00D27514">
        <w:rPr>
          <w:rFonts w:cs="Times New Roman"/>
          <w:color w:val="000000"/>
          <w:sz w:val="24"/>
        </w:rPr>
        <w:t>së</w:t>
      </w:r>
      <w:proofErr w:type="spellEnd"/>
      <w:r w:rsidRPr="00D27514">
        <w:rPr>
          <w:rFonts w:cs="Times New Roman"/>
          <w:color w:val="000000"/>
          <w:sz w:val="24"/>
        </w:rPr>
        <w:t xml:space="preserve"> </w:t>
      </w:r>
      <w:proofErr w:type="spellStart"/>
      <w:r w:rsidRPr="00D27514">
        <w:rPr>
          <w:rFonts w:cs="Times New Roman"/>
          <w:color w:val="000000"/>
          <w:sz w:val="24"/>
        </w:rPr>
        <w:t>apelit</w:t>
      </w:r>
      <w:proofErr w:type="spellEnd"/>
      <w:r w:rsidRPr="00D27514">
        <w:rPr>
          <w:rFonts w:cs="Times New Roman"/>
          <w:color w:val="000000"/>
          <w:sz w:val="24"/>
        </w:rPr>
        <w:t xml:space="preserve"> </w:t>
      </w:r>
      <w:proofErr w:type="spellStart"/>
      <w:r w:rsidRPr="00D27514">
        <w:rPr>
          <w:rFonts w:cs="Times New Roman"/>
          <w:color w:val="000000"/>
          <w:sz w:val="24"/>
        </w:rPr>
        <w:t>duhet</w:t>
      </w:r>
      <w:proofErr w:type="spellEnd"/>
      <w:r w:rsidRPr="00D27514">
        <w:rPr>
          <w:rFonts w:cs="Times New Roman"/>
          <w:color w:val="000000"/>
          <w:sz w:val="24"/>
        </w:rPr>
        <w:t xml:space="preserve"> </w:t>
      </w:r>
      <w:proofErr w:type="spellStart"/>
      <w:r w:rsidRPr="00D27514">
        <w:rPr>
          <w:rFonts w:cs="Times New Roman"/>
          <w:color w:val="000000"/>
          <w:sz w:val="24"/>
        </w:rPr>
        <w:t>të</w:t>
      </w:r>
      <w:proofErr w:type="spellEnd"/>
      <w:r w:rsidRPr="00D27514">
        <w:rPr>
          <w:rFonts w:cs="Times New Roman"/>
          <w:color w:val="000000"/>
          <w:sz w:val="24"/>
        </w:rPr>
        <w:t xml:space="preserve"> </w:t>
      </w:r>
      <w:proofErr w:type="spellStart"/>
      <w:r w:rsidRPr="00D27514">
        <w:rPr>
          <w:rFonts w:cs="Times New Roman"/>
          <w:color w:val="000000"/>
          <w:sz w:val="24"/>
        </w:rPr>
        <w:t>ketë</w:t>
      </w:r>
      <w:proofErr w:type="spellEnd"/>
      <w:r w:rsidRPr="00D27514">
        <w:rPr>
          <w:rFonts w:cs="Times New Roman"/>
          <w:color w:val="000000"/>
          <w:sz w:val="24"/>
        </w:rPr>
        <w:t xml:space="preserve"> </w:t>
      </w:r>
      <w:proofErr w:type="spellStart"/>
      <w:r w:rsidRPr="00D27514">
        <w:rPr>
          <w:rFonts w:cs="Times New Roman"/>
          <w:color w:val="000000"/>
          <w:sz w:val="24"/>
        </w:rPr>
        <w:t>të</w:t>
      </w:r>
      <w:proofErr w:type="spellEnd"/>
      <w:r w:rsidRPr="00D27514">
        <w:rPr>
          <w:rFonts w:cs="Times New Roman"/>
          <w:color w:val="000000"/>
          <w:sz w:val="24"/>
        </w:rPr>
        <w:t xml:space="preserve"> </w:t>
      </w:r>
      <w:proofErr w:type="spellStart"/>
      <w:r w:rsidRPr="00D27514">
        <w:rPr>
          <w:rFonts w:cs="Times New Roman"/>
          <w:color w:val="000000"/>
          <w:sz w:val="24"/>
        </w:rPr>
        <w:t>paktën</w:t>
      </w:r>
      <w:proofErr w:type="spellEnd"/>
      <w:r w:rsidRPr="00D27514">
        <w:rPr>
          <w:rFonts w:cs="Times New Roman"/>
          <w:color w:val="000000"/>
          <w:sz w:val="24"/>
        </w:rPr>
        <w:t xml:space="preserve"> </w:t>
      </w:r>
      <w:proofErr w:type="spellStart"/>
      <w:r w:rsidRPr="00D27514">
        <w:rPr>
          <w:rFonts w:cs="Times New Roman"/>
          <w:color w:val="000000"/>
          <w:sz w:val="24"/>
        </w:rPr>
        <w:t>tre</w:t>
      </w:r>
      <w:proofErr w:type="spellEnd"/>
      <w:r w:rsidRPr="00D27514">
        <w:rPr>
          <w:rFonts w:cs="Times New Roman"/>
          <w:color w:val="000000"/>
          <w:sz w:val="24"/>
        </w:rPr>
        <w:t xml:space="preserve"> </w:t>
      </w:r>
      <w:proofErr w:type="spellStart"/>
      <w:r w:rsidRPr="00D27514">
        <w:rPr>
          <w:rFonts w:cs="Times New Roman"/>
          <w:color w:val="000000"/>
          <w:sz w:val="24"/>
        </w:rPr>
        <w:t>vjet</w:t>
      </w:r>
      <w:proofErr w:type="spellEnd"/>
      <w:r w:rsidRPr="00D27514">
        <w:rPr>
          <w:rFonts w:cs="Times New Roman"/>
          <w:color w:val="000000"/>
          <w:sz w:val="24"/>
        </w:rPr>
        <w:t xml:space="preserve"> </w:t>
      </w:r>
      <w:proofErr w:type="spellStart"/>
      <w:r w:rsidRPr="00D27514">
        <w:rPr>
          <w:rFonts w:cs="Times New Roman"/>
          <w:color w:val="000000"/>
          <w:sz w:val="24"/>
        </w:rPr>
        <w:t>përvojë</w:t>
      </w:r>
      <w:proofErr w:type="spellEnd"/>
      <w:r w:rsidRPr="00D27514">
        <w:rPr>
          <w:rFonts w:cs="Times New Roman"/>
          <w:color w:val="000000"/>
          <w:sz w:val="24"/>
        </w:rPr>
        <w:t xml:space="preserve"> </w:t>
      </w:r>
      <w:proofErr w:type="spellStart"/>
      <w:r w:rsidRPr="00D27514">
        <w:rPr>
          <w:rFonts w:cs="Times New Roman"/>
          <w:color w:val="000000"/>
          <w:sz w:val="24"/>
        </w:rPr>
        <w:t>profesionale</w:t>
      </w:r>
      <w:proofErr w:type="spellEnd"/>
      <w:r w:rsidRPr="00D27514">
        <w:rPr>
          <w:rFonts w:cs="Times New Roman"/>
          <w:color w:val="000000"/>
          <w:sz w:val="24"/>
        </w:rPr>
        <w:t xml:space="preserve"> </w:t>
      </w:r>
      <w:proofErr w:type="spellStart"/>
      <w:r w:rsidRPr="00D27514">
        <w:rPr>
          <w:rFonts w:cs="Times New Roman"/>
          <w:color w:val="000000"/>
          <w:sz w:val="24"/>
        </w:rPr>
        <w:t>si</w:t>
      </w:r>
      <w:proofErr w:type="spellEnd"/>
      <w:r w:rsidRPr="00D27514">
        <w:rPr>
          <w:rFonts w:cs="Times New Roman"/>
          <w:color w:val="000000"/>
          <w:sz w:val="24"/>
        </w:rPr>
        <w:t xml:space="preserve"> </w:t>
      </w:r>
      <w:proofErr w:type="spellStart"/>
      <w:r w:rsidRPr="00D27514">
        <w:rPr>
          <w:rFonts w:cs="Times New Roman"/>
          <w:color w:val="000000"/>
          <w:sz w:val="24"/>
        </w:rPr>
        <w:t>gjyqtar</w:t>
      </w:r>
      <w:proofErr w:type="spellEnd"/>
      <w:r w:rsidRPr="00D27514">
        <w:rPr>
          <w:rFonts w:cs="Times New Roman"/>
          <w:color w:val="000000"/>
          <w:sz w:val="24"/>
        </w:rPr>
        <w:t xml:space="preserve"> i </w:t>
      </w:r>
      <w:proofErr w:type="spellStart"/>
      <w:r w:rsidRPr="00D27514">
        <w:rPr>
          <w:rFonts w:cs="Times New Roman"/>
          <w:color w:val="000000"/>
          <w:sz w:val="24"/>
        </w:rPr>
        <w:t>gjykatës</w:t>
      </w:r>
      <w:proofErr w:type="spellEnd"/>
      <w:r w:rsidRPr="00D27514">
        <w:rPr>
          <w:rFonts w:cs="Times New Roman"/>
          <w:color w:val="000000"/>
          <w:sz w:val="24"/>
        </w:rPr>
        <w:t xml:space="preserve"> </w:t>
      </w:r>
      <w:proofErr w:type="spellStart"/>
      <w:r w:rsidRPr="00D27514">
        <w:rPr>
          <w:rFonts w:cs="Times New Roman"/>
          <w:color w:val="000000"/>
          <w:sz w:val="24"/>
        </w:rPr>
        <w:t>së</w:t>
      </w:r>
      <w:proofErr w:type="spellEnd"/>
      <w:r w:rsidRPr="00D27514">
        <w:rPr>
          <w:rFonts w:cs="Times New Roman"/>
          <w:color w:val="000000"/>
          <w:sz w:val="24"/>
        </w:rPr>
        <w:t xml:space="preserve"> </w:t>
      </w:r>
      <w:proofErr w:type="spellStart"/>
      <w:r w:rsidRPr="00D27514">
        <w:rPr>
          <w:rFonts w:cs="Times New Roman"/>
          <w:color w:val="000000"/>
          <w:sz w:val="24"/>
        </w:rPr>
        <w:t>apelit</w:t>
      </w:r>
      <w:proofErr w:type="spellEnd"/>
      <w:r w:rsidRPr="00D27514">
        <w:rPr>
          <w:rFonts w:cs="Times New Roman"/>
          <w:color w:val="000000"/>
          <w:sz w:val="24"/>
        </w:rPr>
        <w:t>.</w:t>
      </w:r>
    </w:p>
    <w:p w:rsidR="00DE3360" w:rsidRDefault="00DE3360" w:rsidP="00353446">
      <w:pPr>
        <w:pStyle w:val="NeniTitull"/>
        <w:jc w:val="right"/>
        <w:rPr>
          <w:b w:val="0"/>
          <w:spacing w:val="-4"/>
          <w:lang w:val="sq-AL"/>
        </w:rPr>
      </w:pPr>
    </w:p>
    <w:p w:rsidR="00DE3360" w:rsidRDefault="00DE3360" w:rsidP="00353446">
      <w:pPr>
        <w:pStyle w:val="NeniTitull"/>
        <w:jc w:val="right"/>
        <w:rPr>
          <w:b w:val="0"/>
          <w:spacing w:val="-4"/>
          <w:lang w:val="sq-AL"/>
        </w:rPr>
      </w:pPr>
    </w:p>
    <w:p w:rsidR="00353446" w:rsidRDefault="00353446" w:rsidP="00353446">
      <w:pPr>
        <w:pStyle w:val="NeniTitull"/>
        <w:jc w:val="right"/>
        <w:rPr>
          <w:b w:val="0"/>
          <w:spacing w:val="-4"/>
          <w:lang w:val="sq-AL"/>
        </w:rPr>
      </w:pPr>
      <w:r w:rsidRPr="00442653">
        <w:rPr>
          <w:b w:val="0"/>
          <w:spacing w:val="-4"/>
          <w:lang w:val="sq-AL"/>
        </w:rPr>
        <w:t>PËR KËSHILLIN E LARTË GJYQËSOR</w:t>
      </w:r>
    </w:p>
    <w:p w:rsidR="00353446" w:rsidRPr="00442653" w:rsidRDefault="00353446" w:rsidP="00353446">
      <w:pPr>
        <w:pStyle w:val="NeniTitull"/>
        <w:jc w:val="right"/>
        <w:rPr>
          <w:b w:val="0"/>
          <w:spacing w:val="-4"/>
          <w:lang w:val="sq-AL"/>
        </w:rPr>
      </w:pPr>
      <w:r>
        <w:rPr>
          <w:b w:val="0"/>
          <w:spacing w:val="-4"/>
          <w:lang w:val="sq-AL"/>
        </w:rPr>
        <w:t>KRYETARE</w:t>
      </w:r>
      <w:r w:rsidRPr="00442653">
        <w:rPr>
          <w:b w:val="0"/>
          <w:spacing w:val="-4"/>
          <w:lang w:val="sq-AL"/>
        </w:rPr>
        <w:t xml:space="preserve"> </w:t>
      </w:r>
    </w:p>
    <w:p w:rsidR="00353446" w:rsidRPr="00442653" w:rsidRDefault="00353446" w:rsidP="00353446">
      <w:pPr>
        <w:pStyle w:val="NeniTitull"/>
        <w:jc w:val="right"/>
        <w:rPr>
          <w:spacing w:val="-4"/>
          <w:lang w:val="sq-AL"/>
        </w:rPr>
      </w:pPr>
      <w:r w:rsidRPr="00442653">
        <w:rPr>
          <w:spacing w:val="-4"/>
          <w:lang w:val="sq-AL"/>
        </w:rPr>
        <w:t xml:space="preserve">Naureda Llagami </w:t>
      </w:r>
    </w:p>
    <w:p w:rsidR="00353446" w:rsidRPr="00442653" w:rsidRDefault="00353446" w:rsidP="00353446">
      <w:pPr>
        <w:rPr>
          <w:spacing w:val="-4"/>
          <w:lang w:val="sq-AL"/>
        </w:rPr>
      </w:pPr>
    </w:p>
    <w:p w:rsidR="00353446" w:rsidRPr="00945851" w:rsidRDefault="00353446" w:rsidP="00353446">
      <w:pPr>
        <w:pStyle w:val="NeniTitull"/>
        <w:jc w:val="right"/>
        <w:rPr>
          <w:spacing w:val="-4"/>
          <w:lang w:val="sq-AL"/>
        </w:rPr>
      </w:pPr>
      <w:r w:rsidRPr="00945851">
        <w:rPr>
          <w:spacing w:val="-4"/>
          <w:lang w:val="sq-AL"/>
        </w:rPr>
        <w:lastRenderedPageBreak/>
        <w:t xml:space="preserve"> </w:t>
      </w:r>
    </w:p>
    <w:p w:rsidR="00353446" w:rsidRPr="00945851" w:rsidRDefault="00353446" w:rsidP="00353446">
      <w:pPr>
        <w:pStyle w:val="Paragrafi"/>
        <w:rPr>
          <w:spacing w:val="-4"/>
          <w:lang w:val="sq-AL"/>
        </w:rPr>
        <w:sectPr w:rsidR="00353446" w:rsidRPr="00945851" w:rsidSect="00353446">
          <w:pgSz w:w="11907" w:h="16840" w:code="9"/>
          <w:pgMar w:top="720" w:right="1134" w:bottom="720" w:left="1134" w:header="851" w:footer="851" w:gutter="0"/>
          <w:cols w:space="454"/>
          <w:docGrid w:linePitch="360"/>
        </w:sectPr>
      </w:pPr>
    </w:p>
    <w:p w:rsidR="00353446" w:rsidRDefault="00353446" w:rsidP="00353446">
      <w:pPr>
        <w:pStyle w:val="NeniNr"/>
        <w:rPr>
          <w:lang w:val="sq-AL"/>
        </w:rPr>
      </w:pPr>
    </w:p>
    <w:p w:rsidR="00353446" w:rsidRPr="002A3448" w:rsidRDefault="00353446" w:rsidP="00353446">
      <w:pPr>
        <w:pStyle w:val="NeniNr"/>
        <w:rPr>
          <w:lang w:val="sq-AL"/>
        </w:rPr>
      </w:pPr>
      <w:r w:rsidRPr="002A3448">
        <w:rPr>
          <w:lang w:val="sq-AL"/>
        </w:rPr>
        <w:t>ANEKSI 1</w:t>
      </w:r>
    </w:p>
    <w:p w:rsidR="00353446" w:rsidRPr="00945851" w:rsidRDefault="00353446" w:rsidP="00353446">
      <w:pPr>
        <w:pStyle w:val="NeniNr"/>
        <w:rPr>
          <w:sz w:val="12"/>
          <w:lang w:val="sq-AL"/>
        </w:rPr>
      </w:pPr>
    </w:p>
    <w:p w:rsidR="00353446" w:rsidRPr="002A3448" w:rsidRDefault="00353446" w:rsidP="00353446">
      <w:pPr>
        <w:pStyle w:val="NeniNr"/>
        <w:rPr>
          <w:lang w:val="sq-AL"/>
        </w:rPr>
      </w:pPr>
      <w:r w:rsidRPr="002A3448">
        <w:rPr>
          <w:lang w:val="sq-AL"/>
        </w:rPr>
        <w:t>KËRKESË</w:t>
      </w:r>
    </w:p>
    <w:p w:rsidR="00353446" w:rsidRPr="002A3448" w:rsidRDefault="00353446" w:rsidP="00353446">
      <w:pPr>
        <w:pStyle w:val="NeniNr"/>
        <w:rPr>
          <w:lang w:val="sq-AL"/>
        </w:rPr>
      </w:pPr>
      <w:r w:rsidRPr="002A3448">
        <w:rPr>
          <w:lang w:val="sq-AL"/>
        </w:rPr>
        <w:t>PËR SHPREHJE INTERESI PËR POZICIONIN E ZËVENDËSKRYETARIT TË GJYKATËS</w:t>
      </w:r>
    </w:p>
    <w:p w:rsidR="00353446" w:rsidRPr="002A3448" w:rsidRDefault="00353446" w:rsidP="00353446">
      <w:pPr>
        <w:pStyle w:val="NeniNr"/>
        <w:rPr>
          <w:lang w:val="sq-AL"/>
        </w:rPr>
      </w:pPr>
    </w:p>
    <w:p w:rsidR="00353446" w:rsidRPr="00945851" w:rsidRDefault="00353446" w:rsidP="00353446">
      <w:pPr>
        <w:pStyle w:val="Paragrafi"/>
        <w:rPr>
          <w:b/>
          <w:lang w:val="sq-AL"/>
        </w:rPr>
      </w:pPr>
      <w:r w:rsidRPr="00945851">
        <w:rPr>
          <w:b/>
          <w:lang w:val="sq-AL"/>
        </w:rPr>
        <w:t>Drejtuar:</w:t>
      </w:r>
      <w:r w:rsidRPr="00945851">
        <w:rPr>
          <w:b/>
          <w:lang w:val="sq-AL"/>
        </w:rPr>
        <w:tab/>
        <w:t xml:space="preserve"> Mbledhjes së gjyqtarëve </w:t>
      </w:r>
    </w:p>
    <w:p w:rsidR="00353446" w:rsidRPr="002A3448" w:rsidRDefault="00353446" w:rsidP="00353446">
      <w:pPr>
        <w:pStyle w:val="Paragrafi"/>
        <w:jc w:val="right"/>
        <w:rPr>
          <w:lang w:val="sq-AL"/>
        </w:rPr>
      </w:pPr>
      <w:r w:rsidRPr="002A3448">
        <w:rPr>
          <w:lang w:val="sq-AL"/>
        </w:rPr>
        <w:t>Këtu</w:t>
      </w:r>
    </w:p>
    <w:p w:rsidR="00353446" w:rsidRPr="002A3448" w:rsidRDefault="00353446" w:rsidP="00353446">
      <w:pPr>
        <w:pStyle w:val="Paragrafi"/>
        <w:rPr>
          <w:lang w:val="sq-AL"/>
        </w:rPr>
      </w:pPr>
      <w:r w:rsidRPr="002A3448">
        <w:rPr>
          <w:lang w:val="sq-AL"/>
        </w:rPr>
        <w:t xml:space="preserve">Të nderuar pjesëmarrës, </w:t>
      </w:r>
    </w:p>
    <w:p w:rsidR="00353446" w:rsidRPr="00945851" w:rsidRDefault="00353446" w:rsidP="00353446">
      <w:pPr>
        <w:pStyle w:val="Paragrafi"/>
        <w:rPr>
          <w:sz w:val="14"/>
          <w:lang w:val="sq-AL"/>
        </w:rPr>
      </w:pPr>
    </w:p>
    <w:p w:rsidR="00353446" w:rsidRPr="002A3448" w:rsidRDefault="00353446" w:rsidP="00353446">
      <w:pPr>
        <w:pStyle w:val="Paragrafi"/>
        <w:rPr>
          <w:lang w:val="sq-AL"/>
        </w:rPr>
      </w:pPr>
      <w:r w:rsidRPr="002A3448">
        <w:rPr>
          <w:lang w:val="sq-AL"/>
        </w:rPr>
        <w:t>Unë i në</w:t>
      </w:r>
      <w:r>
        <w:rPr>
          <w:lang w:val="sq-AL"/>
        </w:rPr>
        <w:t>n</w:t>
      </w:r>
      <w:r w:rsidRPr="002A3448">
        <w:rPr>
          <w:lang w:val="sq-AL"/>
        </w:rPr>
        <w:t xml:space="preserve">shkruari ____________________________________, me detyrë, gjyqtar pranë Gjykatës së Shkallës së Parë/Apelit _________________, bazuar në </w:t>
      </w:r>
      <w:r w:rsidRPr="002A3448">
        <w:rPr>
          <w:iCs/>
          <w:lang w:val="sq-AL"/>
        </w:rPr>
        <w:t>nenin 26, pika 6</w:t>
      </w:r>
      <w:r>
        <w:rPr>
          <w:iCs/>
          <w:lang w:val="sq-AL"/>
        </w:rPr>
        <w:t>,</w:t>
      </w:r>
      <w:r w:rsidRPr="002A3448">
        <w:rPr>
          <w:iCs/>
          <w:lang w:val="sq-AL"/>
        </w:rPr>
        <w:t xml:space="preserve"> </w:t>
      </w:r>
      <w:r>
        <w:rPr>
          <w:iCs/>
          <w:lang w:val="sq-AL"/>
        </w:rPr>
        <w:t>të</w:t>
      </w:r>
      <w:r w:rsidRPr="002A3448">
        <w:rPr>
          <w:iCs/>
          <w:lang w:val="sq-AL"/>
        </w:rPr>
        <w:t xml:space="preserve"> ligjit nr. 98/2016</w:t>
      </w:r>
      <w:r>
        <w:rPr>
          <w:iCs/>
          <w:lang w:val="sq-AL"/>
        </w:rPr>
        <w:t>,</w:t>
      </w:r>
      <w:r w:rsidRPr="002A3448">
        <w:rPr>
          <w:iCs/>
          <w:lang w:val="sq-AL"/>
        </w:rPr>
        <w:t xml:space="preserve"> “Për organizimin e pushtetit në Republikën e Shqipërisë”, </w:t>
      </w:r>
      <w:r w:rsidRPr="002A3448">
        <w:rPr>
          <w:lang w:val="sq-AL"/>
        </w:rPr>
        <w:t>paraqes kandidaturën time, për t’u zgjedhur në detyrën e zëvendëskryetarit të gjykatës.</w:t>
      </w:r>
    </w:p>
    <w:p w:rsidR="00353446" w:rsidRPr="002A3448" w:rsidRDefault="00353446" w:rsidP="00353446">
      <w:pPr>
        <w:pStyle w:val="Paragrafi"/>
        <w:rPr>
          <w:lang w:val="sq-AL"/>
        </w:rPr>
      </w:pPr>
      <w:r w:rsidRPr="002A3448">
        <w:rPr>
          <w:lang w:val="sq-AL"/>
        </w:rPr>
        <w:t>Duke Ju falënderuar për mirëkuptim, Ju uroj punë të mbarë.</w:t>
      </w:r>
    </w:p>
    <w:p w:rsidR="00353446" w:rsidRPr="00945851" w:rsidRDefault="00353446" w:rsidP="00353446">
      <w:pPr>
        <w:pStyle w:val="Paragrafi"/>
        <w:rPr>
          <w:sz w:val="16"/>
          <w:lang w:val="sq-AL"/>
        </w:rPr>
      </w:pPr>
    </w:p>
    <w:p w:rsidR="00353446" w:rsidRPr="002A3448" w:rsidRDefault="00353446" w:rsidP="00353446">
      <w:pPr>
        <w:pStyle w:val="Paragrafi"/>
        <w:rPr>
          <w:lang w:val="sq-AL"/>
        </w:rPr>
      </w:pPr>
      <w:r w:rsidRPr="002A3448">
        <w:rPr>
          <w:lang w:val="sq-AL"/>
        </w:rPr>
        <w:t>Me konsideratë,</w:t>
      </w:r>
    </w:p>
    <w:p w:rsidR="00353446" w:rsidRPr="002A3448" w:rsidRDefault="00353446" w:rsidP="00353446">
      <w:pPr>
        <w:pStyle w:val="Paragrafi"/>
        <w:rPr>
          <w:lang w:val="sq-AL"/>
        </w:rPr>
      </w:pPr>
      <w:r w:rsidRPr="002A3448">
        <w:rPr>
          <w:lang w:val="sq-AL"/>
        </w:rPr>
        <w:t>________________________________</w:t>
      </w:r>
    </w:p>
    <w:p w:rsidR="00353446" w:rsidRDefault="00353446" w:rsidP="00353446">
      <w:pPr>
        <w:pStyle w:val="Paragrafi"/>
        <w:rPr>
          <w:lang w:val="sq-AL"/>
        </w:rPr>
      </w:pPr>
    </w:p>
    <w:p w:rsidR="00353446" w:rsidRPr="002A3448" w:rsidRDefault="00353446" w:rsidP="00353446">
      <w:pPr>
        <w:pStyle w:val="Paragrafi"/>
        <w:rPr>
          <w:lang w:val="sq-AL"/>
        </w:rPr>
      </w:pPr>
      <w:r w:rsidRPr="002A3448">
        <w:rPr>
          <w:lang w:val="sq-AL"/>
        </w:rPr>
        <w:t xml:space="preserve">Gjyqtar </w:t>
      </w:r>
    </w:p>
    <w:p w:rsidR="00353446" w:rsidRPr="002A3448" w:rsidRDefault="00353446" w:rsidP="00353446">
      <w:pPr>
        <w:pStyle w:val="Paragrafi"/>
        <w:rPr>
          <w:lang w:val="sq-AL"/>
        </w:rPr>
      </w:pPr>
    </w:p>
    <w:p w:rsidR="00353446" w:rsidRPr="002A3448" w:rsidRDefault="00353446" w:rsidP="00353446">
      <w:pPr>
        <w:pStyle w:val="Paragrafi"/>
        <w:rPr>
          <w:lang w:val="sq-AL"/>
        </w:rPr>
      </w:pPr>
      <w:r w:rsidRPr="002A3448">
        <w:rPr>
          <w:lang w:val="sq-AL"/>
        </w:rPr>
        <w:t>Gjykata e Shkallës së Parë/Apelit ________________</w:t>
      </w:r>
    </w:p>
    <w:p w:rsidR="00353446" w:rsidRPr="002A3448" w:rsidRDefault="00353446" w:rsidP="00353446">
      <w:pPr>
        <w:pStyle w:val="Paragrafi"/>
        <w:rPr>
          <w:lang w:val="sq-AL"/>
        </w:rPr>
      </w:pPr>
    </w:p>
    <w:p w:rsidR="00353446" w:rsidRPr="002A3448" w:rsidRDefault="00353446" w:rsidP="00353446">
      <w:pPr>
        <w:pStyle w:val="Paragrafi"/>
        <w:rPr>
          <w:lang w:val="sq-AL"/>
        </w:rPr>
      </w:pPr>
      <w:r w:rsidRPr="002A3448">
        <w:rPr>
          <w:lang w:val="sq-AL"/>
        </w:rPr>
        <w:t>Sot</w:t>
      </w:r>
      <w:r>
        <w:rPr>
          <w:lang w:val="sq-AL"/>
        </w:rPr>
        <w:t>,</w:t>
      </w:r>
      <w:r w:rsidRPr="002A3448">
        <w:rPr>
          <w:lang w:val="sq-AL"/>
        </w:rPr>
        <w:t xml:space="preserve"> </w:t>
      </w:r>
      <w:r>
        <w:rPr>
          <w:lang w:val="sq-AL"/>
        </w:rPr>
        <w:t>n</w:t>
      </w:r>
      <w:r w:rsidRPr="002A3448">
        <w:rPr>
          <w:lang w:val="sq-AL"/>
        </w:rPr>
        <w:t>ë datë</w:t>
      </w:r>
      <w:r>
        <w:rPr>
          <w:lang w:val="sq-AL"/>
        </w:rPr>
        <w:t>n</w:t>
      </w:r>
      <w:r w:rsidRPr="002A3448">
        <w:rPr>
          <w:lang w:val="sq-AL"/>
        </w:rPr>
        <w:t xml:space="preserve"> __.___.201_</w:t>
      </w:r>
    </w:p>
    <w:p w:rsidR="00353446" w:rsidRDefault="00353446" w:rsidP="00353446">
      <w:pPr>
        <w:pStyle w:val="NeniNr"/>
        <w:keepNext w:val="0"/>
        <w:rPr>
          <w:lang w:val="sq-AL"/>
        </w:rPr>
      </w:pPr>
    </w:p>
    <w:p w:rsidR="00353446" w:rsidRDefault="00353446" w:rsidP="00353446">
      <w:pPr>
        <w:pStyle w:val="NeniNr"/>
        <w:keepNext w:val="0"/>
        <w:rPr>
          <w:lang w:val="sq-AL"/>
        </w:rPr>
      </w:pPr>
    </w:p>
    <w:p w:rsidR="00353446" w:rsidRDefault="00353446" w:rsidP="00353446">
      <w:pPr>
        <w:pStyle w:val="NeniNr"/>
        <w:keepNext w:val="0"/>
        <w:rPr>
          <w:lang w:val="sq-AL"/>
        </w:rPr>
      </w:pPr>
    </w:p>
    <w:p w:rsidR="00353446" w:rsidRDefault="00353446" w:rsidP="00353446">
      <w:pPr>
        <w:pStyle w:val="NeniNr"/>
        <w:keepNext w:val="0"/>
        <w:rPr>
          <w:lang w:val="sq-AL"/>
        </w:rPr>
      </w:pPr>
    </w:p>
    <w:p w:rsidR="00353446" w:rsidRPr="002A3448" w:rsidRDefault="00353446" w:rsidP="00353446">
      <w:pPr>
        <w:pStyle w:val="NeniNr"/>
        <w:rPr>
          <w:lang w:val="sq-AL"/>
        </w:rPr>
      </w:pPr>
      <w:r w:rsidRPr="002A3448">
        <w:rPr>
          <w:lang w:val="sq-AL"/>
        </w:rPr>
        <w:t>ANEKSI 2</w:t>
      </w:r>
    </w:p>
    <w:p w:rsidR="00353446" w:rsidRPr="002A3448" w:rsidRDefault="00353446" w:rsidP="00353446">
      <w:pPr>
        <w:pStyle w:val="NeniNr"/>
        <w:rPr>
          <w:color w:val="000000"/>
          <w:lang w:val="sq-AL"/>
        </w:rPr>
      </w:pPr>
    </w:p>
    <w:p w:rsidR="00353446" w:rsidRPr="002A3448" w:rsidRDefault="00353446" w:rsidP="00353446">
      <w:pPr>
        <w:pStyle w:val="NeniNr"/>
        <w:rPr>
          <w:color w:val="000000"/>
          <w:lang w:val="sq-AL"/>
        </w:rPr>
      </w:pPr>
      <w:r w:rsidRPr="002A3448">
        <w:rPr>
          <w:color w:val="000000"/>
          <w:lang w:val="sq-AL"/>
        </w:rPr>
        <w:t>GJYKATA E SHKALLËS SË PARË/APELIT _____________</w:t>
      </w:r>
    </w:p>
    <w:p w:rsidR="00353446" w:rsidRPr="002A3448" w:rsidRDefault="00353446" w:rsidP="00353446">
      <w:pPr>
        <w:pStyle w:val="Paragrafi"/>
        <w:rPr>
          <w:color w:val="000000"/>
          <w:lang w:val="sq-AL"/>
        </w:rPr>
      </w:pPr>
    </w:p>
    <w:p w:rsidR="00353446" w:rsidRPr="002A3448" w:rsidRDefault="00353446" w:rsidP="00353446">
      <w:pPr>
        <w:pStyle w:val="NeniNr"/>
        <w:rPr>
          <w:lang w:val="sq-AL"/>
        </w:rPr>
      </w:pPr>
      <w:r w:rsidRPr="002A3448">
        <w:rPr>
          <w:lang w:val="sq-AL"/>
        </w:rPr>
        <w:t>FLETA E VOTIMIT</w:t>
      </w:r>
    </w:p>
    <w:p w:rsidR="00353446" w:rsidRPr="002A3448" w:rsidRDefault="00353446" w:rsidP="00353446">
      <w:pPr>
        <w:pStyle w:val="NeniNr"/>
        <w:rPr>
          <w:lang w:val="sq-AL"/>
        </w:rPr>
      </w:pPr>
      <w:r w:rsidRPr="002A3448">
        <w:rPr>
          <w:lang w:val="sq-AL"/>
        </w:rPr>
        <w:t xml:space="preserve">PËR </w:t>
      </w:r>
    </w:p>
    <w:p w:rsidR="00353446" w:rsidRPr="002A3448" w:rsidRDefault="00353446" w:rsidP="00353446">
      <w:pPr>
        <w:pStyle w:val="NeniNr"/>
        <w:rPr>
          <w:lang w:val="sq-AL"/>
        </w:rPr>
      </w:pPr>
      <w:r w:rsidRPr="002A3448">
        <w:rPr>
          <w:lang w:val="sq-AL"/>
        </w:rPr>
        <w:t>ZGJEDHJEN E ZËVENDËSKRYETARIN E GJYKATËS</w:t>
      </w:r>
    </w:p>
    <w:p w:rsidR="00353446" w:rsidRPr="002A3448" w:rsidRDefault="00353446" w:rsidP="00353446">
      <w:pPr>
        <w:pStyle w:val="Paragrafi"/>
        <w:rPr>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98"/>
        <w:gridCol w:w="4713"/>
        <w:gridCol w:w="1391"/>
      </w:tblGrid>
      <w:tr w:rsidR="00353446" w:rsidRPr="002A3448" w:rsidTr="00643CB8">
        <w:trPr>
          <w:jc w:val="center"/>
        </w:trPr>
        <w:tc>
          <w:tcPr>
            <w:tcW w:w="1098" w:type="dxa"/>
            <w:shd w:val="clear" w:color="auto" w:fill="E7E6E6"/>
          </w:tcPr>
          <w:p w:rsidR="00353446" w:rsidRPr="002A3448" w:rsidRDefault="00353446" w:rsidP="00643CB8">
            <w:pPr>
              <w:pStyle w:val="Paragrafi"/>
              <w:ind w:firstLine="0"/>
              <w:jc w:val="center"/>
              <w:rPr>
                <w:b/>
                <w:lang w:val="sq-AL"/>
              </w:rPr>
            </w:pPr>
            <w:r w:rsidRPr="002A3448">
              <w:rPr>
                <w:b/>
                <w:lang w:val="sq-AL"/>
              </w:rPr>
              <w:t>Nr.</w:t>
            </w:r>
          </w:p>
        </w:tc>
        <w:tc>
          <w:tcPr>
            <w:tcW w:w="4713" w:type="dxa"/>
            <w:shd w:val="clear" w:color="auto" w:fill="E7E6E6"/>
          </w:tcPr>
          <w:p w:rsidR="00353446" w:rsidRPr="002A3448" w:rsidRDefault="00353446" w:rsidP="00643CB8">
            <w:pPr>
              <w:pStyle w:val="Paragrafi"/>
              <w:ind w:firstLine="0"/>
              <w:jc w:val="center"/>
              <w:rPr>
                <w:b/>
                <w:lang w:val="sq-AL"/>
              </w:rPr>
            </w:pPr>
            <w:r w:rsidRPr="002A3448">
              <w:rPr>
                <w:b/>
                <w:lang w:val="sq-AL"/>
              </w:rPr>
              <w:t xml:space="preserve">Emri </w:t>
            </w:r>
            <w:r>
              <w:rPr>
                <w:b/>
                <w:lang w:val="sq-AL"/>
              </w:rPr>
              <w:t>m</w:t>
            </w:r>
            <w:r w:rsidRPr="002A3448">
              <w:rPr>
                <w:b/>
                <w:lang w:val="sq-AL"/>
              </w:rPr>
              <w:t>biemri</w:t>
            </w:r>
          </w:p>
        </w:tc>
        <w:tc>
          <w:tcPr>
            <w:tcW w:w="1391" w:type="dxa"/>
            <w:shd w:val="clear" w:color="auto" w:fill="E7E6E6"/>
          </w:tcPr>
          <w:p w:rsidR="00353446" w:rsidRPr="002A3448" w:rsidRDefault="00353446" w:rsidP="00643CB8">
            <w:pPr>
              <w:pStyle w:val="Paragrafi"/>
              <w:ind w:firstLine="0"/>
              <w:jc w:val="center"/>
              <w:rPr>
                <w:b/>
                <w:lang w:val="sq-AL"/>
              </w:rPr>
            </w:pPr>
            <w:r w:rsidRPr="002A3448">
              <w:rPr>
                <w:b/>
                <w:lang w:val="sq-AL"/>
              </w:rPr>
              <w:t>Vota</w:t>
            </w:r>
          </w:p>
        </w:tc>
      </w:tr>
      <w:tr w:rsidR="00353446" w:rsidRPr="002A3448" w:rsidTr="00643CB8">
        <w:trPr>
          <w:jc w:val="center"/>
        </w:trPr>
        <w:tc>
          <w:tcPr>
            <w:tcW w:w="1098" w:type="dxa"/>
            <w:shd w:val="clear" w:color="auto" w:fill="auto"/>
          </w:tcPr>
          <w:p w:rsidR="00353446" w:rsidRPr="002A3448" w:rsidRDefault="00353446" w:rsidP="00353446">
            <w:pPr>
              <w:pStyle w:val="Paragrafi"/>
              <w:numPr>
                <w:ilvl w:val="0"/>
                <w:numId w:val="1"/>
              </w:numPr>
              <w:ind w:left="0" w:firstLine="0"/>
              <w:jc w:val="center"/>
              <w:rPr>
                <w:b/>
                <w:lang w:val="sq-AL"/>
              </w:rPr>
            </w:pPr>
          </w:p>
        </w:tc>
        <w:tc>
          <w:tcPr>
            <w:tcW w:w="4713" w:type="dxa"/>
            <w:shd w:val="clear" w:color="auto" w:fill="auto"/>
          </w:tcPr>
          <w:p w:rsidR="00353446" w:rsidRPr="002A3448" w:rsidRDefault="00353446" w:rsidP="00643CB8">
            <w:pPr>
              <w:pStyle w:val="Paragrafi"/>
              <w:ind w:firstLine="0"/>
              <w:rPr>
                <w:lang w:val="sq-AL"/>
              </w:rPr>
            </w:pPr>
          </w:p>
        </w:tc>
        <w:tc>
          <w:tcPr>
            <w:tcW w:w="1391" w:type="dxa"/>
            <w:shd w:val="clear" w:color="auto" w:fill="auto"/>
          </w:tcPr>
          <w:p w:rsidR="00353446" w:rsidRPr="002A3448" w:rsidRDefault="00353446" w:rsidP="00643CB8">
            <w:pPr>
              <w:pStyle w:val="Paragrafi"/>
              <w:ind w:firstLine="0"/>
              <w:rPr>
                <w:lang w:val="sq-AL"/>
              </w:rPr>
            </w:pPr>
          </w:p>
        </w:tc>
      </w:tr>
      <w:tr w:rsidR="00353446" w:rsidRPr="002A3448" w:rsidTr="00643CB8">
        <w:trPr>
          <w:jc w:val="center"/>
        </w:trPr>
        <w:tc>
          <w:tcPr>
            <w:tcW w:w="1098" w:type="dxa"/>
            <w:shd w:val="clear" w:color="auto" w:fill="auto"/>
          </w:tcPr>
          <w:p w:rsidR="00353446" w:rsidRPr="002A3448" w:rsidRDefault="00353446" w:rsidP="00643CB8">
            <w:pPr>
              <w:pStyle w:val="Paragrafi"/>
              <w:ind w:firstLine="0"/>
              <w:jc w:val="center"/>
              <w:rPr>
                <w:b/>
                <w:lang w:val="sq-AL"/>
              </w:rPr>
            </w:pPr>
            <w:r w:rsidRPr="002A3448">
              <w:rPr>
                <w:b/>
                <w:lang w:val="sq-AL"/>
              </w:rPr>
              <w:t>2.</w:t>
            </w:r>
          </w:p>
        </w:tc>
        <w:tc>
          <w:tcPr>
            <w:tcW w:w="4713" w:type="dxa"/>
            <w:shd w:val="clear" w:color="auto" w:fill="auto"/>
          </w:tcPr>
          <w:p w:rsidR="00353446" w:rsidRPr="002A3448" w:rsidRDefault="00353446" w:rsidP="00643CB8">
            <w:pPr>
              <w:pStyle w:val="Paragrafi"/>
              <w:ind w:firstLine="0"/>
              <w:rPr>
                <w:lang w:val="sq-AL"/>
              </w:rPr>
            </w:pPr>
          </w:p>
        </w:tc>
        <w:tc>
          <w:tcPr>
            <w:tcW w:w="1391" w:type="dxa"/>
            <w:shd w:val="clear" w:color="auto" w:fill="auto"/>
          </w:tcPr>
          <w:p w:rsidR="00353446" w:rsidRPr="002A3448" w:rsidRDefault="00353446" w:rsidP="00643CB8">
            <w:pPr>
              <w:pStyle w:val="Paragrafi"/>
              <w:ind w:firstLine="0"/>
              <w:rPr>
                <w:lang w:val="sq-AL"/>
              </w:rPr>
            </w:pPr>
          </w:p>
        </w:tc>
      </w:tr>
      <w:tr w:rsidR="00353446" w:rsidRPr="002A3448" w:rsidTr="00643CB8">
        <w:trPr>
          <w:jc w:val="center"/>
        </w:trPr>
        <w:tc>
          <w:tcPr>
            <w:tcW w:w="1098" w:type="dxa"/>
            <w:shd w:val="clear" w:color="auto" w:fill="auto"/>
          </w:tcPr>
          <w:p w:rsidR="00353446" w:rsidRPr="002A3448" w:rsidRDefault="00353446" w:rsidP="00643CB8">
            <w:pPr>
              <w:pStyle w:val="Paragrafi"/>
              <w:ind w:firstLine="0"/>
              <w:jc w:val="center"/>
              <w:rPr>
                <w:b/>
                <w:lang w:val="sq-AL"/>
              </w:rPr>
            </w:pPr>
            <w:r w:rsidRPr="002A3448">
              <w:rPr>
                <w:b/>
                <w:lang w:val="sq-AL"/>
              </w:rPr>
              <w:t>3.</w:t>
            </w:r>
          </w:p>
        </w:tc>
        <w:tc>
          <w:tcPr>
            <w:tcW w:w="4713" w:type="dxa"/>
            <w:shd w:val="clear" w:color="auto" w:fill="auto"/>
          </w:tcPr>
          <w:p w:rsidR="00353446" w:rsidRPr="002A3448" w:rsidRDefault="00353446" w:rsidP="00643CB8">
            <w:pPr>
              <w:pStyle w:val="Paragrafi"/>
              <w:ind w:firstLine="0"/>
              <w:rPr>
                <w:lang w:val="sq-AL"/>
              </w:rPr>
            </w:pPr>
          </w:p>
        </w:tc>
        <w:tc>
          <w:tcPr>
            <w:tcW w:w="1391" w:type="dxa"/>
            <w:shd w:val="clear" w:color="auto" w:fill="auto"/>
          </w:tcPr>
          <w:p w:rsidR="00353446" w:rsidRPr="002A3448" w:rsidRDefault="00353446" w:rsidP="00643CB8">
            <w:pPr>
              <w:pStyle w:val="Paragrafi"/>
              <w:ind w:firstLine="0"/>
              <w:rPr>
                <w:lang w:val="sq-AL"/>
              </w:rPr>
            </w:pPr>
          </w:p>
        </w:tc>
      </w:tr>
      <w:tr w:rsidR="00353446" w:rsidRPr="002A3448" w:rsidTr="00643CB8">
        <w:trPr>
          <w:jc w:val="center"/>
        </w:trPr>
        <w:tc>
          <w:tcPr>
            <w:tcW w:w="1098" w:type="dxa"/>
            <w:shd w:val="clear" w:color="auto" w:fill="auto"/>
          </w:tcPr>
          <w:p w:rsidR="00353446" w:rsidRPr="002A3448" w:rsidRDefault="00353446" w:rsidP="00643CB8">
            <w:pPr>
              <w:pStyle w:val="Paragrafi"/>
              <w:ind w:firstLine="0"/>
              <w:jc w:val="center"/>
              <w:rPr>
                <w:b/>
                <w:lang w:val="sq-AL"/>
              </w:rPr>
            </w:pPr>
            <w:r w:rsidRPr="002A3448">
              <w:rPr>
                <w:b/>
                <w:lang w:val="sq-AL"/>
              </w:rPr>
              <w:t>4.</w:t>
            </w:r>
          </w:p>
        </w:tc>
        <w:tc>
          <w:tcPr>
            <w:tcW w:w="4713" w:type="dxa"/>
            <w:shd w:val="clear" w:color="auto" w:fill="auto"/>
          </w:tcPr>
          <w:p w:rsidR="00353446" w:rsidRPr="002A3448" w:rsidRDefault="00353446" w:rsidP="00643CB8">
            <w:pPr>
              <w:pStyle w:val="Paragrafi"/>
              <w:ind w:firstLine="0"/>
              <w:rPr>
                <w:lang w:val="sq-AL"/>
              </w:rPr>
            </w:pPr>
          </w:p>
        </w:tc>
        <w:tc>
          <w:tcPr>
            <w:tcW w:w="1391" w:type="dxa"/>
            <w:shd w:val="clear" w:color="auto" w:fill="auto"/>
          </w:tcPr>
          <w:p w:rsidR="00353446" w:rsidRPr="002A3448" w:rsidRDefault="00353446" w:rsidP="00643CB8">
            <w:pPr>
              <w:pStyle w:val="Paragrafi"/>
              <w:ind w:firstLine="0"/>
              <w:rPr>
                <w:lang w:val="sq-AL"/>
              </w:rPr>
            </w:pPr>
          </w:p>
        </w:tc>
      </w:tr>
      <w:tr w:rsidR="00353446" w:rsidRPr="002A3448" w:rsidTr="00643CB8">
        <w:trPr>
          <w:jc w:val="center"/>
        </w:trPr>
        <w:tc>
          <w:tcPr>
            <w:tcW w:w="1098" w:type="dxa"/>
            <w:shd w:val="clear" w:color="auto" w:fill="auto"/>
          </w:tcPr>
          <w:p w:rsidR="00353446" w:rsidRPr="002A3448" w:rsidRDefault="00353446" w:rsidP="00643CB8">
            <w:pPr>
              <w:pStyle w:val="Paragrafi"/>
              <w:ind w:firstLine="0"/>
              <w:jc w:val="center"/>
              <w:rPr>
                <w:b/>
                <w:lang w:val="sq-AL"/>
              </w:rPr>
            </w:pPr>
            <w:r w:rsidRPr="002A3448">
              <w:rPr>
                <w:b/>
                <w:lang w:val="sq-AL"/>
              </w:rPr>
              <w:t>5.</w:t>
            </w:r>
          </w:p>
        </w:tc>
        <w:tc>
          <w:tcPr>
            <w:tcW w:w="4713" w:type="dxa"/>
            <w:shd w:val="clear" w:color="auto" w:fill="auto"/>
          </w:tcPr>
          <w:p w:rsidR="00353446" w:rsidRPr="002A3448" w:rsidRDefault="00353446" w:rsidP="00643CB8">
            <w:pPr>
              <w:pStyle w:val="Paragrafi"/>
              <w:ind w:firstLine="0"/>
              <w:rPr>
                <w:lang w:val="sq-AL"/>
              </w:rPr>
            </w:pPr>
          </w:p>
        </w:tc>
        <w:tc>
          <w:tcPr>
            <w:tcW w:w="1391" w:type="dxa"/>
            <w:shd w:val="clear" w:color="auto" w:fill="auto"/>
          </w:tcPr>
          <w:p w:rsidR="00353446" w:rsidRPr="002A3448" w:rsidRDefault="00353446" w:rsidP="00643CB8">
            <w:pPr>
              <w:pStyle w:val="Paragrafi"/>
              <w:ind w:firstLine="0"/>
              <w:rPr>
                <w:lang w:val="sq-AL"/>
              </w:rPr>
            </w:pPr>
          </w:p>
        </w:tc>
      </w:tr>
    </w:tbl>
    <w:p w:rsidR="00353446" w:rsidRPr="002A3448" w:rsidRDefault="00353446" w:rsidP="00353446">
      <w:pPr>
        <w:pStyle w:val="Paragrafi"/>
        <w:rPr>
          <w:lang w:val="sq-AL"/>
        </w:rPr>
      </w:pPr>
    </w:p>
    <w:p w:rsidR="00353446" w:rsidRPr="002A3448" w:rsidRDefault="00353446" w:rsidP="00353446">
      <w:pPr>
        <w:pStyle w:val="NeniNr"/>
        <w:rPr>
          <w:lang w:val="sq-AL"/>
        </w:rPr>
      </w:pPr>
      <w:r w:rsidRPr="002A3448">
        <w:rPr>
          <w:lang w:val="sq-AL"/>
        </w:rPr>
        <w:t>VOTUES:</w:t>
      </w:r>
    </w:p>
    <w:p w:rsidR="00353446" w:rsidRPr="002A3448" w:rsidRDefault="00353446" w:rsidP="00353446">
      <w:pPr>
        <w:pStyle w:val="NeniNr"/>
        <w:rPr>
          <w:lang w:val="sq-AL"/>
        </w:rPr>
      </w:pPr>
      <w:r w:rsidRPr="002A3448">
        <w:rPr>
          <w:lang w:val="sq-AL"/>
        </w:rPr>
        <w:t>________________________</w:t>
      </w:r>
    </w:p>
    <w:p w:rsidR="00353446" w:rsidRPr="002A3448" w:rsidRDefault="00353446" w:rsidP="00353446">
      <w:pPr>
        <w:pStyle w:val="NeniNr"/>
        <w:rPr>
          <w:szCs w:val="24"/>
          <w:lang w:val="sq-AL"/>
        </w:rPr>
      </w:pPr>
      <w:r w:rsidRPr="002A3448">
        <w:rPr>
          <w:szCs w:val="24"/>
          <w:lang w:val="sq-AL"/>
        </w:rPr>
        <w:t>(Emri, mbiemri)</w:t>
      </w:r>
    </w:p>
    <w:p w:rsidR="0057721E" w:rsidRPr="00353446" w:rsidRDefault="0057721E" w:rsidP="00353446"/>
    <w:sectPr w:rsidR="0057721E" w:rsidRPr="00353446" w:rsidSect="00353446">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5005F32"/>
    <w:multiLevelType w:val="hybridMultilevel"/>
    <w:tmpl w:val="3EF6C190"/>
    <w:lvl w:ilvl="0" w:tplc="6254CD8E">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3B6A"/>
    <w:rsid w:val="00353446"/>
    <w:rsid w:val="0057721E"/>
    <w:rsid w:val="00C73B6A"/>
    <w:rsid w:val="00DE33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3B6A"/>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qFormat/>
    <w:rsid w:val="00C73B6A"/>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link w:val="Paragrafi"/>
    <w:locked/>
    <w:rsid w:val="00C73B6A"/>
    <w:rPr>
      <w:rFonts w:ascii="Garamond" w:eastAsia="MS Mincho" w:hAnsi="Garamond" w:cs="CG Times"/>
      <w:sz w:val="24"/>
    </w:rPr>
  </w:style>
  <w:style w:type="paragraph" w:customStyle="1" w:styleId="NeniNr">
    <w:name w:val="Neni_Nr"/>
    <w:next w:val="Normal"/>
    <w:link w:val="NeniNrChar"/>
    <w:rsid w:val="00C73B6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C73B6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link w:val="NeniNr"/>
    <w:rsid w:val="00C73B6A"/>
    <w:rPr>
      <w:rFonts w:ascii="Garamond" w:eastAsia="MS Mincho" w:hAnsi="Garamond" w:cs="CG Times"/>
      <w:sz w:val="24"/>
      <w:lang w:val="en-GB"/>
    </w:rPr>
  </w:style>
  <w:style w:type="paragraph" w:customStyle="1" w:styleId="Hapesira7">
    <w:name w:val="Hapesira 7"/>
    <w:basedOn w:val="Paragrafi"/>
    <w:qFormat/>
    <w:rsid w:val="00C73B6A"/>
    <w:rPr>
      <w:sz w:val="14"/>
      <w:szCs w:val="24"/>
    </w:rPr>
  </w:style>
  <w:style w:type="character" w:customStyle="1" w:styleId="grame">
    <w:name w:val="grame"/>
    <w:rsid w:val="00C73B6A"/>
    <w:rPr>
      <w:rFonts w:cs="Times New Roman"/>
    </w:rPr>
  </w:style>
  <w:style w:type="character" w:customStyle="1" w:styleId="NeniTitullChar">
    <w:name w:val="Neni_Titull Char"/>
    <w:link w:val="NeniTitull"/>
    <w:locked/>
    <w:rsid w:val="00C73B6A"/>
    <w:rPr>
      <w:rFonts w:ascii="Garamond" w:eastAsia="MS Mincho" w:hAnsi="Garamond" w:cs="CG Times"/>
      <w:b/>
      <w:bCs/>
      <w:sz w:val="24"/>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3B6A"/>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qFormat/>
    <w:rsid w:val="00C73B6A"/>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link w:val="Paragrafi"/>
    <w:locked/>
    <w:rsid w:val="00C73B6A"/>
    <w:rPr>
      <w:rFonts w:ascii="Garamond" w:eastAsia="MS Mincho" w:hAnsi="Garamond" w:cs="CG Times"/>
      <w:sz w:val="24"/>
    </w:rPr>
  </w:style>
  <w:style w:type="paragraph" w:customStyle="1" w:styleId="NeniNr">
    <w:name w:val="Neni_Nr"/>
    <w:next w:val="Normal"/>
    <w:link w:val="NeniNrChar"/>
    <w:rsid w:val="00C73B6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C73B6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link w:val="NeniNr"/>
    <w:rsid w:val="00C73B6A"/>
    <w:rPr>
      <w:rFonts w:ascii="Garamond" w:eastAsia="MS Mincho" w:hAnsi="Garamond" w:cs="CG Times"/>
      <w:sz w:val="24"/>
      <w:lang w:val="en-GB"/>
    </w:rPr>
  </w:style>
  <w:style w:type="paragraph" w:customStyle="1" w:styleId="Hapesira7">
    <w:name w:val="Hapesira 7"/>
    <w:basedOn w:val="Paragrafi"/>
    <w:qFormat/>
    <w:rsid w:val="00C73B6A"/>
    <w:rPr>
      <w:sz w:val="14"/>
      <w:szCs w:val="24"/>
    </w:rPr>
  </w:style>
  <w:style w:type="character" w:customStyle="1" w:styleId="grame">
    <w:name w:val="grame"/>
    <w:rsid w:val="00C73B6A"/>
    <w:rPr>
      <w:rFonts w:cs="Times New Roman"/>
    </w:rPr>
  </w:style>
  <w:style w:type="character" w:customStyle="1" w:styleId="NeniTitullChar">
    <w:name w:val="Neni_Titull Char"/>
    <w:link w:val="NeniTitull"/>
    <w:locked/>
    <w:rsid w:val="00C73B6A"/>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1054</Words>
  <Characters>6012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 aliaj</dc:creator>
  <cp:lastModifiedBy>Vilma Belishta</cp:lastModifiedBy>
  <cp:revision>2</cp:revision>
  <dcterms:created xsi:type="dcterms:W3CDTF">2021-10-11T07:43:00Z</dcterms:created>
  <dcterms:modified xsi:type="dcterms:W3CDTF">2021-10-11T07:43:00Z</dcterms:modified>
</cp:coreProperties>
</file>