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EF06E8" w14:textId="77777777" w:rsidR="003132EB" w:rsidRPr="003F1EBD" w:rsidRDefault="003132EB" w:rsidP="008F0A44">
      <w:pPr>
        <w:spacing w:after="0" w:line="240" w:lineRule="auto"/>
        <w:ind w:firstLine="284"/>
        <w:jc w:val="center"/>
        <w:rPr>
          <w:rFonts w:ascii="Garamond" w:eastAsiaTheme="minorEastAsia" w:hAnsi="Garamond" w:cs="Times New Roman"/>
          <w:b/>
          <w:sz w:val="24"/>
          <w:szCs w:val="24"/>
        </w:rPr>
      </w:pPr>
      <w:r w:rsidRPr="003F1EBD">
        <w:rPr>
          <w:rFonts w:ascii="Garamond" w:hAnsi="Garamond" w:cs="Times New Roman"/>
          <w:b/>
          <w:sz w:val="24"/>
          <w:szCs w:val="24"/>
        </w:rPr>
        <w:t>VENDIM</w:t>
      </w:r>
    </w:p>
    <w:p w14:paraId="23E8AADB" w14:textId="238EF214" w:rsidR="003132EB" w:rsidRPr="003F1EBD" w:rsidRDefault="00C16027" w:rsidP="008F0A44">
      <w:pPr>
        <w:spacing w:after="0" w:line="240" w:lineRule="auto"/>
        <w:ind w:firstLine="284"/>
        <w:jc w:val="center"/>
        <w:rPr>
          <w:rFonts w:ascii="Garamond" w:eastAsia="Batang" w:hAnsi="Garamond" w:cs="Times New Roman"/>
          <w:b/>
          <w:bCs/>
          <w:color w:val="000000"/>
          <w:sz w:val="24"/>
          <w:szCs w:val="24"/>
        </w:rPr>
      </w:pPr>
      <w:r w:rsidRPr="003F1EBD">
        <w:rPr>
          <w:rFonts w:ascii="Garamond" w:eastAsia="Batang" w:hAnsi="Garamond" w:cs="Times New Roman"/>
          <w:b/>
          <w:bCs/>
          <w:color w:val="000000"/>
          <w:sz w:val="24"/>
          <w:szCs w:val="24"/>
        </w:rPr>
        <w:t>Nr. 242</w:t>
      </w:r>
      <w:r w:rsidR="003132EB" w:rsidRPr="003F1EBD">
        <w:rPr>
          <w:rFonts w:ascii="Garamond" w:eastAsia="Batang" w:hAnsi="Garamond" w:cs="Times New Roman"/>
          <w:b/>
          <w:bCs/>
          <w:color w:val="000000"/>
          <w:sz w:val="24"/>
          <w:szCs w:val="24"/>
        </w:rPr>
        <w:t>, datë 29.4.2025</w:t>
      </w:r>
    </w:p>
    <w:p w14:paraId="2C8D5A89" w14:textId="77777777" w:rsidR="008F0A44" w:rsidRPr="003F1EBD" w:rsidRDefault="008F0A44" w:rsidP="008F0A44">
      <w:pPr>
        <w:spacing w:after="0" w:line="240" w:lineRule="auto"/>
        <w:ind w:firstLine="284"/>
        <w:jc w:val="center"/>
        <w:rPr>
          <w:rFonts w:ascii="Garamond" w:eastAsia="Batang" w:hAnsi="Garamond" w:cs="Times New Roman"/>
          <w:b/>
          <w:bCs/>
          <w:color w:val="000000"/>
          <w:sz w:val="24"/>
          <w:szCs w:val="24"/>
        </w:rPr>
      </w:pPr>
    </w:p>
    <w:p w14:paraId="541139AC" w14:textId="632CE67A" w:rsidR="0011138B" w:rsidRPr="003F1EBD" w:rsidRDefault="007C7BFF" w:rsidP="008F0A44">
      <w:pPr>
        <w:spacing w:after="0" w:line="240" w:lineRule="auto"/>
        <w:ind w:firstLine="284"/>
        <w:contextualSpacing/>
        <w:jc w:val="center"/>
        <w:rPr>
          <w:rFonts w:ascii="Garamond" w:eastAsia="Times New Roman" w:hAnsi="Garamond" w:cs="Times New Roman"/>
          <w:b/>
          <w:sz w:val="24"/>
          <w:szCs w:val="24"/>
        </w:rPr>
      </w:pPr>
      <w:r w:rsidRPr="003F1EBD">
        <w:rPr>
          <w:rFonts w:ascii="Garamond" w:eastAsia="Times New Roman" w:hAnsi="Garamond" w:cs="Times New Roman"/>
          <w:b/>
          <w:sz w:val="24"/>
          <w:szCs w:val="24"/>
        </w:rPr>
        <w:t>MBI</w:t>
      </w:r>
      <w:r w:rsidR="008F0A44" w:rsidRPr="003F1EBD">
        <w:rPr>
          <w:rFonts w:ascii="Garamond" w:eastAsia="Times New Roman" w:hAnsi="Garamond" w:cs="Times New Roman"/>
          <w:b/>
          <w:sz w:val="24"/>
          <w:szCs w:val="24"/>
        </w:rPr>
        <w:t xml:space="preserve"> </w:t>
      </w:r>
      <w:r w:rsidR="008E07FA" w:rsidRPr="003F1EBD">
        <w:rPr>
          <w:rFonts w:ascii="Garamond" w:eastAsia="Times New Roman" w:hAnsi="Garamond" w:cs="Times New Roman"/>
          <w:b/>
          <w:sz w:val="24"/>
          <w:szCs w:val="24"/>
        </w:rPr>
        <w:t xml:space="preserve">KRIJIMIN </w:t>
      </w:r>
      <w:r w:rsidR="007E0DBE" w:rsidRPr="003F1EBD">
        <w:rPr>
          <w:rFonts w:ascii="Garamond" w:eastAsia="Times New Roman" w:hAnsi="Garamond" w:cs="Times New Roman"/>
          <w:b/>
          <w:sz w:val="24"/>
          <w:szCs w:val="24"/>
        </w:rPr>
        <w:t>E NJ</w:t>
      </w:r>
      <w:r w:rsidR="00BB5E39" w:rsidRPr="003F1EBD">
        <w:rPr>
          <w:rFonts w:ascii="Garamond" w:eastAsia="Times New Roman" w:hAnsi="Garamond" w:cs="Times New Roman"/>
          <w:b/>
          <w:sz w:val="24"/>
          <w:szCs w:val="24"/>
        </w:rPr>
        <w:t>Ë</w:t>
      </w:r>
      <w:r w:rsidR="007E0DBE" w:rsidRPr="003F1EBD">
        <w:rPr>
          <w:rFonts w:ascii="Garamond" w:eastAsia="Times New Roman" w:hAnsi="Garamond" w:cs="Times New Roman"/>
          <w:b/>
          <w:sz w:val="24"/>
          <w:szCs w:val="24"/>
        </w:rPr>
        <w:t>SIS</w:t>
      </w:r>
      <w:r w:rsidR="00BB5E39" w:rsidRPr="003F1EBD">
        <w:rPr>
          <w:rFonts w:ascii="Garamond" w:eastAsia="Times New Roman" w:hAnsi="Garamond" w:cs="Times New Roman"/>
          <w:b/>
          <w:sz w:val="24"/>
          <w:szCs w:val="24"/>
        </w:rPr>
        <w:t>Ë</w:t>
      </w:r>
      <w:r w:rsidR="007E0DBE" w:rsidRPr="003F1EBD">
        <w:rPr>
          <w:rFonts w:ascii="Garamond" w:eastAsia="Times New Roman" w:hAnsi="Garamond" w:cs="Times New Roman"/>
          <w:b/>
          <w:sz w:val="24"/>
          <w:szCs w:val="24"/>
        </w:rPr>
        <w:t xml:space="preserve"> S</w:t>
      </w:r>
      <w:r w:rsidR="00BB5E39" w:rsidRPr="003F1EBD">
        <w:rPr>
          <w:rFonts w:ascii="Garamond" w:eastAsia="Times New Roman" w:hAnsi="Garamond" w:cs="Times New Roman"/>
          <w:b/>
          <w:sz w:val="24"/>
          <w:szCs w:val="24"/>
        </w:rPr>
        <w:t>Ë</w:t>
      </w:r>
      <w:r w:rsidR="007E0DBE" w:rsidRPr="003F1EBD">
        <w:rPr>
          <w:rFonts w:ascii="Garamond" w:eastAsia="Times New Roman" w:hAnsi="Garamond" w:cs="Times New Roman"/>
          <w:b/>
          <w:sz w:val="24"/>
          <w:szCs w:val="24"/>
        </w:rPr>
        <w:t xml:space="preserve"> SH</w:t>
      </w:r>
      <w:r w:rsidR="00BB5E39" w:rsidRPr="003F1EBD">
        <w:rPr>
          <w:rFonts w:ascii="Garamond" w:eastAsia="Times New Roman" w:hAnsi="Garamond" w:cs="Times New Roman"/>
          <w:b/>
          <w:sz w:val="24"/>
          <w:szCs w:val="24"/>
        </w:rPr>
        <w:t>Ë</w:t>
      </w:r>
      <w:r w:rsidR="007E0DBE" w:rsidRPr="003F1EBD">
        <w:rPr>
          <w:rFonts w:ascii="Garamond" w:eastAsia="Times New Roman" w:hAnsi="Garamond" w:cs="Times New Roman"/>
          <w:b/>
          <w:sz w:val="24"/>
          <w:szCs w:val="24"/>
        </w:rPr>
        <w:t>RBIMIT LIGJOR</w:t>
      </w:r>
      <w:r w:rsidR="008E07FA" w:rsidRPr="003F1EBD">
        <w:rPr>
          <w:rFonts w:ascii="Garamond" w:eastAsia="Times New Roman" w:hAnsi="Garamond" w:cs="Times New Roman"/>
          <w:b/>
          <w:sz w:val="24"/>
          <w:szCs w:val="24"/>
        </w:rPr>
        <w:t xml:space="preserve"> PRAN</w:t>
      </w:r>
      <w:r w:rsidR="00011486" w:rsidRPr="003F1EBD">
        <w:rPr>
          <w:rFonts w:ascii="Garamond" w:eastAsia="Times New Roman" w:hAnsi="Garamond" w:cs="Times New Roman"/>
          <w:b/>
          <w:sz w:val="24"/>
          <w:szCs w:val="24"/>
        </w:rPr>
        <w:t>Ë</w:t>
      </w:r>
      <w:r w:rsidR="008E07FA" w:rsidRPr="003F1EBD">
        <w:rPr>
          <w:rFonts w:ascii="Garamond" w:eastAsia="Times New Roman" w:hAnsi="Garamond" w:cs="Times New Roman"/>
          <w:b/>
          <w:sz w:val="24"/>
          <w:szCs w:val="24"/>
        </w:rPr>
        <w:t xml:space="preserve"> GJYKATAVE T</w:t>
      </w:r>
      <w:r w:rsidR="00011486" w:rsidRPr="003F1EBD">
        <w:rPr>
          <w:rFonts w:ascii="Garamond" w:eastAsia="Times New Roman" w:hAnsi="Garamond" w:cs="Times New Roman"/>
          <w:b/>
          <w:sz w:val="24"/>
          <w:szCs w:val="24"/>
        </w:rPr>
        <w:t>Ë</w:t>
      </w:r>
      <w:r w:rsidR="008E07FA" w:rsidRPr="003F1EBD">
        <w:rPr>
          <w:rFonts w:ascii="Garamond" w:eastAsia="Times New Roman" w:hAnsi="Garamond" w:cs="Times New Roman"/>
          <w:b/>
          <w:sz w:val="24"/>
          <w:szCs w:val="24"/>
        </w:rPr>
        <w:t xml:space="preserve"> SHKALL</w:t>
      </w:r>
      <w:r w:rsidR="00011486" w:rsidRPr="003F1EBD">
        <w:rPr>
          <w:rFonts w:ascii="Garamond" w:eastAsia="Times New Roman" w:hAnsi="Garamond" w:cs="Times New Roman"/>
          <w:b/>
          <w:sz w:val="24"/>
          <w:szCs w:val="24"/>
        </w:rPr>
        <w:t>Ë</w:t>
      </w:r>
      <w:r w:rsidR="008E07FA" w:rsidRPr="003F1EBD">
        <w:rPr>
          <w:rFonts w:ascii="Garamond" w:eastAsia="Times New Roman" w:hAnsi="Garamond" w:cs="Times New Roman"/>
          <w:b/>
          <w:sz w:val="24"/>
          <w:szCs w:val="24"/>
        </w:rPr>
        <w:t>S S</w:t>
      </w:r>
      <w:r w:rsidR="00011486" w:rsidRPr="003F1EBD">
        <w:rPr>
          <w:rFonts w:ascii="Garamond" w:eastAsia="Times New Roman" w:hAnsi="Garamond" w:cs="Times New Roman"/>
          <w:b/>
          <w:sz w:val="24"/>
          <w:szCs w:val="24"/>
        </w:rPr>
        <w:t>Ë</w:t>
      </w:r>
      <w:r w:rsidR="008E07FA" w:rsidRPr="003F1EBD">
        <w:rPr>
          <w:rFonts w:ascii="Garamond" w:eastAsia="Times New Roman" w:hAnsi="Garamond" w:cs="Times New Roman"/>
          <w:b/>
          <w:sz w:val="24"/>
          <w:szCs w:val="24"/>
        </w:rPr>
        <w:t xml:space="preserve"> PAR</w:t>
      </w:r>
      <w:r w:rsidR="00011486" w:rsidRPr="003F1EBD">
        <w:rPr>
          <w:rFonts w:ascii="Garamond" w:eastAsia="Times New Roman" w:hAnsi="Garamond" w:cs="Times New Roman"/>
          <w:b/>
          <w:sz w:val="24"/>
          <w:szCs w:val="24"/>
        </w:rPr>
        <w:t xml:space="preserve">Ë </w:t>
      </w:r>
      <w:r w:rsidR="00011486" w:rsidRPr="003F1EBD">
        <w:rPr>
          <w:rFonts w:ascii="Garamond" w:hAnsi="Garamond" w:cs="Times New Roman"/>
          <w:b/>
          <w:sz w:val="24"/>
          <w:szCs w:val="24"/>
        </w:rPr>
        <w:t>TË JURIDIKSIONIT TË PËRGJITHSHËM</w:t>
      </w:r>
      <w:r w:rsidR="00C16027" w:rsidRPr="003F1EBD">
        <w:rPr>
          <w:rFonts w:ascii="Garamond" w:hAnsi="Garamond" w:cs="Times New Roman"/>
          <w:b/>
          <w:sz w:val="24"/>
          <w:szCs w:val="24"/>
        </w:rPr>
        <w:t>, GJYKATAVE ADMINISTRATIVE TË SHKALLËS SË PARË</w:t>
      </w:r>
      <w:r w:rsidR="00011486" w:rsidRPr="003F1EBD">
        <w:rPr>
          <w:rFonts w:ascii="Garamond" w:hAnsi="Garamond" w:cs="Times New Roman"/>
          <w:b/>
          <w:sz w:val="24"/>
          <w:szCs w:val="24"/>
        </w:rPr>
        <w:t xml:space="preserve"> DHE </w:t>
      </w:r>
      <w:r w:rsidR="00C16027" w:rsidRPr="003F1EBD">
        <w:rPr>
          <w:rFonts w:ascii="Garamond" w:hAnsi="Garamond" w:cs="Times New Roman"/>
          <w:b/>
          <w:sz w:val="24"/>
          <w:szCs w:val="24"/>
        </w:rPr>
        <w:t>GJYKATËS S</w:t>
      </w:r>
      <w:r w:rsidR="00011486" w:rsidRPr="003F1EBD">
        <w:rPr>
          <w:rFonts w:ascii="Garamond" w:hAnsi="Garamond" w:cs="Times New Roman"/>
          <w:b/>
          <w:sz w:val="24"/>
          <w:szCs w:val="24"/>
        </w:rPr>
        <w:t xml:space="preserve">Ë </w:t>
      </w:r>
      <w:r w:rsidR="00C16027" w:rsidRPr="003F1EBD">
        <w:rPr>
          <w:rFonts w:ascii="Garamond" w:hAnsi="Garamond" w:cs="Times New Roman"/>
          <w:b/>
          <w:sz w:val="24"/>
          <w:szCs w:val="24"/>
        </w:rPr>
        <w:t>POSAÇME TË SHKALLËS SË PARË PËR KORRUPSIONIN DHE KRIMIN E ORGANIZUAR</w:t>
      </w:r>
    </w:p>
    <w:p w14:paraId="33DE6356" w14:textId="77777777" w:rsidR="0011138B" w:rsidRPr="003F1EBD" w:rsidRDefault="0011138B" w:rsidP="008F0A44">
      <w:pPr>
        <w:shd w:val="clear" w:color="auto" w:fill="FFFFFF"/>
        <w:spacing w:after="0" w:line="240" w:lineRule="auto"/>
        <w:ind w:firstLine="284"/>
        <w:jc w:val="both"/>
        <w:rPr>
          <w:rFonts w:ascii="Garamond" w:eastAsia="Times New Roman" w:hAnsi="Garamond" w:cs="Times New Roman"/>
          <w:sz w:val="24"/>
          <w:szCs w:val="24"/>
        </w:rPr>
      </w:pPr>
    </w:p>
    <w:p w14:paraId="09C02B99" w14:textId="7D01F129" w:rsidR="008E07FA" w:rsidRPr="003F1EBD" w:rsidRDefault="00003C05" w:rsidP="008F0A44">
      <w:pPr>
        <w:spacing w:after="0" w:line="240" w:lineRule="auto"/>
        <w:ind w:firstLine="284"/>
        <w:jc w:val="both"/>
        <w:rPr>
          <w:rFonts w:ascii="Garamond" w:hAnsi="Garamond"/>
          <w:sz w:val="24"/>
          <w:szCs w:val="24"/>
        </w:rPr>
      </w:pPr>
      <w:r w:rsidRPr="003F1EBD">
        <w:rPr>
          <w:rFonts w:ascii="Garamond" w:eastAsia="Garamond" w:hAnsi="Garamond" w:cs="Times New Roman"/>
          <w:sz w:val="24"/>
          <w:szCs w:val="24"/>
        </w:rPr>
        <w:t>Këshilli i Lartë Gjyqësor</w:t>
      </w:r>
      <w:r w:rsidRPr="003F1EBD">
        <w:rPr>
          <w:rFonts w:ascii="Garamond" w:hAnsi="Garamond"/>
          <w:sz w:val="24"/>
          <w:szCs w:val="24"/>
        </w:rPr>
        <w:t>, n</w:t>
      </w:r>
      <w:r w:rsidR="00011486" w:rsidRPr="003F1EBD">
        <w:rPr>
          <w:rFonts w:ascii="Garamond" w:hAnsi="Garamond"/>
          <w:sz w:val="24"/>
          <w:szCs w:val="24"/>
        </w:rPr>
        <w:t>ë</w:t>
      </w:r>
      <w:r w:rsidRPr="003F1EBD">
        <w:rPr>
          <w:rFonts w:ascii="Garamond" w:hAnsi="Garamond"/>
          <w:sz w:val="24"/>
          <w:szCs w:val="24"/>
        </w:rPr>
        <w:t xml:space="preserve"> mbështetje të nenit</w:t>
      </w:r>
      <w:r w:rsidR="008E07FA" w:rsidRPr="003F1EBD">
        <w:rPr>
          <w:rFonts w:ascii="Garamond" w:hAnsi="Garamond"/>
          <w:sz w:val="24"/>
          <w:szCs w:val="24"/>
        </w:rPr>
        <w:t xml:space="preserve"> 147/a të Kushtetutës së Republikës së Shqipërisë, nen</w:t>
      </w:r>
      <w:r w:rsidR="00942A93" w:rsidRPr="003F1EBD">
        <w:rPr>
          <w:rFonts w:ascii="Garamond" w:hAnsi="Garamond"/>
          <w:sz w:val="24"/>
          <w:szCs w:val="24"/>
        </w:rPr>
        <w:t>eve</w:t>
      </w:r>
      <w:r w:rsidR="008E07FA" w:rsidRPr="003F1EBD">
        <w:rPr>
          <w:rFonts w:ascii="Garamond" w:hAnsi="Garamond"/>
          <w:sz w:val="24"/>
          <w:szCs w:val="24"/>
        </w:rPr>
        <w:t xml:space="preserve"> 61, pika 2/ë, 94</w:t>
      </w:r>
      <w:r w:rsidR="003F1EBD">
        <w:rPr>
          <w:rFonts w:ascii="Garamond" w:hAnsi="Garamond"/>
          <w:sz w:val="24"/>
          <w:szCs w:val="24"/>
        </w:rPr>
        <w:t>,</w:t>
      </w:r>
      <w:r w:rsidR="008E07FA" w:rsidRPr="003F1EBD">
        <w:rPr>
          <w:rFonts w:ascii="Garamond" w:hAnsi="Garamond"/>
          <w:sz w:val="24"/>
          <w:szCs w:val="24"/>
        </w:rPr>
        <w:t xml:space="preserve"> pika 3 dhe 97</w:t>
      </w:r>
      <w:r w:rsidR="003F1EBD">
        <w:rPr>
          <w:rFonts w:ascii="Garamond" w:hAnsi="Garamond"/>
          <w:sz w:val="24"/>
          <w:szCs w:val="24"/>
        </w:rPr>
        <w:t>,</w:t>
      </w:r>
      <w:r w:rsidR="008E07FA" w:rsidRPr="003F1EBD">
        <w:rPr>
          <w:rFonts w:ascii="Garamond" w:hAnsi="Garamond"/>
          <w:sz w:val="24"/>
          <w:szCs w:val="24"/>
        </w:rPr>
        <w:t xml:space="preserve"> pika 1/c</w:t>
      </w:r>
      <w:r w:rsidR="003F1EBD">
        <w:rPr>
          <w:rFonts w:ascii="Garamond" w:hAnsi="Garamond"/>
          <w:sz w:val="24"/>
          <w:szCs w:val="24"/>
        </w:rPr>
        <w:t>,</w:t>
      </w:r>
      <w:r w:rsidR="008E07FA" w:rsidRPr="003F1EBD">
        <w:rPr>
          <w:rFonts w:ascii="Garamond" w:hAnsi="Garamond"/>
          <w:sz w:val="24"/>
          <w:szCs w:val="24"/>
        </w:rPr>
        <w:t xml:space="preserve"> të </w:t>
      </w:r>
      <w:r w:rsidRPr="003F1EBD">
        <w:rPr>
          <w:rFonts w:ascii="Garamond" w:hAnsi="Garamond"/>
          <w:sz w:val="24"/>
          <w:szCs w:val="24"/>
        </w:rPr>
        <w:t>l</w:t>
      </w:r>
      <w:r w:rsidR="008E07FA" w:rsidRPr="003F1EBD">
        <w:rPr>
          <w:rFonts w:ascii="Garamond" w:hAnsi="Garamond"/>
          <w:sz w:val="24"/>
          <w:szCs w:val="24"/>
        </w:rPr>
        <w:t>igjit nr. 115/2016</w:t>
      </w:r>
      <w:r w:rsidR="003F1EBD">
        <w:rPr>
          <w:rFonts w:ascii="Garamond" w:hAnsi="Garamond"/>
          <w:sz w:val="24"/>
          <w:szCs w:val="24"/>
        </w:rPr>
        <w:t>,</w:t>
      </w:r>
      <w:r w:rsidR="008E07FA" w:rsidRPr="003F1EBD">
        <w:rPr>
          <w:rFonts w:ascii="Garamond" w:hAnsi="Garamond"/>
          <w:sz w:val="24"/>
          <w:szCs w:val="24"/>
        </w:rPr>
        <w:t xml:space="preserve"> “Për organet e qeverisjes së sistemit të drejtësisë”, </w:t>
      </w:r>
      <w:r w:rsidR="003F1EBD" w:rsidRPr="003F1EBD">
        <w:rPr>
          <w:rFonts w:ascii="Garamond" w:hAnsi="Garamond"/>
          <w:sz w:val="24"/>
          <w:szCs w:val="24"/>
        </w:rPr>
        <w:t>të</w:t>
      </w:r>
      <w:r w:rsidR="008E07FA" w:rsidRPr="003F1EBD">
        <w:rPr>
          <w:rFonts w:ascii="Garamond" w:hAnsi="Garamond"/>
          <w:sz w:val="24"/>
          <w:szCs w:val="24"/>
        </w:rPr>
        <w:t xml:space="preserve"> ndryshuar, neni</w:t>
      </w:r>
      <w:r w:rsidRPr="003F1EBD">
        <w:rPr>
          <w:rFonts w:ascii="Garamond" w:hAnsi="Garamond"/>
          <w:sz w:val="24"/>
          <w:szCs w:val="24"/>
        </w:rPr>
        <w:t>t</w:t>
      </w:r>
      <w:r w:rsidR="008E07FA" w:rsidRPr="003F1EBD">
        <w:rPr>
          <w:rFonts w:ascii="Garamond" w:hAnsi="Garamond"/>
          <w:sz w:val="24"/>
          <w:szCs w:val="24"/>
        </w:rPr>
        <w:t xml:space="preserve"> 42, pika 1</w:t>
      </w:r>
      <w:r w:rsidR="003F1EBD">
        <w:rPr>
          <w:rFonts w:ascii="Garamond" w:hAnsi="Garamond"/>
          <w:sz w:val="24"/>
          <w:szCs w:val="24"/>
        </w:rPr>
        <w:t>,</w:t>
      </w:r>
      <w:r w:rsidR="008E07FA" w:rsidRPr="003F1EBD">
        <w:rPr>
          <w:rFonts w:ascii="Garamond" w:hAnsi="Garamond"/>
          <w:sz w:val="24"/>
          <w:szCs w:val="24"/>
        </w:rPr>
        <w:t xml:space="preserve"> të </w:t>
      </w:r>
      <w:r w:rsidRPr="003F1EBD">
        <w:rPr>
          <w:rFonts w:ascii="Garamond" w:hAnsi="Garamond"/>
          <w:sz w:val="24"/>
          <w:szCs w:val="24"/>
        </w:rPr>
        <w:t>l</w:t>
      </w:r>
      <w:r w:rsidR="008E07FA" w:rsidRPr="003F1EBD">
        <w:rPr>
          <w:rFonts w:ascii="Garamond" w:hAnsi="Garamond"/>
          <w:sz w:val="24"/>
          <w:szCs w:val="24"/>
        </w:rPr>
        <w:t>igjit nr. 98/2016</w:t>
      </w:r>
      <w:r w:rsidR="003F1EBD">
        <w:rPr>
          <w:rFonts w:ascii="Garamond" w:hAnsi="Garamond"/>
          <w:sz w:val="24"/>
          <w:szCs w:val="24"/>
        </w:rPr>
        <w:t>,</w:t>
      </w:r>
      <w:r w:rsidR="008E07FA" w:rsidRPr="003F1EBD">
        <w:rPr>
          <w:rFonts w:ascii="Garamond" w:hAnsi="Garamond"/>
          <w:sz w:val="24"/>
          <w:szCs w:val="24"/>
        </w:rPr>
        <w:t xml:space="preserve"> “Për organizimin e pushtetit gjyqësor në Republikën e Shqipërisë”,</w:t>
      </w:r>
      <w:r w:rsidR="00790821" w:rsidRPr="003F1EBD">
        <w:rPr>
          <w:rFonts w:ascii="Garamond" w:hAnsi="Garamond"/>
          <w:sz w:val="24"/>
          <w:szCs w:val="24"/>
        </w:rPr>
        <w:t xml:space="preserve"> </w:t>
      </w:r>
      <w:r w:rsidR="003F1EBD" w:rsidRPr="003F1EBD">
        <w:rPr>
          <w:rFonts w:ascii="Garamond" w:hAnsi="Garamond"/>
          <w:sz w:val="24"/>
          <w:szCs w:val="24"/>
        </w:rPr>
        <w:t>të</w:t>
      </w:r>
      <w:r w:rsidR="00790821" w:rsidRPr="003F1EBD">
        <w:rPr>
          <w:rFonts w:ascii="Garamond" w:hAnsi="Garamond"/>
          <w:sz w:val="24"/>
          <w:szCs w:val="24"/>
        </w:rPr>
        <w:t xml:space="preserve"> ndryshuar</w:t>
      </w:r>
      <w:r w:rsidR="003F1EBD">
        <w:rPr>
          <w:rFonts w:ascii="Garamond" w:hAnsi="Garamond"/>
          <w:sz w:val="24"/>
          <w:szCs w:val="24"/>
        </w:rPr>
        <w:t>,</w:t>
      </w:r>
      <w:r w:rsidR="00790821" w:rsidRPr="003F1EBD">
        <w:rPr>
          <w:rFonts w:ascii="Garamond" w:hAnsi="Garamond"/>
          <w:sz w:val="24"/>
          <w:szCs w:val="24"/>
        </w:rPr>
        <w:t xml:space="preserve"> dhe</w:t>
      </w:r>
      <w:r w:rsidR="008E07FA" w:rsidRPr="003F1EBD">
        <w:rPr>
          <w:rFonts w:ascii="Garamond" w:hAnsi="Garamond"/>
          <w:sz w:val="24"/>
          <w:szCs w:val="24"/>
        </w:rPr>
        <w:t xml:space="preserve"> me propozim të </w:t>
      </w:r>
      <w:r w:rsidRPr="003F1EBD">
        <w:rPr>
          <w:rFonts w:ascii="Garamond" w:hAnsi="Garamond"/>
          <w:sz w:val="24"/>
          <w:szCs w:val="24"/>
        </w:rPr>
        <w:t>Komisionit t</w:t>
      </w:r>
      <w:r w:rsidR="00011486" w:rsidRPr="003F1EBD">
        <w:rPr>
          <w:rFonts w:ascii="Garamond" w:hAnsi="Garamond"/>
          <w:sz w:val="24"/>
          <w:szCs w:val="24"/>
        </w:rPr>
        <w:t>ë</w:t>
      </w:r>
      <w:r w:rsidRPr="003F1EBD">
        <w:rPr>
          <w:rFonts w:ascii="Garamond" w:hAnsi="Garamond"/>
          <w:sz w:val="24"/>
          <w:szCs w:val="24"/>
        </w:rPr>
        <w:t xml:space="preserve"> Planifikimit Strategjik, Administrimit dhe Buxhetit, </w:t>
      </w:r>
    </w:p>
    <w:p w14:paraId="09172FC5" w14:textId="77777777" w:rsidR="008F0A44" w:rsidRPr="003F1EBD" w:rsidRDefault="008F0A44" w:rsidP="008F0A44">
      <w:pPr>
        <w:spacing w:after="0" w:line="240" w:lineRule="auto"/>
        <w:ind w:firstLine="284"/>
        <w:jc w:val="both"/>
        <w:rPr>
          <w:rFonts w:ascii="Garamond" w:eastAsia="Garamond" w:hAnsi="Garamond" w:cs="Times New Roman"/>
          <w:sz w:val="24"/>
          <w:szCs w:val="24"/>
        </w:rPr>
      </w:pPr>
    </w:p>
    <w:p w14:paraId="6089AE76" w14:textId="21A9CD47" w:rsidR="00011486" w:rsidRPr="003F1EBD" w:rsidRDefault="0011138B" w:rsidP="008F0A44">
      <w:pPr>
        <w:spacing w:after="0" w:line="240" w:lineRule="auto"/>
        <w:ind w:firstLine="284"/>
        <w:jc w:val="center"/>
        <w:rPr>
          <w:rFonts w:ascii="Garamond" w:eastAsia="Times New Roman" w:hAnsi="Garamond" w:cs="Times New Roman"/>
          <w:sz w:val="24"/>
          <w:szCs w:val="24"/>
        </w:rPr>
      </w:pPr>
      <w:r w:rsidRPr="003F1EBD">
        <w:rPr>
          <w:rFonts w:ascii="Garamond" w:eastAsia="Times New Roman" w:hAnsi="Garamond" w:cs="Times New Roman"/>
          <w:sz w:val="24"/>
          <w:szCs w:val="24"/>
        </w:rPr>
        <w:t>VENDOSI:</w:t>
      </w:r>
    </w:p>
    <w:p w14:paraId="10184FCB" w14:textId="77777777" w:rsidR="008F0A44" w:rsidRPr="003F1EBD" w:rsidRDefault="008F0A44" w:rsidP="008F0A44">
      <w:pPr>
        <w:spacing w:after="0" w:line="240" w:lineRule="auto"/>
        <w:ind w:firstLine="284"/>
        <w:jc w:val="both"/>
        <w:rPr>
          <w:rFonts w:ascii="Garamond" w:eastAsia="Times New Roman" w:hAnsi="Garamond" w:cs="Times New Roman"/>
          <w:b/>
          <w:sz w:val="24"/>
          <w:szCs w:val="24"/>
        </w:rPr>
      </w:pPr>
    </w:p>
    <w:p w14:paraId="42242A3C" w14:textId="691E397F" w:rsidR="00486432" w:rsidRPr="003F1EBD" w:rsidRDefault="008F0A44" w:rsidP="008F0A44">
      <w:pPr>
        <w:pStyle w:val="ListParagraph"/>
        <w:shd w:val="clear" w:color="auto" w:fill="FFFFFF"/>
        <w:ind w:left="0" w:firstLine="284"/>
        <w:jc w:val="both"/>
        <w:rPr>
          <w:rFonts w:ascii="Garamond" w:hAnsi="Garamond"/>
          <w:szCs w:val="24"/>
          <w:lang w:val="sq-AL"/>
        </w:rPr>
      </w:pPr>
      <w:r w:rsidRPr="003F1EBD">
        <w:rPr>
          <w:rFonts w:ascii="Garamond" w:hAnsi="Garamond"/>
          <w:szCs w:val="24"/>
          <w:lang w:val="sq-AL"/>
        </w:rPr>
        <w:t xml:space="preserve">1. </w:t>
      </w:r>
      <w:r w:rsidR="00003C05" w:rsidRPr="003F1EBD">
        <w:rPr>
          <w:rFonts w:ascii="Garamond" w:hAnsi="Garamond"/>
          <w:szCs w:val="24"/>
          <w:lang w:val="sq-AL"/>
        </w:rPr>
        <w:t>Krijimin e Nj</w:t>
      </w:r>
      <w:r w:rsidR="00011486" w:rsidRPr="003F1EBD">
        <w:rPr>
          <w:rFonts w:ascii="Garamond" w:hAnsi="Garamond"/>
          <w:szCs w:val="24"/>
          <w:lang w:val="sq-AL"/>
        </w:rPr>
        <w:t>ë</w:t>
      </w:r>
      <w:r w:rsidR="00003C05" w:rsidRPr="003F1EBD">
        <w:rPr>
          <w:rFonts w:ascii="Garamond" w:hAnsi="Garamond"/>
          <w:szCs w:val="24"/>
          <w:lang w:val="sq-AL"/>
        </w:rPr>
        <w:t>sis</w:t>
      </w:r>
      <w:r w:rsidR="00011486" w:rsidRPr="003F1EBD">
        <w:rPr>
          <w:rFonts w:ascii="Garamond" w:hAnsi="Garamond"/>
          <w:szCs w:val="24"/>
          <w:lang w:val="sq-AL"/>
        </w:rPr>
        <w:t>ë</w:t>
      </w:r>
      <w:r w:rsidR="00003C05" w:rsidRPr="003F1EBD">
        <w:rPr>
          <w:rFonts w:ascii="Garamond" w:hAnsi="Garamond"/>
          <w:szCs w:val="24"/>
          <w:lang w:val="sq-AL"/>
        </w:rPr>
        <w:t xml:space="preserve"> s</w:t>
      </w:r>
      <w:r w:rsidR="00011486" w:rsidRPr="003F1EBD">
        <w:rPr>
          <w:rFonts w:ascii="Garamond" w:hAnsi="Garamond"/>
          <w:szCs w:val="24"/>
          <w:lang w:val="sq-AL"/>
        </w:rPr>
        <w:t>ë</w:t>
      </w:r>
      <w:r w:rsidR="00003C05" w:rsidRPr="003F1EBD">
        <w:rPr>
          <w:rFonts w:ascii="Garamond" w:hAnsi="Garamond"/>
          <w:szCs w:val="24"/>
          <w:lang w:val="sq-AL"/>
        </w:rPr>
        <w:t xml:space="preserve"> Sh</w:t>
      </w:r>
      <w:r w:rsidR="00011486" w:rsidRPr="003F1EBD">
        <w:rPr>
          <w:rFonts w:ascii="Garamond" w:hAnsi="Garamond"/>
          <w:szCs w:val="24"/>
          <w:lang w:val="sq-AL"/>
        </w:rPr>
        <w:t>ë</w:t>
      </w:r>
      <w:r w:rsidR="00003C05" w:rsidRPr="003F1EBD">
        <w:rPr>
          <w:rFonts w:ascii="Garamond" w:hAnsi="Garamond"/>
          <w:szCs w:val="24"/>
          <w:lang w:val="sq-AL"/>
        </w:rPr>
        <w:t>rbimit Ligjor, si pjes</w:t>
      </w:r>
      <w:r w:rsidR="00011486" w:rsidRPr="003F1EBD">
        <w:rPr>
          <w:rFonts w:ascii="Garamond" w:hAnsi="Garamond"/>
          <w:szCs w:val="24"/>
          <w:lang w:val="sq-AL"/>
        </w:rPr>
        <w:t>ë</w:t>
      </w:r>
      <w:r w:rsidR="00003C05" w:rsidRPr="003F1EBD">
        <w:rPr>
          <w:rFonts w:ascii="Garamond" w:hAnsi="Garamond"/>
          <w:szCs w:val="24"/>
          <w:lang w:val="sq-AL"/>
        </w:rPr>
        <w:t xml:space="preserve"> e struktur</w:t>
      </w:r>
      <w:r w:rsidR="00011486" w:rsidRPr="003F1EBD">
        <w:rPr>
          <w:rFonts w:ascii="Garamond" w:hAnsi="Garamond"/>
          <w:szCs w:val="24"/>
          <w:lang w:val="sq-AL"/>
        </w:rPr>
        <w:t>ë</w:t>
      </w:r>
      <w:r w:rsidR="00003C05" w:rsidRPr="003F1EBD">
        <w:rPr>
          <w:rFonts w:ascii="Garamond" w:hAnsi="Garamond"/>
          <w:szCs w:val="24"/>
          <w:lang w:val="sq-AL"/>
        </w:rPr>
        <w:t>s organizative t</w:t>
      </w:r>
      <w:r w:rsidR="00011486" w:rsidRPr="003F1EBD">
        <w:rPr>
          <w:rFonts w:ascii="Garamond" w:hAnsi="Garamond"/>
          <w:szCs w:val="24"/>
          <w:lang w:val="sq-AL"/>
        </w:rPr>
        <w:t>ë</w:t>
      </w:r>
      <w:r w:rsidR="00003C05" w:rsidRPr="003F1EBD">
        <w:rPr>
          <w:rFonts w:ascii="Garamond" w:hAnsi="Garamond"/>
          <w:szCs w:val="24"/>
          <w:lang w:val="sq-AL"/>
        </w:rPr>
        <w:t xml:space="preserve"> </w:t>
      </w:r>
      <w:r w:rsidR="00892CAA" w:rsidRPr="003F1EBD">
        <w:rPr>
          <w:rFonts w:ascii="Garamond" w:hAnsi="Garamond"/>
          <w:szCs w:val="24"/>
          <w:lang w:val="sq-AL"/>
        </w:rPr>
        <w:t>g</w:t>
      </w:r>
      <w:r w:rsidR="00003C05" w:rsidRPr="003F1EBD">
        <w:rPr>
          <w:rFonts w:ascii="Garamond" w:hAnsi="Garamond"/>
          <w:szCs w:val="24"/>
          <w:lang w:val="sq-AL"/>
        </w:rPr>
        <w:t>jykatave t</w:t>
      </w:r>
      <w:r w:rsidR="00011486" w:rsidRPr="003F1EBD">
        <w:rPr>
          <w:rFonts w:ascii="Garamond" w:hAnsi="Garamond"/>
          <w:szCs w:val="24"/>
          <w:lang w:val="sq-AL"/>
        </w:rPr>
        <w:t>ë</w:t>
      </w:r>
      <w:r w:rsidR="00003C05" w:rsidRPr="003F1EBD">
        <w:rPr>
          <w:rFonts w:ascii="Garamond" w:hAnsi="Garamond"/>
          <w:szCs w:val="24"/>
          <w:lang w:val="sq-AL"/>
        </w:rPr>
        <w:t xml:space="preserve"> </w:t>
      </w:r>
      <w:r w:rsidR="00892CAA" w:rsidRPr="003F1EBD">
        <w:rPr>
          <w:rFonts w:ascii="Garamond" w:hAnsi="Garamond"/>
          <w:szCs w:val="24"/>
          <w:lang w:val="sq-AL"/>
        </w:rPr>
        <w:t>s</w:t>
      </w:r>
      <w:r w:rsidR="00011486" w:rsidRPr="003F1EBD">
        <w:rPr>
          <w:rFonts w:ascii="Garamond" w:hAnsi="Garamond"/>
          <w:szCs w:val="24"/>
          <w:lang w:val="sq-AL"/>
        </w:rPr>
        <w:t xml:space="preserve">hkallës së </w:t>
      </w:r>
      <w:r w:rsidR="00892CAA" w:rsidRPr="003F1EBD">
        <w:rPr>
          <w:rFonts w:ascii="Garamond" w:hAnsi="Garamond"/>
          <w:szCs w:val="24"/>
          <w:lang w:val="sq-AL"/>
        </w:rPr>
        <w:t>p</w:t>
      </w:r>
      <w:r w:rsidR="00011486" w:rsidRPr="003F1EBD">
        <w:rPr>
          <w:rFonts w:ascii="Garamond" w:hAnsi="Garamond"/>
          <w:szCs w:val="24"/>
          <w:lang w:val="sq-AL"/>
        </w:rPr>
        <w:t xml:space="preserve">arë të </w:t>
      </w:r>
      <w:r w:rsidR="00892CAA" w:rsidRPr="003F1EBD">
        <w:rPr>
          <w:rFonts w:ascii="Garamond" w:hAnsi="Garamond"/>
          <w:szCs w:val="24"/>
          <w:lang w:val="sq-AL"/>
        </w:rPr>
        <w:t>j</w:t>
      </w:r>
      <w:r w:rsidR="00011486" w:rsidRPr="003F1EBD">
        <w:rPr>
          <w:rFonts w:ascii="Garamond" w:hAnsi="Garamond"/>
          <w:szCs w:val="24"/>
          <w:lang w:val="sq-AL"/>
        </w:rPr>
        <w:t xml:space="preserve">uridiksionit të </w:t>
      </w:r>
      <w:r w:rsidR="00892CAA" w:rsidRPr="003F1EBD">
        <w:rPr>
          <w:rFonts w:ascii="Garamond" w:hAnsi="Garamond"/>
          <w:szCs w:val="24"/>
          <w:lang w:val="sq-AL"/>
        </w:rPr>
        <w:t>p</w:t>
      </w:r>
      <w:r w:rsidR="00011486" w:rsidRPr="003F1EBD">
        <w:rPr>
          <w:rFonts w:ascii="Garamond" w:hAnsi="Garamond"/>
          <w:szCs w:val="24"/>
          <w:lang w:val="sq-AL"/>
        </w:rPr>
        <w:t>ërgjithshëm</w:t>
      </w:r>
      <w:r w:rsidR="000D609B" w:rsidRPr="003F1EBD">
        <w:rPr>
          <w:rFonts w:ascii="Garamond" w:hAnsi="Garamond"/>
          <w:szCs w:val="24"/>
          <w:lang w:val="sq-AL"/>
        </w:rPr>
        <w:t>,</w:t>
      </w:r>
      <w:r w:rsidR="00892CAA" w:rsidRPr="003F1EBD">
        <w:rPr>
          <w:rFonts w:ascii="Garamond" w:hAnsi="Garamond"/>
          <w:szCs w:val="24"/>
          <w:lang w:val="sq-AL"/>
        </w:rPr>
        <w:t xml:space="preserve"> g</w:t>
      </w:r>
      <w:r w:rsidR="00C16027" w:rsidRPr="003F1EBD">
        <w:rPr>
          <w:rFonts w:ascii="Garamond" w:hAnsi="Garamond"/>
          <w:szCs w:val="24"/>
          <w:lang w:val="sq-AL"/>
        </w:rPr>
        <w:t>jykatave administrative të s</w:t>
      </w:r>
      <w:r w:rsidR="000D609B" w:rsidRPr="003F1EBD">
        <w:rPr>
          <w:rFonts w:ascii="Garamond" w:hAnsi="Garamond"/>
          <w:szCs w:val="24"/>
          <w:lang w:val="sq-AL"/>
        </w:rPr>
        <w:t>hkallës së</w:t>
      </w:r>
      <w:r w:rsidR="00C16027" w:rsidRPr="003F1EBD">
        <w:rPr>
          <w:rFonts w:ascii="Garamond" w:hAnsi="Garamond"/>
          <w:szCs w:val="24"/>
          <w:lang w:val="sq-AL"/>
        </w:rPr>
        <w:t xml:space="preserve"> parë</w:t>
      </w:r>
      <w:r w:rsidR="003F1EBD">
        <w:rPr>
          <w:rFonts w:ascii="Garamond" w:hAnsi="Garamond"/>
          <w:szCs w:val="24"/>
          <w:lang w:val="sq-AL"/>
        </w:rPr>
        <w:t>,</w:t>
      </w:r>
      <w:r w:rsidR="00C16027" w:rsidRPr="003F1EBD">
        <w:rPr>
          <w:rFonts w:ascii="Garamond" w:hAnsi="Garamond"/>
          <w:szCs w:val="24"/>
          <w:lang w:val="sq-AL"/>
        </w:rPr>
        <w:t xml:space="preserve"> si </w:t>
      </w:r>
      <w:r w:rsidR="00137103" w:rsidRPr="003F1EBD">
        <w:rPr>
          <w:rFonts w:ascii="Garamond" w:hAnsi="Garamond"/>
          <w:szCs w:val="24"/>
          <w:lang w:val="sq-AL"/>
        </w:rPr>
        <w:t xml:space="preserve">dhe Gjykatës së </w:t>
      </w:r>
      <w:r w:rsidR="00137103" w:rsidRPr="003F1EBD">
        <w:rPr>
          <w:rFonts w:ascii="Garamond" w:hAnsi="Garamond"/>
          <w:color w:val="000000" w:themeColor="text1"/>
          <w:szCs w:val="24"/>
          <w:lang w:val="sq-AL"/>
        </w:rPr>
        <w:t>Posaç</w:t>
      </w:r>
      <w:r w:rsidR="000D609B" w:rsidRPr="003F1EBD">
        <w:rPr>
          <w:rFonts w:ascii="Garamond" w:hAnsi="Garamond"/>
          <w:color w:val="000000" w:themeColor="text1"/>
          <w:szCs w:val="24"/>
          <w:lang w:val="sq-AL"/>
        </w:rPr>
        <w:t xml:space="preserve">me </w:t>
      </w:r>
      <w:r w:rsidR="000D609B" w:rsidRPr="003F1EBD">
        <w:rPr>
          <w:rFonts w:ascii="Garamond" w:hAnsi="Garamond"/>
          <w:szCs w:val="24"/>
          <w:lang w:val="sq-AL"/>
        </w:rPr>
        <w:t>të Shkallës së Parë për Korrupsionin dhe Krimin e Organizuar</w:t>
      </w:r>
      <w:r w:rsidR="00892CAA" w:rsidRPr="003F1EBD">
        <w:rPr>
          <w:rFonts w:ascii="Garamond" w:hAnsi="Garamond"/>
          <w:szCs w:val="24"/>
          <w:lang w:val="sq-AL"/>
        </w:rPr>
        <w:t>.</w:t>
      </w:r>
    </w:p>
    <w:p w14:paraId="00751AD7" w14:textId="202D1817" w:rsidR="009E4582" w:rsidRPr="003F1EBD" w:rsidRDefault="008F0A44" w:rsidP="008F0A44">
      <w:pPr>
        <w:pStyle w:val="ListParagraph"/>
        <w:shd w:val="clear" w:color="auto" w:fill="FFFFFF"/>
        <w:ind w:left="0" w:firstLine="284"/>
        <w:jc w:val="both"/>
        <w:rPr>
          <w:rFonts w:ascii="Garamond" w:hAnsi="Garamond"/>
          <w:szCs w:val="24"/>
          <w:lang w:val="sq-AL"/>
        </w:rPr>
      </w:pPr>
      <w:r w:rsidRPr="003F1EBD">
        <w:rPr>
          <w:rFonts w:ascii="Garamond" w:hAnsi="Garamond"/>
          <w:szCs w:val="24"/>
          <w:lang w:val="sq-AL"/>
        </w:rPr>
        <w:t xml:space="preserve">2. </w:t>
      </w:r>
      <w:r w:rsidR="009E4582" w:rsidRPr="003F1EBD">
        <w:rPr>
          <w:rFonts w:ascii="Garamond" w:hAnsi="Garamond"/>
          <w:szCs w:val="24"/>
          <w:lang w:val="sq-AL"/>
        </w:rPr>
        <w:t xml:space="preserve">Me zbatimin e këtij </w:t>
      </w:r>
      <w:r w:rsidR="003F1EBD">
        <w:rPr>
          <w:rFonts w:ascii="Garamond" w:hAnsi="Garamond"/>
          <w:szCs w:val="24"/>
          <w:lang w:val="sq-AL"/>
        </w:rPr>
        <w:t>v</w:t>
      </w:r>
      <w:r w:rsidR="009E4582" w:rsidRPr="003F1EBD">
        <w:rPr>
          <w:rFonts w:ascii="Garamond" w:hAnsi="Garamond"/>
          <w:szCs w:val="24"/>
          <w:lang w:val="sq-AL"/>
        </w:rPr>
        <w:t xml:space="preserve">endimi ngarkohet Sekretari i Përgjithshëm, </w:t>
      </w:r>
      <w:r w:rsidR="00790821" w:rsidRPr="003F1EBD">
        <w:rPr>
          <w:rFonts w:ascii="Garamond" w:hAnsi="Garamond"/>
          <w:szCs w:val="24"/>
          <w:lang w:val="sq-AL"/>
        </w:rPr>
        <w:t>Departamenti i Sh</w:t>
      </w:r>
      <w:r w:rsidR="00137103" w:rsidRPr="003F1EBD">
        <w:rPr>
          <w:rFonts w:ascii="Garamond" w:hAnsi="Garamond"/>
          <w:szCs w:val="24"/>
          <w:lang w:val="sq-AL"/>
        </w:rPr>
        <w:t>ërbimeve Juridike, Integrimit</w:t>
      </w:r>
      <w:r w:rsidR="00C16027" w:rsidRPr="003F1EBD">
        <w:rPr>
          <w:rFonts w:ascii="Garamond" w:hAnsi="Garamond"/>
          <w:color w:val="000000" w:themeColor="text1"/>
          <w:szCs w:val="24"/>
          <w:lang w:val="sq-AL"/>
        </w:rPr>
        <w:t xml:space="preserve"> Ev</w:t>
      </w:r>
      <w:r w:rsidR="00790821" w:rsidRPr="003F1EBD">
        <w:rPr>
          <w:rFonts w:ascii="Garamond" w:hAnsi="Garamond"/>
          <w:color w:val="000000" w:themeColor="text1"/>
          <w:szCs w:val="24"/>
          <w:lang w:val="sq-AL"/>
        </w:rPr>
        <w:t xml:space="preserve">ropian </w:t>
      </w:r>
      <w:r w:rsidR="00790821" w:rsidRPr="003F1EBD">
        <w:rPr>
          <w:rFonts w:ascii="Garamond" w:hAnsi="Garamond"/>
          <w:szCs w:val="24"/>
          <w:lang w:val="sq-AL"/>
        </w:rPr>
        <w:t xml:space="preserve">dhe Marrëdhënieve më Jashtë, </w:t>
      </w:r>
      <w:r w:rsidR="009E4582" w:rsidRPr="003F1EBD">
        <w:rPr>
          <w:rFonts w:ascii="Garamond" w:hAnsi="Garamond"/>
          <w:szCs w:val="24"/>
          <w:lang w:val="sq-AL"/>
        </w:rPr>
        <w:t xml:space="preserve">Departamenti i </w:t>
      </w:r>
      <w:r w:rsidR="00790821" w:rsidRPr="003F1EBD">
        <w:rPr>
          <w:rFonts w:ascii="Garamond" w:hAnsi="Garamond"/>
          <w:szCs w:val="24"/>
          <w:lang w:val="sq-AL"/>
        </w:rPr>
        <w:t>Burimeve Njerëzore dhe Shërbimeve Administrative</w:t>
      </w:r>
      <w:r w:rsidR="00C16027" w:rsidRPr="003F1EBD">
        <w:rPr>
          <w:rFonts w:ascii="Garamond" w:hAnsi="Garamond"/>
          <w:szCs w:val="24"/>
          <w:lang w:val="sq-AL"/>
        </w:rPr>
        <w:t xml:space="preserve">, </w:t>
      </w:r>
      <w:r w:rsidR="00790821" w:rsidRPr="003F1EBD">
        <w:rPr>
          <w:rFonts w:ascii="Garamond" w:hAnsi="Garamond"/>
          <w:szCs w:val="24"/>
          <w:lang w:val="sq-AL"/>
        </w:rPr>
        <w:t>gjykatat e shkallës së parë të juridiksionit të përgjithshëm</w:t>
      </w:r>
      <w:r w:rsidR="00C16027" w:rsidRPr="003F1EBD">
        <w:rPr>
          <w:rFonts w:ascii="Garamond" w:hAnsi="Garamond"/>
          <w:szCs w:val="24"/>
          <w:lang w:val="sq-AL"/>
        </w:rPr>
        <w:t>, gjykatat administrative të shkallës së parë</w:t>
      </w:r>
      <w:r w:rsidR="003F1EBD">
        <w:rPr>
          <w:rFonts w:ascii="Garamond" w:hAnsi="Garamond"/>
          <w:szCs w:val="24"/>
          <w:lang w:val="sq-AL"/>
        </w:rPr>
        <w:t>,</w:t>
      </w:r>
      <w:r w:rsidR="00C16027" w:rsidRPr="003F1EBD">
        <w:rPr>
          <w:rFonts w:ascii="Garamond" w:hAnsi="Garamond"/>
          <w:szCs w:val="24"/>
          <w:lang w:val="sq-AL"/>
        </w:rPr>
        <w:t xml:space="preserve"> si dhe Gjykata e </w:t>
      </w:r>
      <w:r w:rsidR="00C16027" w:rsidRPr="003F1EBD">
        <w:rPr>
          <w:rFonts w:ascii="Garamond" w:hAnsi="Garamond"/>
          <w:color w:val="000000" w:themeColor="text1"/>
          <w:szCs w:val="24"/>
          <w:lang w:val="sq-AL"/>
        </w:rPr>
        <w:t xml:space="preserve">Posaçme </w:t>
      </w:r>
      <w:r w:rsidR="003F1EBD">
        <w:rPr>
          <w:rFonts w:ascii="Garamond" w:hAnsi="Garamond"/>
          <w:szCs w:val="24"/>
          <w:lang w:val="sq-AL"/>
        </w:rPr>
        <w:t>e</w:t>
      </w:r>
      <w:r w:rsidR="00C16027" w:rsidRPr="003F1EBD">
        <w:rPr>
          <w:rFonts w:ascii="Garamond" w:hAnsi="Garamond"/>
          <w:szCs w:val="24"/>
          <w:lang w:val="sq-AL"/>
        </w:rPr>
        <w:t xml:space="preserve"> Shkallës së Parë për Korrupsionin dhe Krimin e Organizuar.</w:t>
      </w:r>
    </w:p>
    <w:p w14:paraId="3DFDA1B1" w14:textId="186C56F6" w:rsidR="009E4582" w:rsidRPr="003F1EBD" w:rsidRDefault="00C472D8" w:rsidP="008F0A44">
      <w:pPr>
        <w:spacing w:after="0" w:line="240" w:lineRule="auto"/>
        <w:ind w:firstLine="284"/>
        <w:jc w:val="both"/>
        <w:rPr>
          <w:rFonts w:ascii="Garamond" w:hAnsi="Garamond"/>
          <w:sz w:val="24"/>
          <w:szCs w:val="24"/>
        </w:rPr>
      </w:pPr>
      <w:r w:rsidRPr="003F1EBD">
        <w:rPr>
          <w:rFonts w:ascii="Garamond" w:hAnsi="Garamond"/>
          <w:sz w:val="24"/>
          <w:szCs w:val="24"/>
        </w:rPr>
        <w:t>Ky vendim publikohet në faqen zyrtare të internetit të Këshillit të Lartë Gjyqësor dhe hyn në fuqi në datën e botimit në Fletoren Zyrtare.</w:t>
      </w:r>
      <w:bookmarkStart w:id="0" w:name="_GoBack"/>
      <w:bookmarkEnd w:id="0"/>
    </w:p>
    <w:p w14:paraId="1A4BFD2E" w14:textId="77777777" w:rsidR="00613380" w:rsidRPr="003F1EBD" w:rsidRDefault="00613380" w:rsidP="008F0A44">
      <w:pPr>
        <w:spacing w:after="0" w:line="240" w:lineRule="auto"/>
        <w:ind w:firstLine="284"/>
        <w:jc w:val="right"/>
        <w:rPr>
          <w:rFonts w:ascii="Garamond" w:hAnsi="Garamond"/>
          <w:sz w:val="24"/>
          <w:szCs w:val="24"/>
        </w:rPr>
      </w:pPr>
    </w:p>
    <w:p w14:paraId="17CB7B28" w14:textId="6655BDAF" w:rsidR="009E4582" w:rsidRPr="003F1EBD" w:rsidRDefault="009E4582" w:rsidP="008F0A44">
      <w:pPr>
        <w:pStyle w:val="ListParagraph"/>
        <w:ind w:left="0" w:firstLine="284"/>
        <w:jc w:val="right"/>
        <w:rPr>
          <w:rFonts w:ascii="Garamond" w:hAnsi="Garamond"/>
          <w:lang w:val="sq-AL"/>
        </w:rPr>
      </w:pPr>
      <w:r w:rsidRPr="003F1EBD">
        <w:rPr>
          <w:rFonts w:ascii="Garamond" w:hAnsi="Garamond"/>
          <w:lang w:val="sq-AL"/>
        </w:rPr>
        <w:t>PËR</w:t>
      </w:r>
      <w:r w:rsidR="003132EB" w:rsidRPr="003F1EBD">
        <w:rPr>
          <w:rFonts w:ascii="Garamond" w:hAnsi="Garamond"/>
          <w:lang w:val="sq-AL"/>
        </w:rPr>
        <w:t xml:space="preserve"> </w:t>
      </w:r>
      <w:r w:rsidRPr="003F1EBD">
        <w:rPr>
          <w:rFonts w:ascii="Garamond" w:hAnsi="Garamond"/>
          <w:lang w:val="sq-AL"/>
        </w:rPr>
        <w:t>KËSHILLIN E LARTË GJYQËSOR</w:t>
      </w:r>
    </w:p>
    <w:p w14:paraId="6959E768" w14:textId="0FB9C93C" w:rsidR="009E4582" w:rsidRPr="003F1EBD" w:rsidRDefault="003132EB" w:rsidP="008F0A44">
      <w:pPr>
        <w:pStyle w:val="ListParagraph"/>
        <w:ind w:left="0" w:firstLine="284"/>
        <w:jc w:val="right"/>
        <w:rPr>
          <w:rFonts w:ascii="Garamond" w:hAnsi="Garamond"/>
          <w:lang w:val="sq-AL"/>
        </w:rPr>
      </w:pPr>
      <w:r w:rsidRPr="003F1EBD">
        <w:rPr>
          <w:rFonts w:ascii="Garamond" w:hAnsi="Garamond"/>
          <w:lang w:val="sq-AL"/>
        </w:rPr>
        <w:t>KRYETAR</w:t>
      </w:r>
    </w:p>
    <w:p w14:paraId="21B4A227" w14:textId="75653AF0" w:rsidR="009E4582" w:rsidRPr="003F1EBD" w:rsidRDefault="00F83004" w:rsidP="008F0A44">
      <w:pPr>
        <w:pStyle w:val="ListParagraph"/>
        <w:ind w:left="0" w:firstLine="284"/>
        <w:jc w:val="right"/>
        <w:rPr>
          <w:rFonts w:ascii="Garamond" w:hAnsi="Garamond"/>
          <w:b/>
          <w:lang w:val="sq-AL"/>
        </w:rPr>
      </w:pPr>
      <w:r w:rsidRPr="003F1EBD">
        <w:rPr>
          <w:rFonts w:ascii="Garamond" w:hAnsi="Garamond"/>
          <w:b/>
          <w:lang w:val="sq-AL"/>
        </w:rPr>
        <w:t>Ilir Rusi</w:t>
      </w:r>
    </w:p>
    <w:p w14:paraId="48C65CAD" w14:textId="7CDE3BAD" w:rsidR="00613380" w:rsidRPr="003F1EBD" w:rsidRDefault="00613380" w:rsidP="008F0A44">
      <w:pPr>
        <w:pStyle w:val="ListParagraph"/>
        <w:ind w:left="0" w:firstLine="284"/>
        <w:jc w:val="both"/>
        <w:rPr>
          <w:rFonts w:ascii="Garamond" w:hAnsi="Garamond"/>
          <w:b/>
          <w:lang w:val="sq-AL"/>
        </w:rPr>
      </w:pPr>
    </w:p>
    <w:p w14:paraId="2CB8892A" w14:textId="5A21B6EF" w:rsidR="00613380" w:rsidRPr="003F1EBD" w:rsidRDefault="00613380" w:rsidP="008F0A44">
      <w:pPr>
        <w:pStyle w:val="ListParagraph"/>
        <w:ind w:left="0" w:firstLine="284"/>
        <w:jc w:val="both"/>
        <w:rPr>
          <w:rFonts w:ascii="Garamond" w:eastAsia="MS Mincho" w:hAnsi="Garamond"/>
          <w:b/>
          <w:iCs/>
          <w:szCs w:val="24"/>
          <w:lang w:val="sq-AL" w:bidi="en-US"/>
        </w:rPr>
      </w:pPr>
    </w:p>
    <w:sectPr w:rsidR="00613380" w:rsidRPr="003F1EBD" w:rsidSect="00613380">
      <w:pgSz w:w="11906" w:h="16838"/>
      <w:pgMar w:top="1134" w:right="1701"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35961"/>
    <w:multiLevelType w:val="hybridMultilevel"/>
    <w:tmpl w:val="4A528D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F821E3"/>
    <w:multiLevelType w:val="hybridMultilevel"/>
    <w:tmpl w:val="4FB666D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055654A5"/>
    <w:multiLevelType w:val="hybridMultilevel"/>
    <w:tmpl w:val="2D627FC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5326E4"/>
    <w:multiLevelType w:val="hybridMultilevel"/>
    <w:tmpl w:val="71A679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8C57D3"/>
    <w:multiLevelType w:val="hybridMultilevel"/>
    <w:tmpl w:val="181EA854"/>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49E6C82"/>
    <w:multiLevelType w:val="hybridMultilevel"/>
    <w:tmpl w:val="F00453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AC4467"/>
    <w:multiLevelType w:val="hybridMultilevel"/>
    <w:tmpl w:val="C4603F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72638B"/>
    <w:multiLevelType w:val="hybridMultilevel"/>
    <w:tmpl w:val="0E948290"/>
    <w:lvl w:ilvl="0" w:tplc="0809001B">
      <w:start w:val="1"/>
      <w:numFmt w:val="lowerRoman"/>
      <w:lvlText w:val="%1."/>
      <w:lvlJc w:val="right"/>
      <w:pPr>
        <w:ind w:left="720" w:hanging="360"/>
      </w:p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C9744E"/>
    <w:multiLevelType w:val="hybridMultilevel"/>
    <w:tmpl w:val="2DDEFCB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A704BEC"/>
    <w:multiLevelType w:val="hybridMultilevel"/>
    <w:tmpl w:val="BE426F5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19C6360"/>
    <w:multiLevelType w:val="hybridMultilevel"/>
    <w:tmpl w:val="766A4C1A"/>
    <w:lvl w:ilvl="0" w:tplc="7E4CD088">
      <w:start w:val="1"/>
      <w:numFmt w:val="decimal"/>
      <w:lvlText w:val="%1."/>
      <w:lvlJc w:val="left"/>
      <w:pPr>
        <w:ind w:left="720" w:hanging="360"/>
      </w:pPr>
      <w:rPr>
        <w:rFonts w:eastAsia="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52E5750"/>
    <w:multiLevelType w:val="hybridMultilevel"/>
    <w:tmpl w:val="E170026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8461BD2"/>
    <w:multiLevelType w:val="hybridMultilevel"/>
    <w:tmpl w:val="205810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1350C4"/>
    <w:multiLevelType w:val="hybridMultilevel"/>
    <w:tmpl w:val="6F882DD4"/>
    <w:lvl w:ilvl="0" w:tplc="08090017">
      <w:start w:val="1"/>
      <w:numFmt w:val="lowerLetter"/>
      <w:lvlText w:val="%1)"/>
      <w:lvlJc w:val="left"/>
      <w:pPr>
        <w:ind w:left="720" w:hanging="360"/>
      </w:pPr>
    </w:lvl>
    <w:lvl w:ilvl="1" w:tplc="97FADD2C">
      <w:start w:val="1"/>
      <w:numFmt w:val="lowerRoman"/>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AE106B7"/>
    <w:multiLevelType w:val="hybridMultilevel"/>
    <w:tmpl w:val="84F65E9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BBB42DB"/>
    <w:multiLevelType w:val="hybridMultilevel"/>
    <w:tmpl w:val="3954B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0972E0C"/>
    <w:multiLevelType w:val="hybridMultilevel"/>
    <w:tmpl w:val="0D389E5E"/>
    <w:lvl w:ilvl="0" w:tplc="127C67C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2032912"/>
    <w:multiLevelType w:val="hybridMultilevel"/>
    <w:tmpl w:val="86EC6EF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09689D"/>
    <w:multiLevelType w:val="hybridMultilevel"/>
    <w:tmpl w:val="0390F6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AA720A1"/>
    <w:multiLevelType w:val="hybridMultilevel"/>
    <w:tmpl w:val="ECAE909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2177160"/>
    <w:multiLevelType w:val="hybridMultilevel"/>
    <w:tmpl w:val="7FF8AE1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836A05"/>
    <w:multiLevelType w:val="hybridMultilevel"/>
    <w:tmpl w:val="196EF63A"/>
    <w:lvl w:ilvl="0" w:tplc="28ACB0E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2" w15:restartNumberingAfterBreak="0">
    <w:nsid w:val="57830B6A"/>
    <w:multiLevelType w:val="hybridMultilevel"/>
    <w:tmpl w:val="4B486D88"/>
    <w:lvl w:ilvl="0" w:tplc="0B14611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9D4F91"/>
    <w:multiLevelType w:val="hybridMultilevel"/>
    <w:tmpl w:val="55F88B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E8C6377"/>
    <w:multiLevelType w:val="hybridMultilevel"/>
    <w:tmpl w:val="B072A7E6"/>
    <w:lvl w:ilvl="0" w:tplc="8FF65400">
      <w:start w:val="1"/>
      <w:numFmt w:val="upperRoman"/>
      <w:lvlText w:val="%1."/>
      <w:lvlJc w:val="left"/>
      <w:pPr>
        <w:ind w:left="1080" w:hanging="720"/>
      </w:pPr>
      <w:rPr>
        <w:rFonts w:ascii="Times New Roman" w:eastAsia="Times New Roman" w:hAnsi="Times New Roman" w:cs="Times New Roman" w:hint="default"/>
        <w:b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143A2A"/>
    <w:multiLevelType w:val="hybridMultilevel"/>
    <w:tmpl w:val="2D22BC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4269C8"/>
    <w:multiLevelType w:val="hybridMultilevel"/>
    <w:tmpl w:val="B32A01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EE935DD"/>
    <w:multiLevelType w:val="hybridMultilevel"/>
    <w:tmpl w:val="46687B5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412245F"/>
    <w:multiLevelType w:val="hybridMultilevel"/>
    <w:tmpl w:val="F50EA69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43D0783"/>
    <w:multiLevelType w:val="hybridMultilevel"/>
    <w:tmpl w:val="C59C85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B40A29"/>
    <w:multiLevelType w:val="hybridMultilevel"/>
    <w:tmpl w:val="FDD8C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46699B"/>
    <w:multiLevelType w:val="hybridMultilevel"/>
    <w:tmpl w:val="5C409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8"/>
  </w:num>
  <w:num w:numId="2">
    <w:abstractNumId w:val="9"/>
  </w:num>
  <w:num w:numId="3">
    <w:abstractNumId w:val="23"/>
  </w:num>
  <w:num w:numId="4">
    <w:abstractNumId w:val="0"/>
  </w:num>
  <w:num w:numId="5">
    <w:abstractNumId w:val="13"/>
  </w:num>
  <w:num w:numId="6">
    <w:abstractNumId w:val="1"/>
  </w:num>
  <w:num w:numId="7">
    <w:abstractNumId w:val="7"/>
  </w:num>
  <w:num w:numId="8">
    <w:abstractNumId w:val="12"/>
  </w:num>
  <w:num w:numId="9">
    <w:abstractNumId w:val="20"/>
  </w:num>
  <w:num w:numId="10">
    <w:abstractNumId w:val="14"/>
  </w:num>
  <w:num w:numId="11">
    <w:abstractNumId w:val="26"/>
  </w:num>
  <w:num w:numId="12">
    <w:abstractNumId w:val="8"/>
  </w:num>
  <w:num w:numId="13">
    <w:abstractNumId w:val="19"/>
  </w:num>
  <w:num w:numId="14">
    <w:abstractNumId w:val="17"/>
  </w:num>
  <w:num w:numId="15">
    <w:abstractNumId w:val="11"/>
  </w:num>
  <w:num w:numId="16">
    <w:abstractNumId w:val="5"/>
  </w:num>
  <w:num w:numId="17">
    <w:abstractNumId w:val="29"/>
  </w:num>
  <w:num w:numId="18">
    <w:abstractNumId w:val="30"/>
  </w:num>
  <w:num w:numId="19">
    <w:abstractNumId w:val="4"/>
  </w:num>
  <w:num w:numId="20">
    <w:abstractNumId w:val="10"/>
  </w:num>
  <w:num w:numId="21">
    <w:abstractNumId w:val="21"/>
  </w:num>
  <w:num w:numId="22">
    <w:abstractNumId w:val="16"/>
  </w:num>
  <w:num w:numId="23">
    <w:abstractNumId w:val="25"/>
  </w:num>
  <w:num w:numId="24">
    <w:abstractNumId w:val="3"/>
  </w:num>
  <w:num w:numId="25">
    <w:abstractNumId w:val="15"/>
  </w:num>
  <w:num w:numId="26">
    <w:abstractNumId w:val="6"/>
  </w:num>
  <w:num w:numId="27">
    <w:abstractNumId w:val="2"/>
  </w:num>
  <w:num w:numId="28">
    <w:abstractNumId w:val="27"/>
  </w:num>
  <w:num w:numId="29">
    <w:abstractNumId w:val="22"/>
  </w:num>
  <w:num w:numId="30">
    <w:abstractNumId w:val="24"/>
  </w:num>
  <w:num w:numId="31">
    <w:abstractNumId w:val="18"/>
  </w:num>
  <w:num w:numId="32">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38B"/>
    <w:rsid w:val="00003C05"/>
    <w:rsid w:val="00011486"/>
    <w:rsid w:val="00041424"/>
    <w:rsid w:val="00047635"/>
    <w:rsid w:val="000C1C2C"/>
    <w:rsid w:val="000D609B"/>
    <w:rsid w:val="000F2ECF"/>
    <w:rsid w:val="0011138B"/>
    <w:rsid w:val="00114FAA"/>
    <w:rsid w:val="00130113"/>
    <w:rsid w:val="00137103"/>
    <w:rsid w:val="00187917"/>
    <w:rsid w:val="001D5E0F"/>
    <w:rsid w:val="001E5126"/>
    <w:rsid w:val="001F5A55"/>
    <w:rsid w:val="00221152"/>
    <w:rsid w:val="0024041A"/>
    <w:rsid w:val="00280F2A"/>
    <w:rsid w:val="002B20D0"/>
    <w:rsid w:val="002C6225"/>
    <w:rsid w:val="003132EB"/>
    <w:rsid w:val="00330738"/>
    <w:rsid w:val="00344099"/>
    <w:rsid w:val="00352490"/>
    <w:rsid w:val="0035623A"/>
    <w:rsid w:val="0036676E"/>
    <w:rsid w:val="0037289E"/>
    <w:rsid w:val="003869A7"/>
    <w:rsid w:val="00397492"/>
    <w:rsid w:val="003C24BE"/>
    <w:rsid w:val="003C3207"/>
    <w:rsid w:val="003D50D1"/>
    <w:rsid w:val="003F1EBD"/>
    <w:rsid w:val="00403A93"/>
    <w:rsid w:val="004169E5"/>
    <w:rsid w:val="0043451B"/>
    <w:rsid w:val="00486432"/>
    <w:rsid w:val="00492DAD"/>
    <w:rsid w:val="004B64C0"/>
    <w:rsid w:val="004C455D"/>
    <w:rsid w:val="005065A6"/>
    <w:rsid w:val="00517957"/>
    <w:rsid w:val="0053354E"/>
    <w:rsid w:val="005721B9"/>
    <w:rsid w:val="005A0497"/>
    <w:rsid w:val="005B4C9F"/>
    <w:rsid w:val="005C441A"/>
    <w:rsid w:val="005C6694"/>
    <w:rsid w:val="005F7C2E"/>
    <w:rsid w:val="00613380"/>
    <w:rsid w:val="006272B5"/>
    <w:rsid w:val="0069666E"/>
    <w:rsid w:val="006A6212"/>
    <w:rsid w:val="007265CB"/>
    <w:rsid w:val="00734532"/>
    <w:rsid w:val="00746D3A"/>
    <w:rsid w:val="00783354"/>
    <w:rsid w:val="00790821"/>
    <w:rsid w:val="00794E26"/>
    <w:rsid w:val="007C7BFF"/>
    <w:rsid w:val="007E0DBE"/>
    <w:rsid w:val="007E4B3C"/>
    <w:rsid w:val="007E6F29"/>
    <w:rsid w:val="00892CAA"/>
    <w:rsid w:val="008C5747"/>
    <w:rsid w:val="008E07FA"/>
    <w:rsid w:val="008F0A44"/>
    <w:rsid w:val="00915027"/>
    <w:rsid w:val="0093314B"/>
    <w:rsid w:val="00940ADA"/>
    <w:rsid w:val="0094139D"/>
    <w:rsid w:val="00942A93"/>
    <w:rsid w:val="00951D0B"/>
    <w:rsid w:val="0096067E"/>
    <w:rsid w:val="00977AA3"/>
    <w:rsid w:val="009817ED"/>
    <w:rsid w:val="00983CCA"/>
    <w:rsid w:val="00985738"/>
    <w:rsid w:val="009A0FBF"/>
    <w:rsid w:val="009B1F0A"/>
    <w:rsid w:val="009B7E69"/>
    <w:rsid w:val="009C1C13"/>
    <w:rsid w:val="009C227E"/>
    <w:rsid w:val="009C4337"/>
    <w:rsid w:val="009D54EC"/>
    <w:rsid w:val="009E4582"/>
    <w:rsid w:val="00A00526"/>
    <w:rsid w:val="00A533C8"/>
    <w:rsid w:val="00A64C09"/>
    <w:rsid w:val="00A83340"/>
    <w:rsid w:val="00AE1B18"/>
    <w:rsid w:val="00B1782F"/>
    <w:rsid w:val="00B33360"/>
    <w:rsid w:val="00B55A8D"/>
    <w:rsid w:val="00B6067D"/>
    <w:rsid w:val="00B7268C"/>
    <w:rsid w:val="00BB5E39"/>
    <w:rsid w:val="00BD72A3"/>
    <w:rsid w:val="00C11657"/>
    <w:rsid w:val="00C16027"/>
    <w:rsid w:val="00C34EA4"/>
    <w:rsid w:val="00C472D8"/>
    <w:rsid w:val="00C81853"/>
    <w:rsid w:val="00CC5C95"/>
    <w:rsid w:val="00CD00F5"/>
    <w:rsid w:val="00CD417F"/>
    <w:rsid w:val="00CE684B"/>
    <w:rsid w:val="00D02349"/>
    <w:rsid w:val="00D039B5"/>
    <w:rsid w:val="00D30544"/>
    <w:rsid w:val="00D51D31"/>
    <w:rsid w:val="00D51FC0"/>
    <w:rsid w:val="00D574FE"/>
    <w:rsid w:val="00D939BB"/>
    <w:rsid w:val="00DC0E2C"/>
    <w:rsid w:val="00DC1CA3"/>
    <w:rsid w:val="00DC76DD"/>
    <w:rsid w:val="00DF11DD"/>
    <w:rsid w:val="00DF1CBB"/>
    <w:rsid w:val="00E0228E"/>
    <w:rsid w:val="00E154FA"/>
    <w:rsid w:val="00E41553"/>
    <w:rsid w:val="00E7759A"/>
    <w:rsid w:val="00E939E8"/>
    <w:rsid w:val="00E963F3"/>
    <w:rsid w:val="00EA514A"/>
    <w:rsid w:val="00EA73B2"/>
    <w:rsid w:val="00ED5955"/>
    <w:rsid w:val="00F101FE"/>
    <w:rsid w:val="00F14514"/>
    <w:rsid w:val="00F37B02"/>
    <w:rsid w:val="00F81DD8"/>
    <w:rsid w:val="00F83004"/>
    <w:rsid w:val="00FB48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77F6A"/>
  <w15:docId w15:val="{8C5FD729-72D7-4465-AA97-1907E3AD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F1CBB"/>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11138B"/>
  </w:style>
  <w:style w:type="paragraph" w:customStyle="1" w:styleId="Default">
    <w:name w:val="Default"/>
    <w:rsid w:val="0011138B"/>
    <w:pPr>
      <w:autoSpaceDE w:val="0"/>
      <w:autoSpaceDN w:val="0"/>
      <w:adjustRightInd w:val="0"/>
      <w:spacing w:after="0" w:line="240" w:lineRule="auto"/>
    </w:pPr>
    <w:rPr>
      <w:rFonts w:ascii="Garamond" w:eastAsia="Times New Roman" w:hAnsi="Garamond" w:cs="Garamond"/>
      <w:color w:val="000000"/>
      <w:sz w:val="24"/>
      <w:szCs w:val="24"/>
      <w:lang w:val="en-US"/>
    </w:rPr>
  </w:style>
  <w:style w:type="paragraph" w:styleId="NoSpacing">
    <w:name w:val="No Spacing"/>
    <w:link w:val="NoSpacingChar"/>
    <w:uiPriority w:val="1"/>
    <w:qFormat/>
    <w:rsid w:val="0011138B"/>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11138B"/>
    <w:pPr>
      <w:spacing w:after="0" w:line="240" w:lineRule="auto"/>
      <w:ind w:left="720"/>
      <w:contextualSpacing/>
    </w:pPr>
    <w:rPr>
      <w:rFonts w:ascii="Times New Roman" w:eastAsia="Times New Roman" w:hAnsi="Times New Roman" w:cs="Times New Roman"/>
      <w:sz w:val="24"/>
      <w:szCs w:val="20"/>
      <w:lang w:val="en-US"/>
    </w:rPr>
  </w:style>
  <w:style w:type="character" w:styleId="CommentReference">
    <w:name w:val="annotation reference"/>
    <w:uiPriority w:val="99"/>
    <w:semiHidden/>
    <w:unhideWhenUsed/>
    <w:rsid w:val="0011138B"/>
    <w:rPr>
      <w:sz w:val="16"/>
      <w:szCs w:val="16"/>
    </w:rPr>
  </w:style>
  <w:style w:type="paragraph" w:styleId="CommentText">
    <w:name w:val="annotation text"/>
    <w:basedOn w:val="Normal"/>
    <w:link w:val="CommentTextChar"/>
    <w:uiPriority w:val="99"/>
    <w:unhideWhenUsed/>
    <w:rsid w:val="0011138B"/>
    <w:pPr>
      <w:spacing w:after="0" w:line="240" w:lineRule="auto"/>
    </w:pPr>
    <w:rPr>
      <w:rFonts w:ascii="Times New Roman" w:eastAsia="Times New Roman" w:hAnsi="Times New Roman" w:cs="Times New Roman"/>
      <w:sz w:val="20"/>
      <w:szCs w:val="20"/>
      <w:lang w:val="en-US"/>
    </w:rPr>
  </w:style>
  <w:style w:type="character" w:customStyle="1" w:styleId="CommentTextChar">
    <w:name w:val="Comment Text Char"/>
    <w:basedOn w:val="DefaultParagraphFont"/>
    <w:link w:val="CommentText"/>
    <w:uiPriority w:val="99"/>
    <w:rsid w:val="0011138B"/>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11138B"/>
    <w:rPr>
      <w:b/>
      <w:bCs/>
    </w:rPr>
  </w:style>
  <w:style w:type="character" w:customStyle="1" w:styleId="CommentSubjectChar">
    <w:name w:val="Comment Subject Char"/>
    <w:basedOn w:val="CommentTextChar"/>
    <w:link w:val="CommentSubject"/>
    <w:uiPriority w:val="99"/>
    <w:semiHidden/>
    <w:rsid w:val="0011138B"/>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11138B"/>
    <w:pPr>
      <w:spacing w:after="0" w:line="240" w:lineRule="auto"/>
    </w:pPr>
    <w:rPr>
      <w:rFonts w:ascii="Segoe UI" w:eastAsia="Times New Roman" w:hAnsi="Segoe UI" w:cs="Segoe UI"/>
      <w:sz w:val="18"/>
      <w:szCs w:val="18"/>
      <w:lang w:val="en-US"/>
    </w:rPr>
  </w:style>
  <w:style w:type="character" w:customStyle="1" w:styleId="BalloonTextChar">
    <w:name w:val="Balloon Text Char"/>
    <w:basedOn w:val="DefaultParagraphFont"/>
    <w:link w:val="BalloonText"/>
    <w:uiPriority w:val="99"/>
    <w:semiHidden/>
    <w:rsid w:val="0011138B"/>
    <w:rPr>
      <w:rFonts w:ascii="Segoe UI" w:eastAsia="Times New Roman" w:hAnsi="Segoe UI" w:cs="Segoe UI"/>
      <w:sz w:val="18"/>
      <w:szCs w:val="18"/>
      <w:lang w:val="en-US"/>
    </w:rPr>
  </w:style>
  <w:style w:type="paragraph" w:styleId="Revision">
    <w:name w:val="Revision"/>
    <w:hidden/>
    <w:uiPriority w:val="99"/>
    <w:semiHidden/>
    <w:rsid w:val="0011138B"/>
    <w:pPr>
      <w:spacing w:after="0" w:line="240" w:lineRule="auto"/>
    </w:pPr>
    <w:rPr>
      <w:rFonts w:ascii="Times New Roman" w:eastAsia="Times New Roman" w:hAnsi="Times New Roman" w:cs="Times New Roman"/>
      <w:sz w:val="24"/>
      <w:szCs w:val="20"/>
      <w:lang w:val="en-US"/>
    </w:rPr>
  </w:style>
  <w:style w:type="paragraph" w:styleId="Header">
    <w:name w:val="header"/>
    <w:basedOn w:val="Normal"/>
    <w:link w:val="Head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HeaderChar">
    <w:name w:val="Header Char"/>
    <w:basedOn w:val="DefaultParagraphFont"/>
    <w:link w:val="Header"/>
    <w:uiPriority w:val="99"/>
    <w:rsid w:val="0011138B"/>
    <w:rPr>
      <w:rFonts w:ascii="Times New Roman" w:eastAsia="Times New Roman" w:hAnsi="Times New Roman" w:cs="Times New Roman"/>
      <w:sz w:val="24"/>
      <w:szCs w:val="20"/>
      <w:lang w:val="en-US"/>
    </w:rPr>
  </w:style>
  <w:style w:type="paragraph" w:styleId="Footer">
    <w:name w:val="footer"/>
    <w:basedOn w:val="Normal"/>
    <w:link w:val="FooterChar"/>
    <w:uiPriority w:val="99"/>
    <w:unhideWhenUsed/>
    <w:rsid w:val="0011138B"/>
    <w:pPr>
      <w:tabs>
        <w:tab w:val="center" w:pos="4680"/>
        <w:tab w:val="right" w:pos="9360"/>
      </w:tabs>
      <w:spacing w:after="0" w:line="240" w:lineRule="auto"/>
    </w:pPr>
    <w:rPr>
      <w:rFonts w:ascii="Times New Roman" w:eastAsia="Times New Roman" w:hAnsi="Times New Roman" w:cs="Times New Roman"/>
      <w:sz w:val="24"/>
      <w:szCs w:val="20"/>
      <w:lang w:val="en-US"/>
    </w:rPr>
  </w:style>
  <w:style w:type="character" w:customStyle="1" w:styleId="FooterChar">
    <w:name w:val="Footer Char"/>
    <w:basedOn w:val="DefaultParagraphFont"/>
    <w:link w:val="Footer"/>
    <w:uiPriority w:val="99"/>
    <w:rsid w:val="0011138B"/>
    <w:rPr>
      <w:rFonts w:ascii="Times New Roman" w:eastAsia="Times New Roman" w:hAnsi="Times New Roman" w:cs="Times New Roman"/>
      <w:sz w:val="24"/>
      <w:szCs w:val="20"/>
      <w:lang w:val="en-US"/>
    </w:rPr>
  </w:style>
  <w:style w:type="character" w:customStyle="1" w:styleId="ListParagraphChar">
    <w:name w:val="List Paragraph Char"/>
    <w:link w:val="ListParagraph"/>
    <w:uiPriority w:val="34"/>
    <w:locked/>
    <w:rsid w:val="0011138B"/>
    <w:rPr>
      <w:rFonts w:ascii="Times New Roman" w:eastAsia="Times New Roman" w:hAnsi="Times New Roman" w:cs="Times New Roman"/>
      <w:sz w:val="24"/>
      <w:szCs w:val="20"/>
      <w:lang w:val="en-US"/>
    </w:rPr>
  </w:style>
  <w:style w:type="paragraph" w:customStyle="1" w:styleId="xelementtoproof">
    <w:name w:val="x_elementtoproof"/>
    <w:basedOn w:val="Normal"/>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403A9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SpacingChar">
    <w:name w:val="No Spacing Char"/>
    <w:link w:val="NoSpacing"/>
    <w:uiPriority w:val="1"/>
    <w:locked/>
    <w:rsid w:val="003132EB"/>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835350">
      <w:bodyDiv w:val="1"/>
      <w:marLeft w:val="0"/>
      <w:marRight w:val="0"/>
      <w:marTop w:val="0"/>
      <w:marBottom w:val="0"/>
      <w:divBdr>
        <w:top w:val="none" w:sz="0" w:space="0" w:color="auto"/>
        <w:left w:val="none" w:sz="0" w:space="0" w:color="auto"/>
        <w:bottom w:val="none" w:sz="0" w:space="0" w:color="auto"/>
        <w:right w:val="none" w:sz="0" w:space="0" w:color="auto"/>
      </w:divBdr>
    </w:div>
    <w:div w:id="308705698">
      <w:bodyDiv w:val="1"/>
      <w:marLeft w:val="0"/>
      <w:marRight w:val="0"/>
      <w:marTop w:val="0"/>
      <w:marBottom w:val="0"/>
      <w:divBdr>
        <w:top w:val="none" w:sz="0" w:space="0" w:color="auto"/>
        <w:left w:val="none" w:sz="0" w:space="0" w:color="auto"/>
        <w:bottom w:val="none" w:sz="0" w:space="0" w:color="auto"/>
        <w:right w:val="none" w:sz="0" w:space="0" w:color="auto"/>
      </w:divBdr>
    </w:div>
    <w:div w:id="694647872">
      <w:bodyDiv w:val="1"/>
      <w:marLeft w:val="0"/>
      <w:marRight w:val="0"/>
      <w:marTop w:val="0"/>
      <w:marBottom w:val="0"/>
      <w:divBdr>
        <w:top w:val="none" w:sz="0" w:space="0" w:color="auto"/>
        <w:left w:val="none" w:sz="0" w:space="0" w:color="auto"/>
        <w:bottom w:val="none" w:sz="0" w:space="0" w:color="auto"/>
        <w:right w:val="none" w:sz="0" w:space="0" w:color="auto"/>
      </w:divBdr>
    </w:div>
    <w:div w:id="962031532">
      <w:bodyDiv w:val="1"/>
      <w:marLeft w:val="0"/>
      <w:marRight w:val="0"/>
      <w:marTop w:val="0"/>
      <w:marBottom w:val="0"/>
      <w:divBdr>
        <w:top w:val="none" w:sz="0" w:space="0" w:color="auto"/>
        <w:left w:val="none" w:sz="0" w:space="0" w:color="auto"/>
        <w:bottom w:val="none" w:sz="0" w:space="0" w:color="auto"/>
        <w:right w:val="none" w:sz="0" w:space="0" w:color="auto"/>
      </w:divBdr>
    </w:div>
    <w:div w:id="984121080">
      <w:bodyDiv w:val="1"/>
      <w:marLeft w:val="0"/>
      <w:marRight w:val="0"/>
      <w:marTop w:val="0"/>
      <w:marBottom w:val="0"/>
      <w:divBdr>
        <w:top w:val="none" w:sz="0" w:space="0" w:color="auto"/>
        <w:left w:val="none" w:sz="0" w:space="0" w:color="auto"/>
        <w:bottom w:val="none" w:sz="0" w:space="0" w:color="auto"/>
        <w:right w:val="none" w:sz="0" w:space="0" w:color="auto"/>
      </w:divBdr>
    </w:div>
    <w:div w:id="1393189546">
      <w:bodyDiv w:val="1"/>
      <w:marLeft w:val="0"/>
      <w:marRight w:val="0"/>
      <w:marTop w:val="0"/>
      <w:marBottom w:val="0"/>
      <w:divBdr>
        <w:top w:val="none" w:sz="0" w:space="0" w:color="auto"/>
        <w:left w:val="none" w:sz="0" w:space="0" w:color="auto"/>
        <w:bottom w:val="none" w:sz="0" w:space="0" w:color="auto"/>
        <w:right w:val="none" w:sz="0" w:space="0" w:color="auto"/>
      </w:divBdr>
    </w:div>
    <w:div w:id="15257471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242</Nr_x002e__x0020_akti>
    <Data_x0020_e_x0020_Krijimit xmlns="0e656187-b300-4fb0-8bf4-3a50f872073c">2025-05-02T10:20:20Z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2025-04-30T00:00:00Z</Date_x0020_protokolli>
    <Titulli xmlns="0e656187-b300-4fb0-8bf4-3a50f872073c">Mbi krijimin e njësisë së shërbimit ligjor pranë gjykatave të shkallës së parë të juridiksionit të përgjithshëm. gjykatave administrative të shkallës së parë dhe Gjykatës së Posaçme të të Shkallës së parë për Korrupsionin dhe Krimin e Organizuar </Titulli>
    <Modifikuesi xmlns="0e656187-b300-4fb0-8bf4-3a50f872073c">nevila.samarxhi</Modifikuesi>
    <Nr_x002e__x0020_prot_x0020_QBZ xmlns="0e656187-b300-4fb0-8bf4-3a50f872073c">715-1</Nr_x002e__x0020_prot_x0020_QBZ>
    <Data_x0020_e_x0020_Modifikimit xmlns="0e656187-b300-4fb0-8bf4-3a50f872073c">2025-05-02T10:29:21Z</Data_x0020_e_x0020_Modifikimit>
    <Dekretuar xmlns="0e656187-b300-4fb0-8bf4-3a50f872073c">false</Dekretuar>
    <Data xmlns="0e656187-b300-4fb0-8bf4-3a50f872073c">2025-04-29T00:00:00Z</Data>
    <Nr_x002e__x0020_protokolli_x0020_i_x0020_aktit xmlns="0e656187-b300-4fb0-8bf4-3a50f872073c">2499-1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08537509BCC4ABF9E5182F7692F3B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08537509BCC4ABF9E5182F7692F3B2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AF0FCD-B2E1-4893-8B30-F93DE1702717}">
  <ds:schemaRefs>
    <ds:schemaRef ds:uri="http://schemas.microsoft.com/office/2006/documentManagement/types"/>
    <ds:schemaRef ds:uri="http://purl.org/dc/elements/1.1/"/>
    <ds:schemaRef ds:uri="http://schemas.microsoft.com/office/2006/metadata/properties"/>
    <ds:schemaRef ds:uri="http://purl.org/dc/terms/"/>
    <ds:schemaRef ds:uri="http://purl.org/dc/dcmitype/"/>
    <ds:schemaRef ds:uri="http://schemas.openxmlformats.org/package/2006/metadata/core-properties"/>
    <ds:schemaRef ds:uri="0e656187-b300-4fb0-8bf4-3a50f872073c"/>
    <ds:schemaRef ds:uri="http://www.w3.org/XML/1998/namespace"/>
  </ds:schemaRefs>
</ds:datastoreItem>
</file>

<file path=customXml/itemProps2.xml><?xml version="1.0" encoding="utf-8"?>
<ds:datastoreItem xmlns:ds="http://schemas.openxmlformats.org/officeDocument/2006/customXml" ds:itemID="{345319C1-DD2F-4D6E-A81B-18F5FE99FD9D}">
  <ds:schemaRefs>
    <ds:schemaRef ds:uri="http://schemas.microsoft.com/sharepoint/v3/contenttype/forms"/>
  </ds:schemaRefs>
</ds:datastoreItem>
</file>

<file path=customXml/itemProps3.xml><?xml version="1.0" encoding="utf-8"?>
<ds:datastoreItem xmlns:ds="http://schemas.openxmlformats.org/officeDocument/2006/customXml" ds:itemID="{88C15670-FFC9-492E-8D16-41477998A6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4335FA-5D8A-42A5-AE35-0471104B0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FC68360-ED44-4757-825F-45D129AC2B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241</Words>
  <Characters>1378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Mbi krijimin e njësisë së shërbimit ligjor pranë gjykatave të shkallës së parë të juridiksionit të përgjithshëm. gjykatave administrative të shkallës së parë dhe Gjykatës së Posaçme të të Shkallës së parë për Korrupsionin dhe Krimin e Organizuar</vt:lpstr>
    </vt:vector>
  </TitlesOfParts>
  <Company>HP Inc.</Company>
  <LinksUpToDate>false</LinksUpToDate>
  <CharactersWithSpaces>1616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krijimin e njësisë së shërbimit ligjor pranë gjykatave të shkallës së parë të juridiksionit të përgjithshëm. gjykatave administrative të shkallës së parë dhe Gjykatës së Posaçme të të Shkallës së parë për Korrupsionin dhe Krimin e Organizuar</dc:title>
  <dc:creator>Luan Dibra</dc:creator>
  <cp:lastModifiedBy>Fjora Cahani</cp:lastModifiedBy>
  <cp:revision>7</cp:revision>
  <cp:lastPrinted>2025-04-18T11:23:00Z</cp:lastPrinted>
  <dcterms:created xsi:type="dcterms:W3CDTF">2025-05-02T08:49:00Z</dcterms:created>
  <dcterms:modified xsi:type="dcterms:W3CDTF">2025-05-02T09:49:00Z</dcterms:modified>
</cp:coreProperties>
</file>