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5B9FC4" w14:textId="77777777" w:rsidR="002562AD" w:rsidRPr="004D4CD6" w:rsidRDefault="002562AD" w:rsidP="00CE73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0CDCCC" w14:textId="77777777" w:rsidR="00256216" w:rsidRPr="004D4CD6" w:rsidRDefault="00256216" w:rsidP="00CE73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4CD6">
        <w:rPr>
          <w:rFonts w:ascii="Garamond" w:hAnsi="Garamond"/>
          <w:b/>
          <w:sz w:val="24"/>
          <w:szCs w:val="24"/>
        </w:rPr>
        <w:t>VENDIM</w:t>
      </w:r>
    </w:p>
    <w:p w14:paraId="777F5998" w14:textId="33886543" w:rsidR="00107AF2" w:rsidRPr="004D4CD6" w:rsidRDefault="00760B4D" w:rsidP="00CE73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4CD6">
        <w:rPr>
          <w:rFonts w:ascii="Garamond" w:hAnsi="Garamond"/>
          <w:b/>
          <w:sz w:val="24"/>
          <w:szCs w:val="24"/>
        </w:rPr>
        <w:t>Nr.</w:t>
      </w:r>
      <w:r w:rsidR="004D4CD6" w:rsidRPr="004D4CD6">
        <w:rPr>
          <w:rFonts w:ascii="Garamond" w:hAnsi="Garamond"/>
          <w:b/>
          <w:sz w:val="24"/>
          <w:szCs w:val="24"/>
        </w:rPr>
        <w:t xml:space="preserve"> </w:t>
      </w:r>
      <w:r w:rsidRPr="004D4CD6">
        <w:rPr>
          <w:rFonts w:ascii="Garamond" w:hAnsi="Garamond"/>
          <w:b/>
          <w:sz w:val="24"/>
          <w:szCs w:val="24"/>
        </w:rPr>
        <w:t>160, datë 8</w:t>
      </w:r>
      <w:r w:rsidR="00256216" w:rsidRPr="004D4CD6">
        <w:rPr>
          <w:rFonts w:ascii="Garamond" w:hAnsi="Garamond"/>
          <w:b/>
          <w:sz w:val="24"/>
          <w:szCs w:val="24"/>
        </w:rPr>
        <w:t>.</w:t>
      </w:r>
      <w:r w:rsidR="00BE618B" w:rsidRPr="004D4CD6">
        <w:rPr>
          <w:rFonts w:ascii="Garamond" w:hAnsi="Garamond"/>
          <w:b/>
          <w:sz w:val="24"/>
          <w:szCs w:val="24"/>
        </w:rPr>
        <w:t>7</w:t>
      </w:r>
      <w:r w:rsidR="00256216" w:rsidRPr="004D4CD6">
        <w:rPr>
          <w:rFonts w:ascii="Garamond" w:hAnsi="Garamond"/>
          <w:b/>
          <w:sz w:val="24"/>
          <w:szCs w:val="24"/>
        </w:rPr>
        <w:t>.2020</w:t>
      </w:r>
    </w:p>
    <w:p w14:paraId="6B9D141A" w14:textId="77777777" w:rsidR="00FE3E1B" w:rsidRPr="004D4CD6" w:rsidRDefault="00FE3E1B" w:rsidP="00CE73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37AFE2" w14:textId="63858805" w:rsidR="00EB01E0" w:rsidRPr="004D4CD6" w:rsidRDefault="00A666F4" w:rsidP="00CE73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4CD6">
        <w:rPr>
          <w:rFonts w:ascii="Garamond" w:hAnsi="Garamond"/>
          <w:b/>
          <w:sz w:val="24"/>
          <w:szCs w:val="24"/>
        </w:rPr>
        <w:t xml:space="preserve">PËR </w:t>
      </w:r>
      <w:r w:rsidR="00EB01E0" w:rsidRPr="004D4CD6">
        <w:rPr>
          <w:rFonts w:ascii="Garamond" w:hAnsi="Garamond"/>
          <w:b/>
          <w:sz w:val="24"/>
          <w:szCs w:val="24"/>
        </w:rPr>
        <w:t xml:space="preserve">MIRATIMIN E RREGULLORES PËR KRITERET DHE PROCEDURËN E TRANSFERIMIT TË PËRKOHSHËM TË </w:t>
      </w:r>
      <w:r w:rsidR="00256216" w:rsidRPr="004D4CD6">
        <w:rPr>
          <w:rFonts w:ascii="Garamond" w:hAnsi="Garamond"/>
          <w:b/>
          <w:sz w:val="24"/>
          <w:szCs w:val="24"/>
        </w:rPr>
        <w:t>PROKURORIT</w:t>
      </w:r>
    </w:p>
    <w:p w14:paraId="3D634313" w14:textId="77777777" w:rsidR="00EB01E0" w:rsidRPr="004D4CD6" w:rsidRDefault="00EB01E0" w:rsidP="00CE73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0BE294" w14:textId="425EEDDE" w:rsidR="00107AF2" w:rsidRPr="004D4CD6" w:rsidRDefault="002562AD" w:rsidP="00CE73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4CD6">
        <w:rPr>
          <w:rFonts w:ascii="Garamond" w:hAnsi="Garamond"/>
          <w:sz w:val="24"/>
          <w:szCs w:val="24"/>
        </w:rPr>
        <w:t>Këshilli i Lartë i Prokurorisë</w:t>
      </w:r>
      <w:r w:rsidR="00EB01E0" w:rsidRPr="004D4CD6">
        <w:rPr>
          <w:rFonts w:ascii="Garamond" w:hAnsi="Garamond"/>
          <w:sz w:val="24"/>
          <w:szCs w:val="24"/>
        </w:rPr>
        <w:t xml:space="preserve">, </w:t>
      </w:r>
      <w:r w:rsidR="005D720B" w:rsidRPr="004D4CD6">
        <w:rPr>
          <w:rFonts w:ascii="Garamond" w:hAnsi="Garamond"/>
          <w:sz w:val="24"/>
          <w:szCs w:val="24"/>
        </w:rPr>
        <w:t>mb</w:t>
      </w:r>
      <w:r w:rsidR="00A666F4" w:rsidRPr="004D4CD6">
        <w:rPr>
          <w:rFonts w:ascii="Garamond" w:hAnsi="Garamond"/>
          <w:sz w:val="24"/>
          <w:szCs w:val="24"/>
        </w:rPr>
        <w:t>ë</w:t>
      </w:r>
      <w:r w:rsidR="005D720B" w:rsidRPr="004D4CD6">
        <w:rPr>
          <w:rFonts w:ascii="Garamond" w:hAnsi="Garamond"/>
          <w:sz w:val="24"/>
          <w:szCs w:val="24"/>
        </w:rPr>
        <w:t xml:space="preserve">shtetur </w:t>
      </w:r>
      <w:r w:rsidR="00EB01E0" w:rsidRPr="004D4CD6">
        <w:rPr>
          <w:rFonts w:ascii="Garamond" w:hAnsi="Garamond"/>
          <w:sz w:val="24"/>
          <w:szCs w:val="24"/>
        </w:rPr>
        <w:t>në nenin 14</w:t>
      </w:r>
      <w:r w:rsidR="00C57358" w:rsidRPr="004D4CD6">
        <w:rPr>
          <w:rFonts w:ascii="Garamond" w:hAnsi="Garamond"/>
          <w:sz w:val="24"/>
          <w:szCs w:val="24"/>
        </w:rPr>
        <w:t>9/a</w:t>
      </w:r>
      <w:r w:rsidR="00EB01E0" w:rsidRPr="004D4CD6">
        <w:rPr>
          <w:rFonts w:ascii="Garamond" w:hAnsi="Garamond"/>
          <w:sz w:val="24"/>
          <w:szCs w:val="24"/>
        </w:rPr>
        <w:t xml:space="preserve"> të Kushtetutës së Republikës së Shqipërisë, në nenet</w:t>
      </w:r>
      <w:r w:rsidR="005D720B" w:rsidRPr="004D4CD6">
        <w:rPr>
          <w:rFonts w:ascii="Garamond" w:hAnsi="Garamond"/>
          <w:sz w:val="24"/>
          <w:szCs w:val="24"/>
        </w:rPr>
        <w:t xml:space="preserve"> 1</w:t>
      </w:r>
      <w:r w:rsidR="00A11157" w:rsidRPr="004D4CD6">
        <w:rPr>
          <w:rFonts w:ascii="Garamond" w:hAnsi="Garamond"/>
          <w:sz w:val="24"/>
          <w:szCs w:val="24"/>
        </w:rPr>
        <w:t>59</w:t>
      </w:r>
      <w:r w:rsidR="00764566">
        <w:rPr>
          <w:rFonts w:ascii="Garamond" w:hAnsi="Garamond"/>
          <w:sz w:val="24"/>
          <w:szCs w:val="24"/>
        </w:rPr>
        <w:t>,</w:t>
      </w:r>
      <w:r w:rsidR="00A11157" w:rsidRPr="004D4CD6">
        <w:rPr>
          <w:rFonts w:ascii="Garamond" w:hAnsi="Garamond"/>
          <w:sz w:val="24"/>
          <w:szCs w:val="24"/>
        </w:rPr>
        <w:t xml:space="preserve"> pika </w:t>
      </w:r>
      <w:r w:rsidR="005D720B" w:rsidRPr="004D4CD6">
        <w:rPr>
          <w:rFonts w:ascii="Garamond" w:hAnsi="Garamond"/>
          <w:sz w:val="24"/>
          <w:szCs w:val="24"/>
        </w:rPr>
        <w:t>2</w:t>
      </w:r>
      <w:r w:rsidR="00764566">
        <w:rPr>
          <w:rFonts w:ascii="Garamond" w:hAnsi="Garamond"/>
          <w:sz w:val="24"/>
          <w:szCs w:val="24"/>
        </w:rPr>
        <w:t>,</w:t>
      </w:r>
      <w:r w:rsidR="00CF6065" w:rsidRPr="004D4CD6">
        <w:rPr>
          <w:rFonts w:ascii="Garamond" w:hAnsi="Garamond"/>
          <w:sz w:val="24"/>
          <w:szCs w:val="24"/>
        </w:rPr>
        <w:t xml:space="preserve"> </w:t>
      </w:r>
      <w:r w:rsidR="00A11157" w:rsidRPr="004D4CD6">
        <w:rPr>
          <w:rFonts w:ascii="Garamond" w:hAnsi="Garamond"/>
          <w:sz w:val="24"/>
          <w:szCs w:val="24"/>
        </w:rPr>
        <w:t>g</w:t>
      </w:r>
      <w:r w:rsidR="00764566">
        <w:rPr>
          <w:rFonts w:ascii="Garamond" w:hAnsi="Garamond"/>
          <w:sz w:val="24"/>
          <w:szCs w:val="24"/>
        </w:rPr>
        <w:t>e</w:t>
      </w:r>
      <w:r w:rsidR="00A11157" w:rsidRPr="004D4CD6">
        <w:rPr>
          <w:rFonts w:ascii="Garamond" w:hAnsi="Garamond"/>
          <w:sz w:val="24"/>
          <w:szCs w:val="24"/>
        </w:rPr>
        <w:t xml:space="preserve">rma </w:t>
      </w:r>
      <w:r w:rsidR="00764566">
        <w:rPr>
          <w:rFonts w:ascii="Garamond" w:hAnsi="Garamond"/>
          <w:sz w:val="24"/>
          <w:szCs w:val="24"/>
        </w:rPr>
        <w:t>“</w:t>
      </w:r>
      <w:r w:rsidR="005B730E" w:rsidRPr="004D4CD6">
        <w:rPr>
          <w:rFonts w:ascii="Garamond" w:hAnsi="Garamond"/>
          <w:sz w:val="24"/>
          <w:szCs w:val="24"/>
        </w:rPr>
        <w:t>a</w:t>
      </w:r>
      <w:r w:rsidR="00764566">
        <w:rPr>
          <w:rFonts w:ascii="Garamond" w:hAnsi="Garamond"/>
          <w:sz w:val="24"/>
          <w:szCs w:val="24"/>
        </w:rPr>
        <w:t>”</w:t>
      </w:r>
      <w:r w:rsidR="005D720B" w:rsidRPr="004D4CD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 xml:space="preserve">dhe </w:t>
      </w:r>
      <w:r w:rsidR="005D720B" w:rsidRPr="004D4CD6">
        <w:rPr>
          <w:rFonts w:ascii="Garamond" w:hAnsi="Garamond"/>
          <w:sz w:val="24"/>
          <w:szCs w:val="24"/>
        </w:rPr>
        <w:t>1</w:t>
      </w:r>
      <w:r w:rsidR="00EB01E0" w:rsidRPr="004D4CD6">
        <w:rPr>
          <w:rFonts w:ascii="Garamond" w:hAnsi="Garamond"/>
          <w:sz w:val="24"/>
          <w:szCs w:val="24"/>
        </w:rPr>
        <w:t>89</w:t>
      </w:r>
      <w:r w:rsidR="00764566">
        <w:rPr>
          <w:rFonts w:ascii="Garamond" w:hAnsi="Garamond"/>
          <w:sz w:val="24"/>
          <w:szCs w:val="24"/>
        </w:rPr>
        <w:t>,</w:t>
      </w:r>
      <w:r w:rsidR="00CF6065" w:rsidRPr="004D4CD6">
        <w:rPr>
          <w:rFonts w:ascii="Garamond" w:hAnsi="Garamond"/>
          <w:sz w:val="24"/>
          <w:szCs w:val="24"/>
        </w:rPr>
        <w:t xml:space="preserve"> pika </w:t>
      </w:r>
      <w:r w:rsidR="005D720B" w:rsidRPr="004D4CD6">
        <w:rPr>
          <w:rFonts w:ascii="Garamond" w:hAnsi="Garamond"/>
          <w:sz w:val="24"/>
          <w:szCs w:val="24"/>
        </w:rPr>
        <w:t>1</w:t>
      </w:r>
      <w:r w:rsidR="00764566">
        <w:rPr>
          <w:rFonts w:ascii="Garamond" w:hAnsi="Garamond"/>
          <w:sz w:val="24"/>
          <w:szCs w:val="24"/>
        </w:rPr>
        <w:t>,</w:t>
      </w:r>
      <w:r w:rsidR="00CF6065" w:rsidRPr="004D4CD6">
        <w:rPr>
          <w:rFonts w:ascii="Garamond" w:hAnsi="Garamond"/>
          <w:sz w:val="24"/>
          <w:szCs w:val="24"/>
        </w:rPr>
        <w:t xml:space="preserve"> g</w:t>
      </w:r>
      <w:r w:rsidR="00764566">
        <w:rPr>
          <w:rFonts w:ascii="Garamond" w:hAnsi="Garamond"/>
          <w:sz w:val="24"/>
          <w:szCs w:val="24"/>
        </w:rPr>
        <w:t>e</w:t>
      </w:r>
      <w:r w:rsidR="00CF6065" w:rsidRPr="004D4CD6">
        <w:rPr>
          <w:rFonts w:ascii="Garamond" w:hAnsi="Garamond"/>
          <w:sz w:val="24"/>
          <w:szCs w:val="24"/>
        </w:rPr>
        <w:t xml:space="preserve">rma </w:t>
      </w:r>
      <w:r w:rsidR="00764566">
        <w:rPr>
          <w:rFonts w:ascii="Garamond" w:hAnsi="Garamond"/>
          <w:sz w:val="24"/>
          <w:szCs w:val="24"/>
        </w:rPr>
        <w:t>“</w:t>
      </w:r>
      <w:r w:rsidR="005D720B" w:rsidRPr="004D4CD6">
        <w:rPr>
          <w:rFonts w:ascii="Garamond" w:hAnsi="Garamond"/>
          <w:sz w:val="24"/>
          <w:szCs w:val="24"/>
        </w:rPr>
        <w:t>c</w:t>
      </w:r>
      <w:r w:rsidR="00764566">
        <w:rPr>
          <w:rFonts w:ascii="Garamond" w:hAnsi="Garamond"/>
          <w:sz w:val="24"/>
          <w:szCs w:val="24"/>
        </w:rPr>
        <w:t>”,</w:t>
      </w:r>
      <w:r w:rsidR="00EB01E0" w:rsidRPr="004D4CD6">
        <w:rPr>
          <w:rFonts w:ascii="Garamond" w:hAnsi="Garamond"/>
          <w:sz w:val="24"/>
          <w:szCs w:val="24"/>
        </w:rPr>
        <w:t xml:space="preserve"> të </w:t>
      </w:r>
      <w:r w:rsidR="00764566">
        <w:rPr>
          <w:rFonts w:ascii="Garamond" w:hAnsi="Garamond"/>
          <w:sz w:val="24"/>
          <w:szCs w:val="24"/>
        </w:rPr>
        <w:t>l</w:t>
      </w:r>
      <w:r w:rsidR="00EB01E0" w:rsidRPr="004D4CD6">
        <w:rPr>
          <w:rFonts w:ascii="Garamond" w:hAnsi="Garamond"/>
          <w:sz w:val="24"/>
          <w:szCs w:val="24"/>
        </w:rPr>
        <w:t xml:space="preserve">igjit nr. 115/2016 “Për organet e qeverisjes së sistemit të </w:t>
      </w:r>
      <w:r w:rsidR="00A666F4" w:rsidRPr="004D4CD6">
        <w:rPr>
          <w:rFonts w:ascii="Garamond" w:hAnsi="Garamond"/>
          <w:sz w:val="24"/>
          <w:szCs w:val="24"/>
        </w:rPr>
        <w:t>d</w:t>
      </w:r>
      <w:r w:rsidR="00EB01E0" w:rsidRPr="004D4CD6">
        <w:rPr>
          <w:rFonts w:ascii="Garamond" w:hAnsi="Garamond"/>
          <w:sz w:val="24"/>
          <w:szCs w:val="24"/>
        </w:rPr>
        <w:t>rejtësisë”</w:t>
      </w:r>
      <w:r w:rsidR="005D720B" w:rsidRPr="004D4CD6">
        <w:rPr>
          <w:rFonts w:ascii="Garamond" w:hAnsi="Garamond"/>
          <w:sz w:val="24"/>
          <w:szCs w:val="24"/>
        </w:rPr>
        <w:t>, i ndryshuar</w:t>
      </w:r>
      <w:r w:rsidR="00E31564">
        <w:rPr>
          <w:rFonts w:ascii="Garamond" w:hAnsi="Garamond"/>
          <w:sz w:val="24"/>
          <w:szCs w:val="24"/>
        </w:rPr>
        <w:t>,</w:t>
      </w:r>
      <w:r w:rsidR="00EB01E0" w:rsidRPr="004D4CD6">
        <w:rPr>
          <w:rFonts w:ascii="Garamond" w:hAnsi="Garamond"/>
          <w:sz w:val="24"/>
          <w:szCs w:val="24"/>
        </w:rPr>
        <w:t xml:space="preserve"> si dhe nen</w:t>
      </w:r>
      <w:r w:rsidR="00A666F4" w:rsidRPr="004D4CD6">
        <w:rPr>
          <w:rFonts w:ascii="Garamond" w:hAnsi="Garamond"/>
          <w:sz w:val="24"/>
          <w:szCs w:val="24"/>
        </w:rPr>
        <w:t>in</w:t>
      </w:r>
      <w:r w:rsidR="004203F4" w:rsidRPr="004D4CD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4</w:t>
      </w:r>
      <w:r w:rsidR="00CF6065" w:rsidRPr="004D4CD6">
        <w:rPr>
          <w:rFonts w:ascii="Garamond" w:hAnsi="Garamond"/>
          <w:sz w:val="24"/>
          <w:szCs w:val="24"/>
        </w:rPr>
        <w:t>4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CF6065" w:rsidRPr="004D4CD6">
        <w:rPr>
          <w:rFonts w:ascii="Garamond" w:hAnsi="Garamond"/>
          <w:sz w:val="24"/>
          <w:szCs w:val="24"/>
        </w:rPr>
        <w:t>dhe neni</w:t>
      </w:r>
      <w:r w:rsidR="00764566">
        <w:rPr>
          <w:rFonts w:ascii="Garamond" w:hAnsi="Garamond"/>
          <w:sz w:val="24"/>
          <w:szCs w:val="24"/>
        </w:rPr>
        <w:t>n</w:t>
      </w:r>
      <w:r w:rsidR="00CF6065" w:rsidRPr="004D4CD6">
        <w:rPr>
          <w:rFonts w:ascii="Garamond" w:hAnsi="Garamond"/>
          <w:sz w:val="24"/>
          <w:szCs w:val="24"/>
        </w:rPr>
        <w:t xml:space="preserve"> 46</w:t>
      </w:r>
      <w:r w:rsidR="00764566">
        <w:rPr>
          <w:rFonts w:ascii="Garamond" w:hAnsi="Garamond"/>
          <w:sz w:val="24"/>
          <w:szCs w:val="24"/>
        </w:rPr>
        <w:t>,</w:t>
      </w:r>
      <w:r w:rsidR="00CF6065" w:rsidRPr="004D4CD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të ligjit nr.</w:t>
      </w:r>
      <w:r w:rsidR="005D720B" w:rsidRPr="004D4CD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 xml:space="preserve">96/2016, “Për statusin e gjyqtarëve dhe prokurorëve në Republikën e Shqipërisë”, </w:t>
      </w:r>
      <w:r w:rsidR="005D720B" w:rsidRPr="004D4CD6">
        <w:rPr>
          <w:rFonts w:ascii="Garamond" w:hAnsi="Garamond"/>
          <w:sz w:val="24"/>
          <w:szCs w:val="24"/>
        </w:rPr>
        <w:t xml:space="preserve">i ndryshuar, </w:t>
      </w:r>
      <w:r w:rsidR="00EB01E0" w:rsidRPr="004D4CD6">
        <w:rPr>
          <w:rFonts w:ascii="Garamond" w:hAnsi="Garamond"/>
          <w:sz w:val="24"/>
          <w:szCs w:val="24"/>
        </w:rPr>
        <w:t>me propozim të Komisionit për Zhvillimin e Karrierës,</w:t>
      </w:r>
    </w:p>
    <w:p w14:paraId="52001504" w14:textId="77777777" w:rsidR="00107AF2" w:rsidRPr="004D4CD6" w:rsidRDefault="00107AF2" w:rsidP="00CE73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331EB4" w14:textId="52BA6A0F" w:rsidR="00EB01E0" w:rsidRPr="004D4CD6" w:rsidRDefault="00EB01E0" w:rsidP="00CE73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D4CD6">
        <w:rPr>
          <w:rFonts w:ascii="Garamond" w:hAnsi="Garamond"/>
          <w:sz w:val="24"/>
          <w:szCs w:val="24"/>
        </w:rPr>
        <w:t>VENDOSI:</w:t>
      </w:r>
    </w:p>
    <w:p w14:paraId="0C2DE0F2" w14:textId="77777777" w:rsidR="00EB01E0" w:rsidRPr="004D4CD6" w:rsidRDefault="00EB01E0" w:rsidP="00CE73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1B5990" w14:textId="12493DC5" w:rsidR="00EB01E0" w:rsidRPr="004D4CD6" w:rsidRDefault="00CE733C" w:rsidP="00CE73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4CD6">
        <w:rPr>
          <w:rFonts w:ascii="Garamond" w:hAnsi="Garamond"/>
          <w:sz w:val="24"/>
          <w:szCs w:val="24"/>
        </w:rPr>
        <w:t xml:space="preserve">1. </w:t>
      </w:r>
      <w:r w:rsidR="00EB01E0" w:rsidRPr="004D4CD6">
        <w:rPr>
          <w:rFonts w:ascii="Garamond" w:hAnsi="Garamond"/>
          <w:sz w:val="24"/>
          <w:szCs w:val="24"/>
        </w:rPr>
        <w:t>Miratimin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e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“Rregullore</w:t>
      </w:r>
      <w:r w:rsidR="00AB7AFD">
        <w:rPr>
          <w:rFonts w:ascii="Garamond" w:hAnsi="Garamond"/>
          <w:sz w:val="24"/>
          <w:szCs w:val="24"/>
        </w:rPr>
        <w:t>s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për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kriteret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dhe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procedurën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e transferimit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>të</w:t>
      </w:r>
      <w:r w:rsidR="00764566">
        <w:rPr>
          <w:rFonts w:ascii="Garamond" w:hAnsi="Garamond"/>
          <w:sz w:val="24"/>
          <w:szCs w:val="24"/>
        </w:rPr>
        <w:t xml:space="preserve"> </w:t>
      </w:r>
      <w:r w:rsidR="00EB01E0" w:rsidRPr="004D4CD6">
        <w:rPr>
          <w:rFonts w:ascii="Garamond" w:hAnsi="Garamond"/>
          <w:sz w:val="24"/>
          <w:szCs w:val="24"/>
        </w:rPr>
        <w:t xml:space="preserve">përkohshëm të </w:t>
      </w:r>
      <w:r w:rsidR="002562AD" w:rsidRPr="004D4CD6">
        <w:rPr>
          <w:rFonts w:ascii="Garamond" w:hAnsi="Garamond"/>
          <w:sz w:val="24"/>
          <w:szCs w:val="24"/>
        </w:rPr>
        <w:t>prokurorit</w:t>
      </w:r>
      <w:r w:rsidR="00EB01E0" w:rsidRPr="004D4CD6">
        <w:rPr>
          <w:rFonts w:ascii="Garamond" w:hAnsi="Garamond"/>
          <w:sz w:val="24"/>
          <w:szCs w:val="24"/>
        </w:rPr>
        <w:t>”</w:t>
      </w:r>
      <w:r w:rsidR="00AB7AFD">
        <w:rPr>
          <w:rFonts w:ascii="Garamond" w:hAnsi="Garamond"/>
          <w:sz w:val="24"/>
          <w:szCs w:val="24"/>
        </w:rPr>
        <w:t>,</w:t>
      </w:r>
      <w:r w:rsidR="00EB01E0" w:rsidRPr="004D4CD6">
        <w:rPr>
          <w:rFonts w:ascii="Garamond" w:hAnsi="Garamond"/>
          <w:sz w:val="24"/>
          <w:szCs w:val="24"/>
        </w:rPr>
        <w:t xml:space="preserve"> sipas tekstit bashkëlidhur këtij vendimin.</w:t>
      </w:r>
    </w:p>
    <w:p w14:paraId="0F66FD39" w14:textId="660C9378" w:rsidR="00107AF2" w:rsidRPr="004D4CD6" w:rsidRDefault="00CE733C" w:rsidP="00CE73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4CD6">
        <w:rPr>
          <w:rFonts w:ascii="Garamond" w:hAnsi="Garamond"/>
          <w:sz w:val="24"/>
          <w:szCs w:val="24"/>
        </w:rPr>
        <w:t xml:space="preserve">2. </w:t>
      </w:r>
      <w:r w:rsidR="00EB01E0" w:rsidRPr="004D4CD6">
        <w:rPr>
          <w:rFonts w:ascii="Garamond" w:hAnsi="Garamond"/>
          <w:sz w:val="24"/>
          <w:szCs w:val="24"/>
        </w:rPr>
        <w:t>Kjo rregullore hyn në fuqi me botimin në Fletoren Zyrtare dhe publikohet në faqen zyrtare të Këshillit.</w:t>
      </w:r>
    </w:p>
    <w:p w14:paraId="7C884909" w14:textId="77777777" w:rsidR="00107AF2" w:rsidRPr="004D4CD6" w:rsidRDefault="00107AF2" w:rsidP="00CE73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EFAB40" w14:textId="47CEC6ED" w:rsidR="005D720B" w:rsidRPr="004D4CD6" w:rsidRDefault="002562AD" w:rsidP="00CE73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D4CD6">
        <w:rPr>
          <w:rFonts w:ascii="Garamond" w:hAnsi="Garamond"/>
          <w:sz w:val="24"/>
          <w:szCs w:val="24"/>
        </w:rPr>
        <w:t>KRYETAR</w:t>
      </w:r>
    </w:p>
    <w:p w14:paraId="76898C7D" w14:textId="33C6A6B6" w:rsidR="002562AD" w:rsidRPr="004D4CD6" w:rsidRDefault="00CE733C" w:rsidP="00CE73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D4CD6">
        <w:rPr>
          <w:rFonts w:ascii="Garamond" w:hAnsi="Garamond"/>
          <w:b/>
          <w:sz w:val="24"/>
          <w:szCs w:val="24"/>
        </w:rPr>
        <w:t>Gent Ibrahimi</w:t>
      </w:r>
    </w:p>
    <w:p w14:paraId="0BAA1342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5A230FAD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GU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LL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ORE</w:t>
      </w:r>
    </w:p>
    <w:p w14:paraId="1B6645A4" w14:textId="6CF9CC82" w:rsidR="00DE2B96" w:rsidRPr="004D4CD6" w:rsidRDefault="00DE2B96" w:rsidP="004D4C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pacing w:val="4"/>
          <w:sz w:val="24"/>
          <w:szCs w:val="24"/>
        </w:rPr>
        <w:t>M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>B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="004D4CD6" w:rsidRPr="004D4CD6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bCs/>
          <w:color w:val="000000"/>
          <w:sz w:val="24"/>
          <w:szCs w:val="24"/>
        </w:rPr>
        <w:t>R</w:t>
      </w:r>
      <w:r w:rsidRPr="004D4CD6">
        <w:rPr>
          <w:rFonts w:ascii="Garamond" w:hAnsi="Garamond"/>
          <w:bCs/>
          <w:color w:val="000000"/>
          <w:spacing w:val="-3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TE</w:t>
      </w:r>
      <w:r w:rsidRPr="004D4CD6">
        <w:rPr>
          <w:rFonts w:ascii="Garamond" w:hAnsi="Garamond"/>
          <w:bCs/>
          <w:color w:val="000000"/>
          <w:sz w:val="24"/>
          <w:szCs w:val="24"/>
        </w:rPr>
        <w:t>R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z w:val="24"/>
          <w:szCs w:val="24"/>
        </w:rPr>
        <w:t>T</w:t>
      </w:r>
      <w:r w:rsidRPr="004D4CD6">
        <w:rPr>
          <w:rFonts w:ascii="Garamond" w:hAnsi="Garamond"/>
          <w:bCs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z w:val="24"/>
          <w:szCs w:val="24"/>
        </w:rPr>
        <w:t>DHE</w:t>
      </w:r>
      <w:r w:rsidRPr="004D4CD6">
        <w:rPr>
          <w:rFonts w:ascii="Garamond" w:hAnsi="Garamond"/>
          <w:bCs/>
          <w:color w:val="000000"/>
          <w:spacing w:val="-14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pacing w:val="2"/>
          <w:sz w:val="24"/>
          <w:szCs w:val="24"/>
        </w:rPr>
        <w:t>P</w:t>
      </w:r>
      <w:r w:rsidRPr="004D4CD6">
        <w:rPr>
          <w:rFonts w:ascii="Garamond" w:hAnsi="Garamond"/>
          <w:bCs/>
          <w:color w:val="000000"/>
          <w:sz w:val="24"/>
          <w:szCs w:val="24"/>
        </w:rPr>
        <w:t>ROC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z w:val="24"/>
          <w:szCs w:val="24"/>
        </w:rPr>
        <w:t>D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U</w:t>
      </w:r>
      <w:r w:rsidRPr="004D4CD6">
        <w:rPr>
          <w:rFonts w:ascii="Garamond" w:hAnsi="Garamond"/>
          <w:bCs/>
          <w:color w:val="000000"/>
          <w:spacing w:val="4"/>
          <w:sz w:val="24"/>
          <w:szCs w:val="24"/>
        </w:rPr>
        <w:t>R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Ë</w:t>
      </w: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1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-14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T</w:t>
      </w:r>
      <w:r w:rsidRPr="004D4CD6">
        <w:rPr>
          <w:rFonts w:ascii="Garamond" w:hAnsi="Garamond"/>
          <w:bCs/>
          <w:color w:val="000000"/>
          <w:sz w:val="24"/>
          <w:szCs w:val="24"/>
        </w:rPr>
        <w:t>R</w:t>
      </w:r>
      <w:r w:rsidRPr="004D4CD6">
        <w:rPr>
          <w:rFonts w:ascii="Garamond" w:hAnsi="Garamond"/>
          <w:bCs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bCs/>
          <w:color w:val="000000"/>
          <w:sz w:val="24"/>
          <w:szCs w:val="24"/>
        </w:rPr>
        <w:t>NS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FE</w:t>
      </w:r>
      <w:r w:rsidRPr="004D4CD6">
        <w:rPr>
          <w:rFonts w:ascii="Garamond" w:hAnsi="Garamond"/>
          <w:bCs/>
          <w:color w:val="000000"/>
          <w:sz w:val="24"/>
          <w:szCs w:val="24"/>
        </w:rPr>
        <w:t>R</w:t>
      </w:r>
      <w:r w:rsidRPr="004D4CD6">
        <w:rPr>
          <w:rFonts w:ascii="Garamond" w:hAnsi="Garamond"/>
          <w:bCs/>
          <w:color w:val="000000"/>
          <w:spacing w:val="-3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4"/>
          <w:sz w:val="24"/>
          <w:szCs w:val="24"/>
        </w:rPr>
        <w:t>M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z w:val="24"/>
          <w:szCs w:val="24"/>
        </w:rPr>
        <w:t>T</w:t>
      </w:r>
      <w:r w:rsidRPr="004D4CD6">
        <w:rPr>
          <w:rFonts w:ascii="Garamond" w:hAnsi="Garamond"/>
          <w:bCs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T</w:t>
      </w:r>
      <w:r w:rsidRPr="004D4CD6">
        <w:rPr>
          <w:rFonts w:ascii="Garamond" w:hAnsi="Garamond"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Cs/>
          <w:color w:val="000000"/>
          <w:spacing w:val="-14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pacing w:val="2"/>
          <w:sz w:val="24"/>
          <w:szCs w:val="24"/>
        </w:rPr>
        <w:t>P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Ë</w:t>
      </w:r>
      <w:r w:rsidRPr="004D4CD6">
        <w:rPr>
          <w:rFonts w:ascii="Garamond" w:hAnsi="Garamond"/>
          <w:bCs/>
          <w:color w:val="000000"/>
          <w:sz w:val="24"/>
          <w:szCs w:val="24"/>
        </w:rPr>
        <w:t>R</w:t>
      </w:r>
      <w:r w:rsidRPr="004D4CD6">
        <w:rPr>
          <w:rFonts w:ascii="Garamond" w:hAnsi="Garamond"/>
          <w:bCs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bCs/>
          <w:color w:val="000000"/>
          <w:sz w:val="24"/>
          <w:szCs w:val="24"/>
        </w:rPr>
        <w:t>O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HS</w:t>
      </w:r>
      <w:r w:rsidRPr="004D4CD6">
        <w:rPr>
          <w:rFonts w:ascii="Garamond" w:hAnsi="Garamond"/>
          <w:bCs/>
          <w:color w:val="000000"/>
          <w:sz w:val="24"/>
          <w:szCs w:val="24"/>
        </w:rPr>
        <w:t>H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Cs/>
          <w:color w:val="000000"/>
          <w:sz w:val="24"/>
          <w:szCs w:val="24"/>
        </w:rPr>
        <w:t>M</w:t>
      </w:r>
      <w:r w:rsidRPr="004D4CD6">
        <w:rPr>
          <w:rFonts w:ascii="Garamond" w:hAnsi="Garamond"/>
          <w:bCs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pacing w:val="-2"/>
          <w:sz w:val="24"/>
          <w:szCs w:val="24"/>
        </w:rPr>
        <w:t>TË PROKURORIT</w:t>
      </w:r>
    </w:p>
    <w:p w14:paraId="3D8A6AB6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position w:val="-1"/>
          <w:sz w:val="24"/>
          <w:szCs w:val="24"/>
        </w:rPr>
      </w:pPr>
    </w:p>
    <w:p w14:paraId="056504A5" w14:textId="0F76EDE9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 xml:space="preserve">KREU </w:t>
      </w:r>
      <w:r w:rsidR="00865ECE">
        <w:rPr>
          <w:rFonts w:ascii="Garamond" w:hAnsi="Garamond"/>
          <w:bCs/>
          <w:color w:val="000000"/>
          <w:sz w:val="24"/>
          <w:szCs w:val="24"/>
        </w:rPr>
        <w:t>I</w:t>
      </w:r>
    </w:p>
    <w:p w14:paraId="0F6FE65E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HYRJE</w:t>
      </w:r>
    </w:p>
    <w:p w14:paraId="52E56600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4586F1FE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z w:val="24"/>
          <w:szCs w:val="24"/>
        </w:rPr>
        <w:t xml:space="preserve">1 </w:t>
      </w:r>
    </w:p>
    <w:p w14:paraId="64FE734A" w14:textId="16B1923C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pacing w:val="1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Qëllimi</w:t>
      </w:r>
    </w:p>
    <w:p w14:paraId="1099CBCE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pacing w:val="1"/>
          <w:sz w:val="24"/>
          <w:szCs w:val="24"/>
        </w:rPr>
      </w:pPr>
    </w:p>
    <w:p w14:paraId="772C6337" w14:textId="77777777" w:rsidR="00DE2B96" w:rsidRPr="004D4CD6" w:rsidRDefault="00DE2B96" w:rsidP="00DE2B96">
      <w:pPr>
        <w:pStyle w:val="Default"/>
        <w:ind w:firstLine="284"/>
        <w:jc w:val="both"/>
        <w:rPr>
          <w:rFonts w:ascii="Garamond" w:hAnsi="Garamond"/>
        </w:rPr>
      </w:pPr>
      <w:r w:rsidRPr="004D4CD6">
        <w:rPr>
          <w:rFonts w:ascii="Garamond" w:hAnsi="Garamond"/>
        </w:rPr>
        <w:t xml:space="preserve">Rregullorja ka si qëllim të krijojë kuadrin e brendshëm juridik të nevojshëm për të siguruar rregulla të njëjta për prokurorët, duke garantuar parimin e barazisë dhe të </w:t>
      </w:r>
      <w:proofErr w:type="spellStart"/>
      <w:r w:rsidRPr="004D4CD6">
        <w:rPr>
          <w:rFonts w:ascii="Garamond" w:hAnsi="Garamond"/>
        </w:rPr>
        <w:t>proporcionalitetit</w:t>
      </w:r>
      <w:proofErr w:type="spellEnd"/>
      <w:r w:rsidRPr="004D4CD6">
        <w:rPr>
          <w:rFonts w:ascii="Garamond" w:hAnsi="Garamond"/>
        </w:rPr>
        <w:t xml:space="preserve"> në rastin e zbatimit të procedurës së transferimit të përkohshëm.</w:t>
      </w:r>
    </w:p>
    <w:p w14:paraId="4E1550A1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pacing w:val="1"/>
          <w:sz w:val="24"/>
          <w:szCs w:val="24"/>
        </w:rPr>
      </w:pPr>
    </w:p>
    <w:p w14:paraId="22C31292" w14:textId="02BE0966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pacing w:val="1"/>
          <w:sz w:val="24"/>
          <w:szCs w:val="24"/>
        </w:rPr>
      </w:pP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Neni 2</w:t>
      </w:r>
    </w:p>
    <w:p w14:paraId="30AC3BF6" w14:textId="2990E15B" w:rsidR="00DE2B96" w:rsidRPr="004D4CD6" w:rsidRDefault="00DE2B96" w:rsidP="00DE2B96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pacing w:val="1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Objekti</w:t>
      </w:r>
    </w:p>
    <w:p w14:paraId="5A852CCC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pacing w:val="1"/>
          <w:sz w:val="24"/>
          <w:szCs w:val="24"/>
        </w:rPr>
      </w:pPr>
    </w:p>
    <w:p w14:paraId="4214858C" w14:textId="4A43CA51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sz w:val="24"/>
          <w:szCs w:val="24"/>
        </w:rPr>
        <w:t>Objekti i kësaj rregulloreje është përcaktimi i parimeve, kritereve dhe procedurave për transferimin e përkohshëm të prokurorëve në pozicione të lira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607A10">
        <w:rPr>
          <w:rFonts w:ascii="Garamond" w:hAnsi="Garamond"/>
          <w:color w:val="000000"/>
          <w:spacing w:val="-1"/>
          <w:sz w:val="24"/>
          <w:szCs w:val="24"/>
        </w:rPr>
        <w:t>,</w:t>
      </w:r>
      <w:r w:rsidRPr="004D4CD6">
        <w:rPr>
          <w:rFonts w:ascii="Garamond" w:hAnsi="Garamond"/>
          <w:sz w:val="24"/>
          <w:szCs w:val="24"/>
        </w:rPr>
        <w:t xml:space="preserve"> të krijuara në sistemin e prokurorisë, në zbatim të 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E1318"/>
          <w:sz w:val="24"/>
          <w:szCs w:val="24"/>
        </w:rPr>
        <w:t>ni</w:t>
      </w:r>
      <w:r w:rsidR="00165BA2">
        <w:rPr>
          <w:rFonts w:ascii="Garamond" w:hAnsi="Garamond"/>
          <w:color w:val="0E1318"/>
          <w:sz w:val="24"/>
          <w:szCs w:val="24"/>
        </w:rPr>
        <w:t>t</w:t>
      </w:r>
      <w:r w:rsidRPr="004D4CD6">
        <w:rPr>
          <w:rFonts w:ascii="Garamond" w:hAnsi="Garamond"/>
          <w:color w:val="0E1318"/>
          <w:sz w:val="24"/>
          <w:szCs w:val="24"/>
        </w:rPr>
        <w:t xml:space="preserve"> </w:t>
      </w:r>
      <w:r w:rsidRPr="004D4CD6">
        <w:rPr>
          <w:rFonts w:ascii="Garamond" w:hAnsi="Garamond"/>
          <w:sz w:val="24"/>
          <w:szCs w:val="24"/>
        </w:rPr>
        <w:t>44 dhe nenit 46</w:t>
      </w:r>
      <w:r w:rsidR="00764566">
        <w:rPr>
          <w:rFonts w:ascii="Garamond" w:hAnsi="Garamond"/>
          <w:sz w:val="24"/>
          <w:szCs w:val="24"/>
        </w:rPr>
        <w:t>,</w:t>
      </w:r>
      <w:r w:rsidRPr="004D4CD6">
        <w:rPr>
          <w:rFonts w:ascii="Garamond" w:hAnsi="Garamond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li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E1318"/>
          <w:sz w:val="24"/>
          <w:szCs w:val="24"/>
        </w:rPr>
        <w:t>j</w:t>
      </w:r>
      <w:r w:rsidRPr="004D4CD6">
        <w:rPr>
          <w:rFonts w:ascii="Garamond" w:hAnsi="Garamond"/>
          <w:color w:val="0E1318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E1318"/>
          <w:sz w:val="24"/>
          <w:szCs w:val="24"/>
        </w:rPr>
        <w:t>t</w:t>
      </w:r>
      <w:r w:rsidRPr="004D4CD6">
        <w:rPr>
          <w:rFonts w:ascii="Garamond" w:hAnsi="Garamond"/>
          <w:color w:val="0E1318"/>
          <w:spacing w:val="15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2"/>
          <w:sz w:val="24"/>
          <w:szCs w:val="24"/>
        </w:rPr>
        <w:t xml:space="preserve">. </w:t>
      </w:r>
      <w:r w:rsidRPr="004D4CD6">
        <w:rPr>
          <w:rFonts w:ascii="Garamond" w:hAnsi="Garamond"/>
          <w:color w:val="0E1318"/>
          <w:sz w:val="24"/>
          <w:szCs w:val="24"/>
        </w:rPr>
        <w:t>96/2016,</w:t>
      </w:r>
      <w:r w:rsidRPr="004D4CD6">
        <w:rPr>
          <w:rFonts w:ascii="Garamond" w:hAnsi="Garamond"/>
          <w:color w:val="0E1318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pacing w:val="-6"/>
          <w:sz w:val="24"/>
          <w:szCs w:val="24"/>
        </w:rPr>
        <w:t>a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z w:val="24"/>
          <w:szCs w:val="24"/>
        </w:rPr>
        <w:t>u</w:t>
      </w:r>
      <w:r w:rsidRPr="004D4CD6">
        <w:rPr>
          <w:rFonts w:ascii="Garamond" w:hAnsi="Garamond"/>
          <w:color w:val="0E1318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E1318"/>
          <w:sz w:val="24"/>
          <w:szCs w:val="24"/>
        </w:rPr>
        <w:t>n e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E1318"/>
          <w:sz w:val="24"/>
          <w:szCs w:val="24"/>
        </w:rPr>
        <w:t>q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E1318"/>
          <w:sz w:val="24"/>
          <w:szCs w:val="24"/>
        </w:rPr>
        <w:t>e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E1318"/>
          <w:sz w:val="24"/>
          <w:szCs w:val="24"/>
        </w:rPr>
        <w:t>e p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E1318"/>
          <w:sz w:val="24"/>
          <w:szCs w:val="24"/>
        </w:rPr>
        <w:t>k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u</w:t>
      </w:r>
      <w:r w:rsidRPr="004D4CD6">
        <w:rPr>
          <w:rFonts w:ascii="Garamond" w:hAnsi="Garamond"/>
          <w:color w:val="0E1318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E1318"/>
          <w:sz w:val="24"/>
          <w:szCs w:val="24"/>
        </w:rPr>
        <w:t>e</w:t>
      </w:r>
      <w:r w:rsidRPr="004D4CD6">
        <w:rPr>
          <w:rFonts w:ascii="Garamond" w:hAnsi="Garamond"/>
          <w:color w:val="0E1318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E1318"/>
          <w:sz w:val="24"/>
          <w:szCs w:val="24"/>
        </w:rPr>
        <w:t>p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E1318"/>
          <w:sz w:val="24"/>
          <w:szCs w:val="24"/>
        </w:rPr>
        <w:t>bl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E1318"/>
          <w:sz w:val="24"/>
          <w:szCs w:val="24"/>
        </w:rPr>
        <w:t>k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-17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z w:val="24"/>
          <w:szCs w:val="24"/>
        </w:rPr>
        <w:t>e</w:t>
      </w:r>
      <w:r w:rsidRPr="004D4CD6">
        <w:rPr>
          <w:rFonts w:ascii="Garamond" w:hAnsi="Garamond"/>
          <w:color w:val="0E1318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S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E1318"/>
          <w:sz w:val="24"/>
          <w:szCs w:val="24"/>
        </w:rPr>
        <w:t>p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E1318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ë”</w:t>
      </w:r>
      <w:r w:rsidRPr="004D4CD6">
        <w:rPr>
          <w:rFonts w:ascii="Garamond" w:hAnsi="Garamond"/>
          <w:color w:val="0E1318"/>
          <w:sz w:val="24"/>
          <w:szCs w:val="24"/>
        </w:rPr>
        <w:t>,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 xml:space="preserve"> i ndryshuar.</w:t>
      </w:r>
    </w:p>
    <w:p w14:paraId="3C8AF47B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pacing w:val="1"/>
          <w:sz w:val="24"/>
          <w:szCs w:val="24"/>
        </w:rPr>
      </w:pPr>
    </w:p>
    <w:p w14:paraId="39D1DB71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pacing w:val="1"/>
          <w:sz w:val="24"/>
          <w:szCs w:val="24"/>
        </w:rPr>
      </w:pP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Neni 3</w:t>
      </w:r>
    </w:p>
    <w:p w14:paraId="42DC3FD7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Subj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t</w:t>
      </w:r>
    </w:p>
    <w:p w14:paraId="1689E104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</w:p>
    <w:p w14:paraId="428A1BFD" w14:textId="4DAC6143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1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ub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="0076456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magjistratët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prokurorit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 Prokurorinë pranë G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ës</w:t>
      </w:r>
      <w:r w:rsidRPr="004D4CD6">
        <w:rPr>
          <w:rFonts w:ascii="Garamond" w:hAnsi="Garamond"/>
          <w:color w:val="000000"/>
          <w:sz w:val="24"/>
          <w:szCs w:val="24"/>
        </w:rPr>
        <w:t xml:space="preserve"> së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A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bl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ve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uk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 u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lastRenderedPageBreak/>
        <w:t>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qe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</w:p>
    <w:p w14:paraId="476081F7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6CA2DE1D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4</w:t>
      </w:r>
    </w:p>
    <w:p w14:paraId="2C7AEACB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u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z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e</w:t>
      </w:r>
    </w:p>
    <w:p w14:paraId="028E45B7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</w:p>
    <w:p w14:paraId="27153A66" w14:textId="25B55ED1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2"/>
          <w:sz w:val="24"/>
          <w:szCs w:val="24"/>
        </w:rPr>
        <w:t>1. 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ur</w:t>
      </w:r>
      <w:r w:rsidRPr="004D4CD6">
        <w:rPr>
          <w:rFonts w:ascii="Garamond" w:hAnsi="Garamond"/>
          <w:color w:val="000000"/>
          <w:spacing w:val="2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="0076456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kup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2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ku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3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. </w:t>
      </w:r>
      <w:r w:rsidRPr="004D4CD6">
        <w:rPr>
          <w:rFonts w:ascii="Garamond" w:hAnsi="Garamond"/>
          <w:color w:val="000000"/>
          <w:sz w:val="24"/>
          <w:szCs w:val="24"/>
        </w:rPr>
        <w:t>96/2016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 xml:space="preserve"> </w:t>
      </w:r>
      <w:r w:rsidR="005230C3" w:rsidRPr="004D4CD6">
        <w:rPr>
          <w:rFonts w:ascii="Garamond" w:hAnsi="Garamond"/>
          <w:color w:val="000000"/>
          <w:spacing w:val="-4"/>
          <w:sz w:val="24"/>
          <w:szCs w:val="24"/>
        </w:rPr>
        <w:t>s</w:t>
      </w:r>
      <w:r w:rsidR="005230C3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5230C3" w:rsidRPr="004D4CD6">
        <w:rPr>
          <w:rFonts w:ascii="Garamond" w:hAnsi="Garamond"/>
          <w:color w:val="000000"/>
          <w:spacing w:val="-6"/>
          <w:sz w:val="24"/>
          <w:szCs w:val="24"/>
        </w:rPr>
        <w:t>a</w:t>
      </w:r>
      <w:r w:rsidR="005230C3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5230C3" w:rsidRPr="004D4CD6">
        <w:rPr>
          <w:rFonts w:ascii="Garamond" w:hAnsi="Garamond"/>
          <w:color w:val="000000"/>
          <w:sz w:val="24"/>
          <w:szCs w:val="24"/>
        </w:rPr>
        <w:t>u</w:t>
      </w:r>
      <w:r w:rsidR="005230C3"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="005230C3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5230C3" w:rsidRPr="004D4CD6">
        <w:rPr>
          <w:rFonts w:ascii="Garamond" w:hAnsi="Garamond"/>
          <w:color w:val="000000"/>
          <w:sz w:val="24"/>
          <w:szCs w:val="24"/>
        </w:rPr>
        <w:t>n</w:t>
      </w:r>
      <w:r w:rsidR="005230C3"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="005230C3" w:rsidRPr="004D4CD6">
        <w:rPr>
          <w:rFonts w:ascii="Garamond" w:hAnsi="Garamond"/>
          <w:color w:val="000000"/>
          <w:sz w:val="24"/>
          <w:szCs w:val="24"/>
        </w:rPr>
        <w:t>e</w:t>
      </w:r>
      <w:r w:rsidR="005230C3"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="005230C3" w:rsidRPr="004D4CD6">
        <w:rPr>
          <w:rFonts w:ascii="Garamond" w:hAnsi="Garamond"/>
          <w:color w:val="000000"/>
          <w:sz w:val="24"/>
          <w:szCs w:val="24"/>
        </w:rPr>
        <w:t>g</w:t>
      </w:r>
      <w:r w:rsidR="005230C3" w:rsidRPr="004D4CD6">
        <w:rPr>
          <w:rFonts w:ascii="Garamond" w:hAnsi="Garamond"/>
          <w:color w:val="000000"/>
          <w:spacing w:val="-5"/>
          <w:sz w:val="24"/>
          <w:szCs w:val="24"/>
        </w:rPr>
        <w:t>jy</w:t>
      </w:r>
      <w:r w:rsidR="005230C3" w:rsidRPr="004D4CD6">
        <w:rPr>
          <w:rFonts w:ascii="Garamond" w:hAnsi="Garamond"/>
          <w:color w:val="000000"/>
          <w:sz w:val="24"/>
          <w:szCs w:val="24"/>
        </w:rPr>
        <w:t>q</w:t>
      </w:r>
      <w:r w:rsidR="005230C3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5230C3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5230C3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5230C3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5230C3"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="005230C3" w:rsidRPr="004D4CD6">
        <w:rPr>
          <w:rFonts w:ascii="Garamond" w:hAnsi="Garamond"/>
          <w:color w:val="000000"/>
          <w:sz w:val="24"/>
          <w:szCs w:val="24"/>
        </w:rPr>
        <w:t>e</w:t>
      </w:r>
      <w:r w:rsidR="005230C3"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="005230C3" w:rsidRPr="004D4CD6">
        <w:rPr>
          <w:rFonts w:ascii="Garamond" w:hAnsi="Garamond"/>
          <w:color w:val="000000"/>
          <w:sz w:val="24"/>
          <w:szCs w:val="24"/>
        </w:rPr>
        <w:t>d</w:t>
      </w:r>
      <w:r w:rsidR="005230C3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5230C3" w:rsidRPr="004D4CD6">
        <w:rPr>
          <w:rFonts w:ascii="Garamond" w:hAnsi="Garamond"/>
          <w:color w:val="000000"/>
          <w:sz w:val="24"/>
          <w:szCs w:val="24"/>
        </w:rPr>
        <w:t>e</w:t>
      </w:r>
      <w:r w:rsidR="005230C3"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="005230C3" w:rsidRPr="004D4CD6">
        <w:rPr>
          <w:rFonts w:ascii="Garamond" w:hAnsi="Garamond"/>
          <w:color w:val="000000"/>
          <w:spacing w:val="1"/>
          <w:sz w:val="24"/>
          <w:szCs w:val="24"/>
        </w:rPr>
        <w:t>pr</w:t>
      </w:r>
      <w:r w:rsidR="005230C3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5230C3" w:rsidRPr="004D4CD6">
        <w:rPr>
          <w:rFonts w:ascii="Garamond" w:hAnsi="Garamond"/>
          <w:color w:val="000000"/>
          <w:sz w:val="24"/>
          <w:szCs w:val="24"/>
        </w:rPr>
        <w:t>k</w:t>
      </w:r>
      <w:r w:rsidR="005230C3" w:rsidRPr="004D4CD6">
        <w:rPr>
          <w:rFonts w:ascii="Garamond" w:hAnsi="Garamond"/>
          <w:color w:val="000000"/>
          <w:spacing w:val="-5"/>
          <w:sz w:val="24"/>
          <w:szCs w:val="24"/>
        </w:rPr>
        <w:t>u</w:t>
      </w:r>
      <w:r w:rsidR="005230C3"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="005230C3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5230C3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5230C3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5230C3"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="005230C3" w:rsidRPr="004D4CD6">
        <w:rPr>
          <w:rFonts w:ascii="Garamond" w:hAnsi="Garamond"/>
          <w:color w:val="000000"/>
          <w:sz w:val="24"/>
          <w:szCs w:val="24"/>
        </w:rPr>
        <w:t>e</w:t>
      </w:r>
      <w:r w:rsidR="005230C3"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publ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ë”, i ndryshuar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</w:p>
    <w:p w14:paraId="746E2861" w14:textId="4A0D8585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1"/>
          <w:sz w:val="24"/>
          <w:szCs w:val="24"/>
        </w:rPr>
        <w:t>2.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ç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1</w:t>
      </w:r>
      <w:r w:rsidR="0066257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="0076456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="00764566">
        <w:rPr>
          <w:rFonts w:ascii="Garamond" w:hAnsi="Garamond"/>
          <w:color w:val="000000"/>
          <w:spacing w:val="4"/>
          <w:sz w:val="24"/>
          <w:szCs w:val="24"/>
        </w:rPr>
        <w:t>je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:</w:t>
      </w:r>
    </w:p>
    <w:p w14:paraId="22149663" w14:textId="7FC539F3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 xml:space="preserve">)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“Prokuroria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”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kup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prokurorinë 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ka</w:t>
      </w:r>
      <w:r w:rsidRPr="004D4CD6">
        <w:rPr>
          <w:rFonts w:ascii="Garamond" w:hAnsi="Garamond"/>
          <w:color w:val="000000"/>
          <w:spacing w:val="3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="00EF68A3">
        <w:rPr>
          <w:rFonts w:ascii="Garamond" w:hAnsi="Garamond"/>
          <w:color w:val="000000"/>
          <w:sz w:val="24"/>
          <w:szCs w:val="24"/>
        </w:rPr>
        <w:t xml:space="preserve">a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="00764566">
        <w:rPr>
          <w:rFonts w:ascii="Garamond" w:hAnsi="Garamond"/>
          <w:color w:val="000000"/>
          <w:sz w:val="24"/>
          <w:szCs w:val="24"/>
        </w:rPr>
        <w:t>;</w:t>
      </w:r>
    </w:p>
    <w:p w14:paraId="6DA65A51" w14:textId="2CF201D4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 xml:space="preserve">)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”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kup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z w:val="24"/>
          <w:szCs w:val="24"/>
        </w:rPr>
        <w:t>ur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prokurori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ka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="00764566">
        <w:rPr>
          <w:rFonts w:ascii="Garamond" w:hAnsi="Garamond"/>
          <w:color w:val="000000"/>
          <w:sz w:val="24"/>
          <w:szCs w:val="24"/>
        </w:rPr>
        <w:t xml:space="preserve"> 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-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3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-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n</w:t>
      </w:r>
      <w:r w:rsidR="00764566">
        <w:rPr>
          <w:rFonts w:ascii="Garamond" w:hAnsi="Garamond"/>
          <w:color w:val="000000"/>
          <w:sz w:val="24"/>
          <w:szCs w:val="24"/>
        </w:rPr>
        <w:t>;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3C425657" w14:textId="240BF481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 xml:space="preserve">c)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”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ç</w:t>
      </w:r>
      <w:r w:rsidRPr="004D4CD6">
        <w:rPr>
          <w:rFonts w:ascii="Garamond" w:hAnsi="Garamond"/>
          <w:color w:val="000000"/>
          <w:sz w:val="24"/>
          <w:szCs w:val="24"/>
        </w:rPr>
        <w:t>do</w:t>
      </w:r>
      <w:r w:rsidRPr="004D4CD6">
        <w:rPr>
          <w:rFonts w:ascii="Garamond" w:hAnsi="Garamond"/>
          <w:color w:val="000000"/>
          <w:spacing w:val="3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zu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3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ub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22"/>
          <w:sz w:val="24"/>
          <w:szCs w:val="24"/>
        </w:rPr>
        <w:t xml:space="preserve"> </w:t>
      </w:r>
      <w:r w:rsidR="00F22003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="00F22003">
        <w:rPr>
          <w:rFonts w:ascii="Garamond" w:hAnsi="Garamond"/>
          <w:color w:val="000000"/>
          <w:spacing w:val="4"/>
          <w:sz w:val="24"/>
          <w:szCs w:val="24"/>
        </w:rPr>
        <w:t>je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3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ku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im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prokurori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="00764566">
        <w:rPr>
          <w:rFonts w:ascii="Garamond" w:hAnsi="Garamond"/>
          <w:color w:val="000000"/>
          <w:sz w:val="24"/>
          <w:szCs w:val="24"/>
        </w:rPr>
        <w:t>;</w:t>
      </w:r>
    </w:p>
    <w:p w14:paraId="3D5814C5" w14:textId="09050742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1"/>
          <w:sz w:val="24"/>
          <w:szCs w:val="24"/>
        </w:rPr>
        <w:t xml:space="preserve"> ç</w:t>
      </w:r>
      <w:r w:rsidRPr="004D4CD6">
        <w:rPr>
          <w:rFonts w:ascii="Garamond" w:hAnsi="Garamond"/>
          <w:color w:val="000000"/>
          <w:sz w:val="24"/>
          <w:szCs w:val="24"/>
        </w:rPr>
        <w:t xml:space="preserve">)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 në një pozicion të lirë të përkohshëm</w:t>
      </w:r>
      <w:r w:rsidRPr="004D4CD6">
        <w:rPr>
          <w:rFonts w:ascii="Garamond" w:hAnsi="Garamond"/>
          <w:color w:val="000000"/>
          <w:sz w:val="24"/>
          <w:szCs w:val="24"/>
        </w:rPr>
        <w:t>”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prokurorit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 xml:space="preserve"> n</w:t>
      </w:r>
      <w:r w:rsidRPr="004D4CD6">
        <w:rPr>
          <w:rFonts w:ascii="Garamond" w:hAnsi="Garamond"/>
          <w:color w:val="000000"/>
          <w:sz w:val="24"/>
          <w:szCs w:val="24"/>
        </w:rPr>
        <w:t>ga 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prokurorin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z w:val="24"/>
          <w:szCs w:val="24"/>
        </w:rPr>
        <w:t>nga vjen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një prokurori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proofErr w:type="spellStart"/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proofErr w:type="spellEnd"/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p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764566">
        <w:rPr>
          <w:rFonts w:ascii="Garamond" w:hAnsi="Garamond"/>
          <w:color w:val="000000"/>
          <w:sz w:val="24"/>
          <w:szCs w:val="24"/>
        </w:rPr>
        <w:t>;</w:t>
      </w:r>
    </w:p>
    <w:p w14:paraId="5FA388AB" w14:textId="4F875D13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d)</w:t>
      </w:r>
      <w:r w:rsidRPr="004D4CD6">
        <w:rPr>
          <w:rFonts w:ascii="Garamond" w:hAnsi="Garamond"/>
          <w:color w:val="000000"/>
          <w:spacing w:val="2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“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prokurorëve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proofErr w:type="spellStart"/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proofErr w:type="spellEnd"/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”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kup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uk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ka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ktuar</w:t>
      </w:r>
      <w:r w:rsidRPr="004D4CD6">
        <w:rPr>
          <w:rFonts w:ascii="Garamond" w:hAnsi="Garamond"/>
          <w:color w:val="000000"/>
          <w:spacing w:val="5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po k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 e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764566">
        <w:rPr>
          <w:rFonts w:ascii="Garamond" w:hAnsi="Garamond"/>
          <w:color w:val="000000"/>
          <w:sz w:val="24"/>
          <w:szCs w:val="24"/>
        </w:rPr>
        <w:t>;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7BACCC7B" w14:textId="443132F4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dh)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Prokuroria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” </w:t>
      </w:r>
      <w:r w:rsidRPr="00073A0E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073A0E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073A0E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073A0E">
        <w:rPr>
          <w:rFonts w:ascii="Garamond" w:hAnsi="Garamond"/>
          <w:color w:val="000000"/>
          <w:sz w:val="24"/>
          <w:szCs w:val="24"/>
        </w:rPr>
        <w:t>kup</w:t>
      </w:r>
      <w:r w:rsidRPr="00073A0E">
        <w:rPr>
          <w:rFonts w:ascii="Garamond" w:hAnsi="Garamond"/>
          <w:color w:val="000000"/>
          <w:spacing w:val="5"/>
          <w:sz w:val="24"/>
          <w:szCs w:val="24"/>
        </w:rPr>
        <w:t>to</w:t>
      </w:r>
      <w:r w:rsidRPr="00073A0E">
        <w:rPr>
          <w:rFonts w:ascii="Garamond" w:hAnsi="Garamond"/>
          <w:color w:val="000000"/>
          <w:sz w:val="24"/>
          <w:szCs w:val="24"/>
        </w:rPr>
        <w:t>n zyrën</w:t>
      </w:r>
      <w:r w:rsidR="00073A0E">
        <w:rPr>
          <w:rFonts w:ascii="Garamond" w:hAnsi="Garamond"/>
          <w:color w:val="000000"/>
          <w:sz w:val="24"/>
          <w:szCs w:val="24"/>
        </w:rPr>
        <w:t>,</w:t>
      </w:r>
      <w:r w:rsidRPr="00073A0E">
        <w:rPr>
          <w:rFonts w:ascii="Garamond" w:hAnsi="Garamond"/>
          <w:color w:val="000000"/>
          <w:spacing w:val="1"/>
          <w:sz w:val="24"/>
          <w:szCs w:val="24"/>
        </w:rPr>
        <w:t xml:space="preserve"> prokurorët e së cilës </w:t>
      </w:r>
      <w:r w:rsidRPr="00073A0E">
        <w:rPr>
          <w:rFonts w:ascii="Garamond" w:hAnsi="Garamond"/>
          <w:color w:val="000000"/>
          <w:sz w:val="24"/>
          <w:szCs w:val="24"/>
        </w:rPr>
        <w:t>k</w:t>
      </w:r>
      <w:r w:rsidRPr="00073A0E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073A0E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073A0E">
        <w:rPr>
          <w:rFonts w:ascii="Garamond" w:hAnsi="Garamond"/>
          <w:color w:val="000000"/>
          <w:sz w:val="24"/>
          <w:szCs w:val="24"/>
        </w:rPr>
        <w:t>ë</w:t>
      </w:r>
      <w:r w:rsidRPr="00073A0E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073A0E">
        <w:rPr>
          <w:rFonts w:ascii="Garamond" w:hAnsi="Garamond"/>
          <w:color w:val="000000"/>
          <w:spacing w:val="-5"/>
          <w:sz w:val="24"/>
          <w:szCs w:val="24"/>
        </w:rPr>
        <w:t>ngarkesën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 xml:space="preserve"> më të ulët referuar të dhënave zyrtare më të fundit të Prokurorit të Përgjithshëm</w:t>
      </w:r>
      <w:r w:rsidR="00764566">
        <w:rPr>
          <w:rFonts w:ascii="Garamond" w:hAnsi="Garamond"/>
          <w:color w:val="000000"/>
          <w:spacing w:val="-5"/>
          <w:sz w:val="24"/>
          <w:szCs w:val="24"/>
        </w:rPr>
        <w:t>;</w:t>
      </w:r>
    </w:p>
    <w:p w14:paraId="7FEE46F4" w14:textId="28623370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)</w:t>
      </w:r>
      <w:r w:rsidRPr="004D4CD6">
        <w:rPr>
          <w:rFonts w:ascii="Garamond" w:hAnsi="Garamond"/>
          <w:color w:val="000000"/>
          <w:spacing w:val="4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Prokuroria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n”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kup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prokurorinë</w:t>
      </w:r>
      <w:r w:rsidRPr="004D4CD6">
        <w:rPr>
          <w:rFonts w:ascii="Garamond" w:hAnsi="Garamond"/>
          <w:color w:val="000000"/>
          <w:spacing w:val="2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</w:t>
      </w:r>
      <w:r w:rsidRPr="004D4CD6">
        <w:rPr>
          <w:rFonts w:ascii="Garamond" w:hAnsi="Garamond"/>
          <w:color w:val="000000"/>
          <w:spacing w:val="2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në detyrë në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764566">
        <w:rPr>
          <w:rFonts w:ascii="Garamond" w:hAnsi="Garamond"/>
          <w:color w:val="000000"/>
          <w:sz w:val="24"/>
          <w:szCs w:val="24"/>
        </w:rPr>
        <w:t>;</w:t>
      </w:r>
    </w:p>
    <w:p w14:paraId="69F5FCCF" w14:textId="4ABCDB50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E1318"/>
          <w:sz w:val="24"/>
          <w:szCs w:val="24"/>
        </w:rPr>
      </w:pP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>)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Prokurori</w:t>
      </w:r>
      <w:r w:rsidRPr="004D4CD6">
        <w:rPr>
          <w:rFonts w:ascii="Garamond" w:hAnsi="Garamond"/>
          <w:color w:val="0E1318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E1318"/>
          <w:sz w:val="24"/>
          <w:szCs w:val="24"/>
        </w:rPr>
        <w:t>e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z w:val="24"/>
          <w:szCs w:val="24"/>
        </w:rPr>
        <w:t>p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E1318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E1318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z w:val="24"/>
          <w:szCs w:val="24"/>
        </w:rPr>
        <w:t>p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E1318"/>
          <w:sz w:val="24"/>
          <w:szCs w:val="24"/>
        </w:rPr>
        <w:t>k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>t</w:t>
      </w:r>
      <w:r w:rsidRPr="004D4CD6">
        <w:rPr>
          <w:rFonts w:ascii="Garamond" w:hAnsi="Garamond"/>
          <w:color w:val="0E1318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E1318"/>
          <w:sz w:val="24"/>
          <w:szCs w:val="24"/>
        </w:rPr>
        <w:t>”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z w:val="24"/>
          <w:szCs w:val="24"/>
        </w:rPr>
        <w:t>kup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to</w:t>
      </w:r>
      <w:r w:rsidRPr="004D4CD6">
        <w:rPr>
          <w:rFonts w:ascii="Garamond" w:hAnsi="Garamond"/>
          <w:color w:val="0E1318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prokurorin</w:t>
      </w:r>
      <w:r w:rsidRPr="004D4CD6">
        <w:rPr>
          <w:rFonts w:ascii="Garamond" w:hAnsi="Garamond"/>
          <w:color w:val="0E1318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z w:val="24"/>
          <w:szCs w:val="24"/>
        </w:rPr>
        <w:t>e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prokuroris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z w:val="24"/>
          <w:szCs w:val="24"/>
        </w:rPr>
        <w:t>ga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z w:val="24"/>
          <w:szCs w:val="24"/>
        </w:rPr>
        <w:t>ku do</w:t>
      </w:r>
      <w:r w:rsidRPr="004D4CD6">
        <w:rPr>
          <w:rFonts w:ascii="Garamond" w:hAnsi="Garamond"/>
          <w:color w:val="0E1318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>h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E1318"/>
          <w:sz w:val="24"/>
          <w:szCs w:val="24"/>
        </w:rPr>
        <w:t>t</w:t>
      </w:r>
      <w:r w:rsidRPr="004D4CD6">
        <w:rPr>
          <w:rFonts w:ascii="Garamond" w:hAnsi="Garamond"/>
          <w:color w:val="0E1318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E1318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E1318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i</w:t>
      </w:r>
      <w:r w:rsidRPr="004D4CD6">
        <w:rPr>
          <w:rFonts w:ascii="Garamond" w:hAnsi="Garamond"/>
          <w:color w:val="0E1318"/>
          <w:sz w:val="24"/>
          <w:szCs w:val="24"/>
        </w:rPr>
        <w:t>m</w:t>
      </w:r>
      <w:r w:rsidRPr="004D4CD6">
        <w:rPr>
          <w:rFonts w:ascii="Garamond" w:hAnsi="Garamond"/>
          <w:color w:val="0E1318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E1318"/>
          <w:sz w:val="24"/>
          <w:szCs w:val="24"/>
        </w:rPr>
        <w:t>,</w:t>
      </w:r>
      <w:r w:rsidRPr="004D4CD6">
        <w:rPr>
          <w:rFonts w:ascii="Garamond" w:hAnsi="Garamond"/>
          <w:color w:val="0E1318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z w:val="24"/>
          <w:szCs w:val="24"/>
        </w:rPr>
        <w:t xml:space="preserve">i 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E1318"/>
          <w:sz w:val="24"/>
          <w:szCs w:val="24"/>
        </w:rPr>
        <w:t>i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E1318"/>
          <w:sz w:val="24"/>
          <w:szCs w:val="24"/>
        </w:rPr>
        <w:t>i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z w:val="24"/>
          <w:szCs w:val="24"/>
        </w:rPr>
        <w:t>ka</w:t>
      </w:r>
      <w:r w:rsidRPr="004D4CD6">
        <w:rPr>
          <w:rFonts w:ascii="Garamond" w:hAnsi="Garamond"/>
          <w:color w:val="0E1318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z w:val="24"/>
          <w:szCs w:val="24"/>
        </w:rPr>
        <w:t>p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E1318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E1318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z w:val="24"/>
          <w:szCs w:val="24"/>
        </w:rPr>
        <w:t>p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E1318"/>
          <w:sz w:val="24"/>
          <w:szCs w:val="24"/>
        </w:rPr>
        <w:t>k</w:t>
      </w:r>
      <w:r w:rsidRPr="004D4CD6">
        <w:rPr>
          <w:rFonts w:ascii="Garamond" w:hAnsi="Garamond"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>t</w:t>
      </w:r>
      <w:r w:rsidRPr="004D4CD6">
        <w:rPr>
          <w:rFonts w:ascii="Garamond" w:hAnsi="Garamond"/>
          <w:color w:val="0E1318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E1318"/>
          <w:sz w:val="24"/>
          <w:szCs w:val="24"/>
        </w:rPr>
        <w:t xml:space="preserve">i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E1318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E1318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E1318"/>
          <w:sz w:val="24"/>
          <w:szCs w:val="24"/>
        </w:rPr>
        <w:t>n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E1318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E1318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E1318"/>
          <w:sz w:val="24"/>
          <w:szCs w:val="24"/>
        </w:rPr>
        <w:t>k</w:t>
      </w:r>
      <w:r w:rsidRPr="004D4CD6">
        <w:rPr>
          <w:rFonts w:ascii="Garamond" w:hAnsi="Garamond"/>
          <w:color w:val="0E1318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E1318"/>
          <w:sz w:val="24"/>
          <w:szCs w:val="24"/>
        </w:rPr>
        <w:t>l</w:t>
      </w:r>
      <w:r w:rsidRPr="004D4CD6">
        <w:rPr>
          <w:rFonts w:ascii="Garamond" w:hAnsi="Garamond"/>
          <w:color w:val="0E1318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E1318"/>
          <w:sz w:val="24"/>
          <w:szCs w:val="24"/>
        </w:rPr>
        <w:t xml:space="preserve">ë prokurorie. </w:t>
      </w:r>
    </w:p>
    <w:p w14:paraId="1CF06F3D" w14:textId="77777777" w:rsidR="00DE2B96" w:rsidRPr="004D4CD6" w:rsidRDefault="00DE2B96" w:rsidP="0076456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E1318"/>
          <w:sz w:val="24"/>
          <w:szCs w:val="24"/>
        </w:rPr>
      </w:pPr>
    </w:p>
    <w:p w14:paraId="4EE82910" w14:textId="77777777" w:rsidR="00DE2B96" w:rsidRPr="004D4CD6" w:rsidRDefault="00DE2B96" w:rsidP="00644E1D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5</w:t>
      </w:r>
    </w:p>
    <w:p w14:paraId="246EAE27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E1318"/>
          <w:spacing w:val="1"/>
          <w:sz w:val="24"/>
          <w:szCs w:val="24"/>
        </w:rPr>
        <w:t>dh</w:t>
      </w:r>
      <w:r w:rsidRPr="004D4CD6">
        <w:rPr>
          <w:rFonts w:ascii="Garamond" w:hAnsi="Garamond"/>
          <w:b/>
          <w:bCs/>
          <w:color w:val="0E1318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E1318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E1318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E1318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E1318"/>
          <w:spacing w:val="2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E1318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E1318"/>
          <w:spacing w:val="-1"/>
          <w:sz w:val="24"/>
          <w:szCs w:val="24"/>
        </w:rPr>
        <w:t>re</w:t>
      </w:r>
      <w:r w:rsidRPr="004D4CD6">
        <w:rPr>
          <w:rFonts w:ascii="Garamond" w:hAnsi="Garamond"/>
          <w:b/>
          <w:bCs/>
          <w:color w:val="0E1318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E1318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t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p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o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 prokurorit</w:t>
      </w:r>
    </w:p>
    <w:p w14:paraId="451BD487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57B50806" w14:textId="6A4404BA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2"/>
          <w:sz w:val="24"/>
          <w:szCs w:val="24"/>
        </w:rPr>
        <w:t>1. 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at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uk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96244E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</w:p>
    <w:p w14:paraId="751EDEEB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2"/>
          <w:sz w:val="24"/>
          <w:szCs w:val="24"/>
        </w:rPr>
        <w:t>2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prokurorinë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do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ka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 të përkohshëm.</w:t>
      </w:r>
    </w:p>
    <w:p w14:paraId="02134343" w14:textId="4E96F4EB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1"/>
          <w:sz w:val="24"/>
          <w:szCs w:val="24"/>
        </w:rPr>
        <w:t>3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uk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 nga vjen,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ç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ll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prokurorin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 do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="0062682D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="0062682D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ç</w:t>
      </w:r>
      <w:r w:rsidRPr="004D4CD6">
        <w:rPr>
          <w:rFonts w:ascii="Garamond" w:hAnsi="Garamond"/>
          <w:color w:val="000000"/>
          <w:sz w:val="24"/>
          <w:szCs w:val="24"/>
        </w:rPr>
        <w:t>do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 xml:space="preserve"> paraprakisht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="0062682D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rejtuesit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prokurorisë ku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hme. </w:t>
      </w:r>
    </w:p>
    <w:p w14:paraId="272D9D75" w14:textId="2ED848FB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2"/>
          <w:sz w:val="24"/>
          <w:szCs w:val="24"/>
        </w:rPr>
        <w:t>4. 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ll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prokuroria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duke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dërmjet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prokurorive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a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po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to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da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 xml:space="preserve">n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prokurorinë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im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do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prokurorive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t</w:t>
      </w:r>
      <w:r w:rsidRPr="004D4CD6">
        <w:rPr>
          <w:rFonts w:ascii="Garamond" w:hAnsi="Garamond"/>
          <w:color w:val="000000"/>
          <w:sz w:val="24"/>
          <w:szCs w:val="24"/>
        </w:rPr>
        <w:t>ë u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prokuror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 prokurorive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 xml:space="preserve"> 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 sipas radhës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="00BB4BDC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ç</w:t>
      </w:r>
      <w:r w:rsidRPr="004D4CD6">
        <w:rPr>
          <w:rFonts w:ascii="Garamond" w:hAnsi="Garamond"/>
          <w:color w:val="000000"/>
          <w:sz w:val="24"/>
          <w:szCs w:val="24"/>
        </w:rPr>
        <w:t>do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="00BB4BDC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duke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3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08ED71B7" w14:textId="73E2B14E" w:rsidR="00DE2B96" w:rsidRPr="004D4CD6" w:rsidRDefault="00A82392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pacing w:val="-8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5. Në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r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ka</w:t>
      </w:r>
      <w:r w:rsidR="00DE2B96"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="00DE2B96"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që</w:t>
      </w:r>
      <w:r w:rsidR="00DE2B96"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="00DE2B96" w:rsidRPr="004D4CD6">
        <w:rPr>
          <w:rFonts w:ascii="Garamond" w:hAnsi="Garamond"/>
          <w:color w:val="000000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 xml:space="preserve">një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lastRenderedPageBreak/>
        <w:t>prokurori</w:t>
      </w:r>
      <w:r w:rsidR="00DE2B96"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-6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z w:val="24"/>
          <w:szCs w:val="24"/>
        </w:rPr>
        <w:t>,</w:t>
      </w:r>
      <w:r w:rsidR="00DE2B96" w:rsidRPr="004D4CD6">
        <w:rPr>
          <w:rFonts w:ascii="Garamond" w:hAnsi="Garamond"/>
          <w:color w:val="000000"/>
          <w:spacing w:val="57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z w:val="24"/>
          <w:szCs w:val="24"/>
        </w:rPr>
        <w:t>hi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="00DE2B96" w:rsidRPr="004D4CD6">
        <w:rPr>
          <w:rFonts w:ascii="Garamond" w:hAnsi="Garamond"/>
          <w:color w:val="000000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53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="00DE2B96" w:rsidRPr="004D4CD6">
        <w:rPr>
          <w:rFonts w:ascii="Garamond" w:hAnsi="Garamond"/>
          <w:color w:val="000000"/>
          <w:sz w:val="24"/>
          <w:szCs w:val="24"/>
        </w:rPr>
        <w:t>g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z w:val="24"/>
          <w:szCs w:val="24"/>
        </w:rPr>
        <w:t>tin duke</w:t>
      </w:r>
      <w:r w:rsidR="00DE2B96"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rr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z w:val="24"/>
          <w:szCs w:val="24"/>
        </w:rPr>
        <w:t>n p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="00DE2B96" w:rsidRPr="004D4CD6">
        <w:rPr>
          <w:rFonts w:ascii="Garamond" w:hAnsi="Garamond"/>
          <w:color w:val="000000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="00DE2B96" w:rsidRPr="004D4CD6">
        <w:rPr>
          <w:rFonts w:ascii="Garamond" w:hAnsi="Garamond"/>
          <w:color w:val="000000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dhe</w:t>
      </w:r>
      <w:r w:rsidR="00DE2B96"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8"/>
          <w:sz w:val="24"/>
          <w:szCs w:val="24"/>
        </w:rPr>
        <w:t>çë</w:t>
      </w:r>
      <w:r w:rsidR="00DE2B96" w:rsidRPr="004D4CD6">
        <w:rPr>
          <w:rFonts w:ascii="Garamond" w:eastAsia="MingLiU-ExtB" w:hAnsi="Garamond"/>
          <w:color w:val="000000"/>
          <w:spacing w:val="-8"/>
          <w:sz w:val="24"/>
          <w:szCs w:val="24"/>
        </w:rPr>
        <w:t>shtjet konkrete mbi të cilat është duke punuar</w:t>
      </w:r>
      <w:r w:rsidR="00DE2B96" w:rsidRPr="004D4CD6">
        <w:rPr>
          <w:rFonts w:ascii="Garamond" w:hAnsi="Garamond"/>
          <w:color w:val="000000"/>
          <w:sz w:val="24"/>
          <w:szCs w:val="24"/>
        </w:rPr>
        <w:t>.</w:t>
      </w:r>
    </w:p>
    <w:p w14:paraId="0C30B98F" w14:textId="2452D2D0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pacing w:val="9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 w:cs="Georgia"/>
          <w:color w:val="000000"/>
          <w:spacing w:val="1"/>
          <w:sz w:val="24"/>
          <w:szCs w:val="24"/>
        </w:rPr>
        <w:t>6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. </w:t>
      </w:r>
      <w:r w:rsidRPr="004D4CD6">
        <w:rPr>
          <w:rFonts w:ascii="Garamond" w:hAnsi="Garamond"/>
          <w:color w:val="000000"/>
          <w:sz w:val="24"/>
          <w:szCs w:val="24"/>
        </w:rPr>
        <w:t xml:space="preserve">Në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 e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 xml:space="preserve">li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h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të prokurorisë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="00BB4BDC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ndërmjet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dh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ça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ç</w:t>
      </w:r>
      <w:r w:rsidRPr="004D4CD6">
        <w:rPr>
          <w:rFonts w:ascii="Garamond" w:hAnsi="Garamond"/>
          <w:color w:val="000000"/>
          <w:sz w:val="24"/>
          <w:szCs w:val="24"/>
        </w:rPr>
        <w:t>do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m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 xml:space="preserve">j </w:t>
      </w:r>
      <w:r w:rsidR="00BB4BDC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="00BB4BDC">
        <w:rPr>
          <w:rFonts w:ascii="Garamond" w:hAnsi="Garamond"/>
          <w:color w:val="000000"/>
          <w:spacing w:val="4"/>
          <w:sz w:val="24"/>
          <w:szCs w:val="24"/>
        </w:rPr>
        <w:t>je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uk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1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(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)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</w:p>
    <w:p w14:paraId="17CF75D3" w14:textId="167227C6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7.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="00764566">
        <w:rPr>
          <w:rFonts w:ascii="Garamond" w:hAnsi="Garamond"/>
          <w:color w:val="000000"/>
          <w:spacing w:val="-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kur</w:t>
      </w:r>
      <w:r w:rsidRPr="004D4CD6">
        <w:rPr>
          <w:rFonts w:ascii="Garamond" w:hAnsi="Garamond"/>
          <w:color w:val="000000"/>
          <w:spacing w:val="-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një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uk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pa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im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 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46/2</w:t>
      </w:r>
      <w:r w:rsid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="004D4CD6">
        <w:rPr>
          <w:rFonts w:ascii="Garamond" w:hAnsi="Garamond"/>
          <w:color w:val="000000"/>
          <w:spacing w:val="3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.</w:t>
      </w:r>
      <w:r w:rsid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96/2016,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ta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 e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y</w:t>
      </w:r>
      <w:r w:rsidRPr="004D4CD6">
        <w:rPr>
          <w:rFonts w:ascii="Garamond" w:hAnsi="Garamond"/>
          <w:color w:val="000000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ku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në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ë”, i ndryshuar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38D9F9C7" w14:textId="186E2E23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8.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="00BB4BDC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e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22878FE4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trike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1"/>
          <w:sz w:val="24"/>
          <w:szCs w:val="24"/>
        </w:rPr>
        <w:t>9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3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3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uk</w:t>
      </w:r>
      <w:r w:rsidRPr="004D4CD6">
        <w:rPr>
          <w:rFonts w:ascii="Garamond" w:hAnsi="Garamond"/>
          <w:color w:val="000000"/>
          <w:spacing w:val="3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4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et</w:t>
      </w:r>
      <w:r w:rsidRPr="004D4CD6">
        <w:rPr>
          <w:rFonts w:ascii="Garamond" w:hAnsi="Garamond"/>
          <w:color w:val="000000"/>
          <w:spacing w:val="4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3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2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3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4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e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45A7F51F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pacing w:val="-5"/>
          <w:sz w:val="24"/>
          <w:szCs w:val="24"/>
        </w:rPr>
      </w:pPr>
    </w:p>
    <w:p w14:paraId="57737130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</w:p>
    <w:p w14:paraId="02CA30DB" w14:textId="40C7F223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="004D4CD6"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="004D4CD6" w:rsidRPr="004D4CD6">
        <w:rPr>
          <w:rFonts w:ascii="Garamond" w:hAnsi="Garamond"/>
          <w:color w:val="000000"/>
          <w:spacing w:val="2"/>
          <w:sz w:val="24"/>
          <w:szCs w:val="24"/>
        </w:rPr>
        <w:t>Ë</w:t>
      </w:r>
      <w:r w:rsidR="004D4CD6" w:rsidRPr="004D4CD6">
        <w:rPr>
          <w:rFonts w:ascii="Garamond" w:hAnsi="Garamond"/>
          <w:color w:val="000000"/>
          <w:spacing w:val="-3"/>
          <w:sz w:val="24"/>
          <w:szCs w:val="24"/>
        </w:rPr>
        <w:t>L</w:t>
      </w:r>
      <w:r w:rsidR="004D4CD6" w:rsidRPr="004D4CD6">
        <w:rPr>
          <w:rFonts w:ascii="Garamond" w:hAnsi="Garamond"/>
          <w:color w:val="000000"/>
          <w:sz w:val="24"/>
          <w:szCs w:val="24"/>
        </w:rPr>
        <w:t>Q</w:t>
      </w:r>
      <w:r w:rsidR="004D4CD6"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="004D4CD6" w:rsidRPr="004D4CD6">
        <w:rPr>
          <w:rFonts w:ascii="Garamond" w:hAnsi="Garamond"/>
          <w:color w:val="000000"/>
          <w:sz w:val="24"/>
          <w:szCs w:val="24"/>
        </w:rPr>
        <w:t>M</w:t>
      </w:r>
    </w:p>
    <w:p w14:paraId="21C1030C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</w:p>
    <w:p w14:paraId="049EB3C4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6 </w:t>
      </w:r>
    </w:p>
    <w:p w14:paraId="5763067F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E1318"/>
          <w:sz w:val="24"/>
          <w:szCs w:val="24"/>
        </w:rPr>
      </w:pPr>
      <w:r w:rsidRPr="004D4CD6">
        <w:rPr>
          <w:rFonts w:ascii="Garamond" w:hAnsi="Garamond"/>
          <w:b/>
          <w:color w:val="0E1318"/>
          <w:spacing w:val="1"/>
          <w:sz w:val="24"/>
          <w:szCs w:val="24"/>
        </w:rPr>
        <w:t xml:space="preserve">Njoftimi i </w:t>
      </w:r>
      <w:r w:rsidRPr="004D4CD6">
        <w:rPr>
          <w:rFonts w:ascii="Garamond" w:hAnsi="Garamond"/>
          <w:b/>
          <w:color w:val="0E1318"/>
          <w:sz w:val="24"/>
          <w:szCs w:val="24"/>
        </w:rPr>
        <w:t>v</w:t>
      </w:r>
      <w:r w:rsidRPr="004D4CD6">
        <w:rPr>
          <w:rFonts w:ascii="Garamond" w:hAnsi="Garamond"/>
          <w:b/>
          <w:color w:val="0E1318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b/>
          <w:color w:val="0E1318"/>
          <w:sz w:val="24"/>
          <w:szCs w:val="24"/>
        </w:rPr>
        <w:t>d</w:t>
      </w:r>
      <w:r w:rsidRPr="004D4CD6">
        <w:rPr>
          <w:rFonts w:ascii="Garamond" w:hAnsi="Garamond"/>
          <w:b/>
          <w:color w:val="0E1318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color w:val="0E1318"/>
          <w:spacing w:val="-5"/>
          <w:sz w:val="24"/>
          <w:szCs w:val="24"/>
        </w:rPr>
        <w:t>v</w:t>
      </w:r>
      <w:r w:rsidRPr="004D4CD6">
        <w:rPr>
          <w:rFonts w:ascii="Garamond" w:hAnsi="Garamond"/>
          <w:b/>
          <w:color w:val="0E1318"/>
          <w:sz w:val="24"/>
          <w:szCs w:val="24"/>
        </w:rPr>
        <w:t>e</w:t>
      </w:r>
      <w:r w:rsidRPr="004D4CD6">
        <w:rPr>
          <w:rFonts w:ascii="Garamond" w:hAnsi="Garamond"/>
          <w:b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b/>
          <w:color w:val="0E1318"/>
          <w:sz w:val="24"/>
          <w:szCs w:val="24"/>
        </w:rPr>
        <w:t>ë</w:t>
      </w:r>
      <w:r w:rsidRPr="004D4CD6">
        <w:rPr>
          <w:rFonts w:ascii="Garamond" w:hAnsi="Garamond"/>
          <w:b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color w:val="0E1318"/>
          <w:spacing w:val="-4"/>
          <w:sz w:val="24"/>
          <w:szCs w:val="24"/>
        </w:rPr>
        <w:t>li</w:t>
      </w:r>
      <w:r w:rsidRPr="004D4CD6">
        <w:rPr>
          <w:rFonts w:ascii="Garamond" w:hAnsi="Garamond"/>
          <w:b/>
          <w:color w:val="0E1318"/>
          <w:spacing w:val="1"/>
          <w:sz w:val="24"/>
          <w:szCs w:val="24"/>
        </w:rPr>
        <w:t>r</w:t>
      </w:r>
      <w:r w:rsidRPr="004D4CD6">
        <w:rPr>
          <w:rFonts w:ascii="Garamond" w:hAnsi="Garamond"/>
          <w:b/>
          <w:color w:val="0E1318"/>
          <w:sz w:val="24"/>
          <w:szCs w:val="24"/>
        </w:rPr>
        <w:t>a</w:t>
      </w:r>
      <w:r w:rsidRPr="004D4CD6">
        <w:rPr>
          <w:rFonts w:ascii="Garamond" w:hAnsi="Garamond"/>
          <w:b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color w:val="0E1318"/>
          <w:sz w:val="24"/>
          <w:szCs w:val="24"/>
        </w:rPr>
        <w:t>p</w:t>
      </w:r>
      <w:r w:rsidRPr="004D4CD6">
        <w:rPr>
          <w:rFonts w:ascii="Garamond" w:hAnsi="Garamond"/>
          <w:b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color w:val="0E1318"/>
          <w:sz w:val="24"/>
          <w:szCs w:val="24"/>
        </w:rPr>
        <w:t>r</w:t>
      </w:r>
      <w:r w:rsidRPr="004D4CD6">
        <w:rPr>
          <w:rFonts w:ascii="Garamond" w:hAnsi="Garamond"/>
          <w:b/>
          <w:color w:val="0E1318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b/>
          <w:color w:val="0E1318"/>
          <w:sz w:val="24"/>
          <w:szCs w:val="24"/>
        </w:rPr>
        <w:t>t</w:t>
      </w:r>
      <w:r w:rsidRPr="004D4CD6">
        <w:rPr>
          <w:rFonts w:ascii="Garamond" w:hAnsi="Garamond"/>
          <w:b/>
          <w:color w:val="0E1318"/>
          <w:spacing w:val="2"/>
          <w:sz w:val="24"/>
          <w:szCs w:val="24"/>
        </w:rPr>
        <w:t>r</w:t>
      </w:r>
      <w:r w:rsidRPr="004D4CD6">
        <w:rPr>
          <w:rFonts w:ascii="Garamond" w:hAnsi="Garamond"/>
          <w:b/>
          <w:color w:val="0E1318"/>
          <w:spacing w:val="3"/>
          <w:sz w:val="24"/>
          <w:szCs w:val="24"/>
        </w:rPr>
        <w:t>a</w:t>
      </w:r>
      <w:r w:rsidRPr="004D4CD6">
        <w:rPr>
          <w:rFonts w:ascii="Garamond" w:hAnsi="Garamond"/>
          <w:b/>
          <w:color w:val="0E1318"/>
          <w:spacing w:val="-5"/>
          <w:sz w:val="24"/>
          <w:szCs w:val="24"/>
        </w:rPr>
        <w:t>n</w:t>
      </w:r>
      <w:r w:rsidRPr="004D4CD6">
        <w:rPr>
          <w:rFonts w:ascii="Garamond" w:hAnsi="Garamond"/>
          <w:b/>
          <w:color w:val="0E1318"/>
          <w:spacing w:val="2"/>
          <w:sz w:val="24"/>
          <w:szCs w:val="24"/>
        </w:rPr>
        <w:t>s</w:t>
      </w:r>
      <w:r w:rsidRPr="004D4CD6">
        <w:rPr>
          <w:rFonts w:ascii="Garamond" w:hAnsi="Garamond"/>
          <w:b/>
          <w:color w:val="0E1318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color w:val="0E1318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color w:val="0E1318"/>
          <w:spacing w:val="6"/>
          <w:sz w:val="24"/>
          <w:szCs w:val="24"/>
        </w:rPr>
        <w:t>r</w:t>
      </w:r>
      <w:r w:rsidRPr="004D4CD6">
        <w:rPr>
          <w:rFonts w:ascii="Garamond" w:hAnsi="Garamond"/>
          <w:b/>
          <w:color w:val="0E1318"/>
          <w:sz w:val="24"/>
          <w:szCs w:val="24"/>
        </w:rPr>
        <w:t>im</w:t>
      </w:r>
      <w:r w:rsidRPr="004D4CD6">
        <w:rPr>
          <w:rFonts w:ascii="Garamond" w:hAnsi="Garamond"/>
          <w:b/>
          <w:color w:val="0E1318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b/>
          <w:color w:val="0E1318"/>
          <w:spacing w:val="5"/>
          <w:sz w:val="24"/>
          <w:szCs w:val="24"/>
        </w:rPr>
        <w:t>t</w:t>
      </w:r>
      <w:r w:rsidRPr="004D4CD6">
        <w:rPr>
          <w:rFonts w:ascii="Garamond" w:hAnsi="Garamond"/>
          <w:b/>
          <w:color w:val="0E1318"/>
          <w:sz w:val="24"/>
          <w:szCs w:val="24"/>
        </w:rPr>
        <w:t>ë</w:t>
      </w:r>
      <w:r w:rsidRPr="004D4CD6">
        <w:rPr>
          <w:rFonts w:ascii="Garamond" w:hAnsi="Garamond"/>
          <w:b/>
          <w:color w:val="0E1318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color w:val="0E1318"/>
          <w:sz w:val="24"/>
          <w:szCs w:val="24"/>
        </w:rPr>
        <w:t>p</w:t>
      </w:r>
      <w:r w:rsidRPr="004D4CD6">
        <w:rPr>
          <w:rFonts w:ascii="Garamond" w:hAnsi="Garamond"/>
          <w:b/>
          <w:color w:val="0E1318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color w:val="0E1318"/>
          <w:spacing w:val="1"/>
          <w:sz w:val="24"/>
          <w:szCs w:val="24"/>
        </w:rPr>
        <w:t>r</w:t>
      </w:r>
      <w:r w:rsidRPr="004D4CD6">
        <w:rPr>
          <w:rFonts w:ascii="Garamond" w:hAnsi="Garamond"/>
          <w:b/>
          <w:color w:val="0E1318"/>
          <w:spacing w:val="-5"/>
          <w:sz w:val="24"/>
          <w:szCs w:val="24"/>
        </w:rPr>
        <w:t>k</w:t>
      </w:r>
      <w:r w:rsidRPr="004D4CD6">
        <w:rPr>
          <w:rFonts w:ascii="Garamond" w:hAnsi="Garamond"/>
          <w:b/>
          <w:color w:val="0E1318"/>
          <w:spacing w:val="5"/>
          <w:sz w:val="24"/>
          <w:szCs w:val="24"/>
        </w:rPr>
        <w:t>o</w:t>
      </w:r>
      <w:r w:rsidRPr="004D4CD6">
        <w:rPr>
          <w:rFonts w:ascii="Garamond" w:hAnsi="Garamond"/>
          <w:b/>
          <w:color w:val="0E1318"/>
          <w:spacing w:val="-5"/>
          <w:sz w:val="24"/>
          <w:szCs w:val="24"/>
        </w:rPr>
        <w:t>h</w:t>
      </w:r>
      <w:r w:rsidRPr="004D4CD6">
        <w:rPr>
          <w:rFonts w:ascii="Garamond" w:hAnsi="Garamond"/>
          <w:b/>
          <w:color w:val="0E1318"/>
          <w:spacing w:val="2"/>
          <w:sz w:val="24"/>
          <w:szCs w:val="24"/>
        </w:rPr>
        <w:t>s</w:t>
      </w:r>
      <w:r w:rsidRPr="004D4CD6">
        <w:rPr>
          <w:rFonts w:ascii="Garamond" w:hAnsi="Garamond"/>
          <w:b/>
          <w:color w:val="0E1318"/>
          <w:spacing w:val="-5"/>
          <w:sz w:val="24"/>
          <w:szCs w:val="24"/>
        </w:rPr>
        <w:t>h</w:t>
      </w:r>
      <w:r w:rsidRPr="004D4CD6">
        <w:rPr>
          <w:rFonts w:ascii="Garamond" w:hAnsi="Garamond"/>
          <w:b/>
          <w:color w:val="0E1318"/>
          <w:spacing w:val="4"/>
          <w:sz w:val="24"/>
          <w:szCs w:val="24"/>
        </w:rPr>
        <w:t>ë</w:t>
      </w:r>
      <w:r w:rsidRPr="004D4CD6">
        <w:rPr>
          <w:rFonts w:ascii="Garamond" w:hAnsi="Garamond"/>
          <w:b/>
          <w:color w:val="0E1318"/>
          <w:sz w:val="24"/>
          <w:szCs w:val="24"/>
        </w:rPr>
        <w:t>m</w:t>
      </w:r>
    </w:p>
    <w:p w14:paraId="0CFD1AFE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E1318"/>
          <w:sz w:val="24"/>
          <w:szCs w:val="24"/>
        </w:rPr>
      </w:pPr>
    </w:p>
    <w:p w14:paraId="6501487B" w14:textId="6D17D54F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1.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z w:val="24"/>
          <w:szCs w:val="24"/>
        </w:rPr>
        <w:t>ur 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 xml:space="preserve">ë dhe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 e 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uk ka prokuror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proofErr w:type="spellStart"/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proofErr w:type="spellEnd"/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prokurorisë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0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 xml:space="preserve">het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e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prokurorisë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bi 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vi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="0076456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njofton vendin e lirë të përkohshëm për transferim</w:t>
      </w:r>
      <w:r w:rsidR="0076456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m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ndërmjet prokurorëve që plotësojnë kriteret sipas nenit 5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t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 xml:space="preserve">e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prokurorëve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1379E94B" w14:textId="0BA234BB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2.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Këshilli u komunikon zyrtarisht prokurorëve</w:t>
      </w:r>
      <w:r w:rsidR="00E73DBF">
        <w:rPr>
          <w:rFonts w:ascii="Garamond" w:hAnsi="Garamond"/>
          <w:color w:val="000000"/>
          <w:spacing w:val="2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që plotësojnë kriteret</w:t>
      </w:r>
      <w:r w:rsidR="00E73DBF">
        <w:rPr>
          <w:rFonts w:ascii="Garamond" w:hAnsi="Garamond"/>
          <w:color w:val="000000"/>
          <w:spacing w:val="1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thirrjen për dhënien e pëlqimit të cilët duhet të shprehen br</w:t>
      </w:r>
      <w:r w:rsidR="004D4CD6">
        <w:rPr>
          <w:rFonts w:ascii="Garamond" w:hAnsi="Garamond"/>
          <w:color w:val="000000"/>
          <w:spacing w:val="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nda 3 (tr</w:t>
      </w:r>
      <w:r w:rsid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) ditëve nga marrja e njoftimit.</w:t>
      </w:r>
    </w:p>
    <w:p w14:paraId="2406A292" w14:textId="2B3BF89E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3. 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prokurorie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 ka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h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on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atë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 që është i transferuar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uk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ku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0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hme. </w:t>
      </w:r>
    </w:p>
    <w:p w14:paraId="26ED3ED1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 xml:space="preserve">4.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-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e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të parashikuara nga legjislacioni,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prokurorinë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yn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7C063E89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2"/>
          <w:sz w:val="24"/>
          <w:szCs w:val="24"/>
        </w:rPr>
        <w:t>5. 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me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 ku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: </w:t>
      </w:r>
    </w:p>
    <w:p w14:paraId="169A0296" w14:textId="72996240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2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)</w:t>
      </w:r>
      <w:r w:rsidR="002E1765"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="002B03B1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rokurori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="00956059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z w:val="24"/>
          <w:szCs w:val="24"/>
        </w:rPr>
        <w:t xml:space="preserve"> që japin pëlqimin fillimisht</w:t>
      </w:r>
      <w:r w:rsidR="00956059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prokuroria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imi</w:t>
      </w:r>
      <w:r w:rsidRPr="004D4CD6">
        <w:rPr>
          <w:rFonts w:ascii="Garamond" w:hAnsi="Garamond"/>
          <w:color w:val="000000"/>
          <w:sz w:val="24"/>
          <w:szCs w:val="24"/>
        </w:rPr>
        <w:t xml:space="preserve">; </w:t>
      </w:r>
    </w:p>
    <w:p w14:paraId="2D61EEDD" w14:textId="031A88F5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1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)</w:t>
      </w:r>
      <w:r w:rsidR="002E1765"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="002B03B1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rokurori</w:t>
      </w:r>
      <w:r w:rsidRPr="004D4CD6">
        <w:rPr>
          <w:rFonts w:ascii="Garamond" w:hAnsi="Garamond"/>
          <w:color w:val="000000"/>
          <w:sz w:val="24"/>
          <w:szCs w:val="24"/>
        </w:rPr>
        <w:t xml:space="preserve"> 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ë 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 që</w:t>
      </w:r>
      <w:r w:rsidRPr="004D4CD6">
        <w:rPr>
          <w:rFonts w:ascii="Garamond" w:hAnsi="Garamond"/>
          <w:color w:val="000000"/>
          <w:spacing w:val="1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’</w:t>
      </w:r>
      <w:r w:rsidRPr="004D4CD6">
        <w:rPr>
          <w:rFonts w:ascii="Garamond" w:hAnsi="Garamond"/>
          <w:color w:val="000000"/>
          <w:sz w:val="24"/>
          <w:szCs w:val="24"/>
        </w:rPr>
        <w:t xml:space="preserve">u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A82392">
        <w:rPr>
          <w:rFonts w:ascii="Garamond" w:hAnsi="Garamond"/>
          <w:color w:val="000000"/>
          <w:spacing w:val="5"/>
          <w:sz w:val="24"/>
          <w:szCs w:val="24"/>
        </w:rPr>
        <w:t>.</w:t>
      </w:r>
      <w:bookmarkStart w:id="0" w:name="_GoBack"/>
      <w:bookmarkEnd w:id="0"/>
    </w:p>
    <w:p w14:paraId="4B4BD489" w14:textId="75360739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37255619" w14:textId="0949F483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pacing w:val="3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</w:t>
      </w:r>
      <w:r w:rsidR="002E1765" w:rsidRPr="004D4CD6">
        <w:rPr>
          <w:rFonts w:ascii="Garamond" w:hAnsi="Garamond"/>
          <w:bCs/>
          <w:color w:val="000000"/>
          <w:spacing w:val="3"/>
          <w:sz w:val="24"/>
          <w:szCs w:val="24"/>
        </w:rPr>
        <w:t>7</w:t>
      </w:r>
    </w:p>
    <w:p w14:paraId="2E64DE1E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q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it</w:t>
      </w:r>
      <w:r w:rsidRPr="004D4CD6">
        <w:rPr>
          <w:rFonts w:ascii="Garamond" w:hAnsi="Garamond"/>
          <w:b/>
          <w:bCs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ga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prokurori</w:t>
      </w:r>
    </w:p>
    <w:p w14:paraId="6EA9E0FD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06293DAE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1.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krijimit</w:t>
      </w:r>
      <w:r w:rsidRPr="004D4CD6">
        <w:rPr>
          <w:rFonts w:ascii="Garamond" w:hAnsi="Garamond"/>
          <w:color w:val="000000"/>
          <w:spacing w:val="1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2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ka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ij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02F45CAB" w14:textId="5BC6F72B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2.</w:t>
      </w:r>
      <w:r w:rsidR="0076456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ç</w:t>
      </w:r>
      <w:r w:rsidRPr="004D4CD6">
        <w:rPr>
          <w:rFonts w:ascii="Garamond" w:hAnsi="Garamond"/>
          <w:color w:val="000000"/>
          <w:sz w:val="24"/>
          <w:szCs w:val="24"/>
        </w:rPr>
        <w:t>do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krijimit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, 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prokurorëve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 p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 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7D1847ED" w14:textId="77777777" w:rsidR="004D4CD6" w:rsidRDefault="004D4CD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</w:p>
    <w:p w14:paraId="05FC2454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8</w:t>
      </w:r>
    </w:p>
    <w:p w14:paraId="350A69D5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z w:val="24"/>
          <w:szCs w:val="24"/>
        </w:rPr>
        <w:lastRenderedPageBreak/>
        <w:t>V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6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ak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o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v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e</w:t>
      </w:r>
    </w:p>
    <w:p w14:paraId="6B8AD682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48543A07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 xml:space="preserve">ni i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hv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 xml:space="preserve">n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 e 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 xml:space="preserve">e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624301AC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13033644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9</w:t>
      </w:r>
    </w:p>
    <w:p w14:paraId="7D457EA7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Shq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y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dh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 xml:space="preserve">ies 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q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ër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o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m</w:t>
      </w:r>
    </w:p>
    <w:p w14:paraId="6E18D675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49E84834" w14:textId="165B57ED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1.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2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2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</w:t>
      </w:r>
      <w:r w:rsidRPr="004D4CD6">
        <w:rPr>
          <w:rFonts w:ascii="Garamond" w:hAnsi="Garamond"/>
          <w:color w:val="000000"/>
          <w:spacing w:val="2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="00956059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z w:val="24"/>
          <w:szCs w:val="24"/>
        </w:rPr>
        <w:t xml:space="preserve"> k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 xml:space="preserve">a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a e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që ka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në 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informacionet më të fundit të përgatitura nga Prokurori i Përgjithshëm lidhur me statistikat e </w:t>
      </w:r>
      <w:bookmarkStart w:id="1" w:name="_Hlk43716718"/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ngarkesës së punës së </w:t>
      </w:r>
      <w:bookmarkEnd w:id="1"/>
      <w:r w:rsidRPr="004D4CD6">
        <w:rPr>
          <w:rFonts w:ascii="Garamond" w:hAnsi="Garamond"/>
          <w:color w:val="000000"/>
          <w:spacing w:val="2"/>
          <w:sz w:val="24"/>
          <w:szCs w:val="24"/>
        </w:rPr>
        <w:t>prokurorive</w:t>
      </w:r>
      <w:r w:rsidR="00956059">
        <w:rPr>
          <w:rFonts w:ascii="Garamond" w:hAnsi="Garamond"/>
          <w:color w:val="000000"/>
          <w:spacing w:val="2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si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956059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rejtuesit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 ku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në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ë,</w:t>
      </w:r>
      <w:r w:rsidRPr="004D4CD6">
        <w:rPr>
          <w:rFonts w:ascii="Garamond" w:hAnsi="Garamond"/>
          <w:color w:val="000000"/>
          <w:sz w:val="24"/>
          <w:szCs w:val="24"/>
        </w:rPr>
        <w:t xml:space="preserve"> lidhur me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ngarkesën në punë të prokurorit</w:t>
      </w:r>
      <w:r w:rsidR="00956059">
        <w:rPr>
          <w:rFonts w:ascii="Garamond" w:hAnsi="Garamond"/>
          <w:color w:val="000000"/>
          <w:spacing w:val="2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si dhe me c</w:t>
      </w:r>
      <w:r w:rsidR="004D4CD6">
        <w:rPr>
          <w:rFonts w:ascii="Garamond" w:hAnsi="Garamond"/>
          <w:color w:val="000000"/>
          <w:spacing w:val="2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nimin e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 të prokurorisë.</w:t>
      </w:r>
    </w:p>
    <w:p w14:paraId="40F5D7AC" w14:textId="7D717AEA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2"/>
          <w:sz w:val="24"/>
          <w:szCs w:val="24"/>
        </w:rPr>
        <w:t>2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vi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="00956059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rejtuesi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="00956059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da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 xml:space="preserve">y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="00956059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prokurorit.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i </w:t>
      </w:r>
      <w:r w:rsidR="00956059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rejtuesit</w:t>
      </w:r>
      <w:r w:rsidRPr="004D4CD6">
        <w:rPr>
          <w:rFonts w:ascii="Garamond" w:hAnsi="Garamond"/>
          <w:color w:val="000000"/>
          <w:spacing w:val="1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prokurorisë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i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pacing w:val="1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në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ça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prokurorëve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prokurori,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i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prokurorisë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dhe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le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duke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ur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ij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. Mendimi i </w:t>
      </w:r>
      <w:r w:rsidR="00057911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rejtuesit të Prokurorisë nuk është përcaktues.</w:t>
      </w:r>
    </w:p>
    <w:p w14:paraId="1C6BBECB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1"/>
          <w:sz w:val="24"/>
          <w:szCs w:val="24"/>
        </w:rPr>
        <w:t>3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5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5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10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 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5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5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az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z w:val="24"/>
          <w:szCs w:val="24"/>
        </w:rPr>
        <w:t xml:space="preserve"> që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ka</w:t>
      </w:r>
      <w:r w:rsidRPr="004D4CD6">
        <w:rPr>
          <w:rFonts w:ascii="Garamond" w:hAnsi="Garamond"/>
          <w:color w:val="000000"/>
          <w:spacing w:val="4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në 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 i Zhvillimit të Karrierës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t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ç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 xml:space="preserve"> 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6C833BD9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019BE654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pacing w:val="3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10</w:t>
      </w:r>
    </w:p>
    <w:p w14:paraId="54DFC69B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z w:val="24"/>
          <w:szCs w:val="24"/>
        </w:rPr>
        <w:t>V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nd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mm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j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ll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it</w:t>
      </w:r>
    </w:p>
    <w:p w14:paraId="27D31AF4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68BDBE22" w14:textId="1DE71469" w:rsidR="00DE2B96" w:rsidRPr="004D4CD6" w:rsidRDefault="002C1E3F" w:rsidP="002C1E3F">
      <w:pPr>
        <w:pStyle w:val="ListParagraph"/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5"/>
          <w:sz w:val="24"/>
          <w:szCs w:val="24"/>
        </w:rPr>
        <w:t xml:space="preserve">1. 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z w:val="24"/>
          <w:szCs w:val="24"/>
        </w:rPr>
        <w:t>hi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="00DE2B96" w:rsidRPr="004D4CD6">
        <w:rPr>
          <w:rFonts w:ascii="Garamond" w:hAnsi="Garamond"/>
          <w:color w:val="000000"/>
          <w:sz w:val="24"/>
          <w:szCs w:val="24"/>
        </w:rPr>
        <w:t>li</w:t>
      </w:r>
      <w:r w:rsidR="00DE2B96"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z w:val="24"/>
          <w:szCs w:val="24"/>
        </w:rPr>
        <w:t>im</w:t>
      </w:r>
      <w:r w:rsidR="00DE2B96"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z w:val="24"/>
          <w:szCs w:val="24"/>
        </w:rPr>
        <w:t>u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prokurorin</w:t>
      </w:r>
      <w:r w:rsidR="00DE2B96"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që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ka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z w:val="24"/>
          <w:szCs w:val="24"/>
        </w:rPr>
        <w:t>ë p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="00DE2B96" w:rsidRPr="004D4CD6">
        <w:rPr>
          <w:rFonts w:ascii="Garamond" w:hAnsi="Garamond"/>
          <w:color w:val="000000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="00DE2B96" w:rsidRPr="004D4CD6">
        <w:rPr>
          <w:rFonts w:ascii="Garamond" w:hAnsi="Garamond"/>
          <w:color w:val="000000"/>
          <w:spacing w:val="-10"/>
          <w:sz w:val="24"/>
          <w:szCs w:val="24"/>
        </w:rPr>
        <w:t>y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dhe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3"/>
          <w:sz w:val="24"/>
          <w:szCs w:val="24"/>
        </w:rPr>
        <w:t>Z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z w:val="24"/>
          <w:szCs w:val="24"/>
        </w:rPr>
        <w:t>vi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="00DE2B96" w:rsidRPr="004D4CD6">
        <w:rPr>
          <w:rFonts w:ascii="Garamond" w:hAnsi="Garamond"/>
          <w:color w:val="000000"/>
          <w:sz w:val="24"/>
          <w:szCs w:val="24"/>
        </w:rPr>
        <w:t>l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="00DE2B96" w:rsidRPr="004D4CD6">
        <w:rPr>
          <w:rFonts w:ascii="Garamond" w:hAnsi="Garamond"/>
          <w:color w:val="000000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="00DE2B96" w:rsidRPr="004D4CD6">
        <w:rPr>
          <w:rFonts w:ascii="Garamond" w:hAnsi="Garamond"/>
          <w:color w:val="000000"/>
          <w:sz w:val="24"/>
          <w:szCs w:val="24"/>
        </w:rPr>
        <w:t>. V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="00DE2B96" w:rsidRPr="004D4CD6">
        <w:rPr>
          <w:rFonts w:ascii="Garamond" w:hAnsi="Garamond"/>
          <w:color w:val="000000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DE2B96" w:rsidRPr="004D4CD6">
        <w:rPr>
          <w:rFonts w:ascii="Garamond" w:hAnsi="Garamond"/>
          <w:color w:val="000000"/>
          <w:sz w:val="24"/>
          <w:szCs w:val="24"/>
        </w:rPr>
        <w:t>k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z w:val="24"/>
          <w:szCs w:val="24"/>
        </w:rPr>
        <w:t>n</w:t>
      </w:r>
      <w:r w:rsidR="00DE2B96"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="00DE2B96"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="00DE2B96"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="00DE2B96" w:rsidRPr="004D4CD6">
        <w:rPr>
          <w:rFonts w:ascii="Garamond" w:hAnsi="Garamond"/>
          <w:color w:val="000000"/>
          <w:sz w:val="24"/>
          <w:szCs w:val="24"/>
        </w:rPr>
        <w:t>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860B01">
        <w:rPr>
          <w:rFonts w:ascii="Garamond" w:hAnsi="Garamond"/>
          <w:color w:val="000000"/>
          <w:sz w:val="24"/>
          <w:szCs w:val="24"/>
        </w:rPr>
        <w:t>d</w:t>
      </w:r>
      <w:r w:rsidR="00DE2B96" w:rsidRPr="004D4CD6">
        <w:rPr>
          <w:rFonts w:ascii="Garamond" w:hAnsi="Garamond"/>
          <w:color w:val="000000"/>
          <w:sz w:val="24"/>
          <w:szCs w:val="24"/>
        </w:rPr>
        <w:t>rejtuesve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DE2B96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DE2B96" w:rsidRPr="004D4CD6">
        <w:rPr>
          <w:rFonts w:ascii="Garamond" w:hAnsi="Garamond"/>
          <w:color w:val="000000"/>
          <w:sz w:val="24"/>
          <w:szCs w:val="24"/>
        </w:rPr>
        <w:t>ë</w:t>
      </w:r>
      <w:r w:rsidR="00DE2B96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F50BF4">
        <w:rPr>
          <w:rFonts w:ascii="Garamond" w:hAnsi="Garamond"/>
          <w:color w:val="000000"/>
          <w:sz w:val="24"/>
          <w:szCs w:val="24"/>
        </w:rPr>
        <w:t>p</w:t>
      </w:r>
      <w:r w:rsidR="00DE2B96" w:rsidRPr="004D4CD6">
        <w:rPr>
          <w:rFonts w:ascii="Garamond" w:hAnsi="Garamond"/>
          <w:color w:val="000000"/>
          <w:sz w:val="24"/>
          <w:szCs w:val="24"/>
        </w:rPr>
        <w:t>rokurorive.</w:t>
      </w:r>
    </w:p>
    <w:p w14:paraId="300CF2BB" w14:textId="0D17748C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5"/>
          <w:sz w:val="24"/>
          <w:szCs w:val="24"/>
        </w:rPr>
        <w:t>2.</w:t>
      </w:r>
      <w:r w:rsidR="00764566">
        <w:rPr>
          <w:rFonts w:ascii="Garamond" w:hAnsi="Garamond"/>
          <w:color w:val="000000"/>
          <w:spacing w:val="-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7BC8BFE1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4FDD8DEB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II</w:t>
      </w:r>
      <w:r w:rsidRPr="004D4CD6">
        <w:rPr>
          <w:rFonts w:ascii="Garamond" w:hAnsi="Garamond"/>
          <w:color w:val="000000"/>
          <w:sz w:val="24"/>
          <w:szCs w:val="24"/>
        </w:rPr>
        <w:t xml:space="preserve">I </w:t>
      </w:r>
    </w:p>
    <w:p w14:paraId="019A4173" w14:textId="4CCE6F4B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="004D4CD6"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="004D4CD6" w:rsidRPr="004D4CD6">
        <w:rPr>
          <w:rFonts w:ascii="Garamond" w:hAnsi="Garamond"/>
          <w:color w:val="000000"/>
          <w:spacing w:val="2"/>
          <w:sz w:val="24"/>
          <w:szCs w:val="24"/>
        </w:rPr>
        <w:t>Ë</w:t>
      </w:r>
      <w:r w:rsidR="004D4CD6" w:rsidRPr="004D4CD6">
        <w:rPr>
          <w:rFonts w:ascii="Garamond" w:hAnsi="Garamond"/>
          <w:color w:val="000000"/>
          <w:spacing w:val="-3"/>
          <w:sz w:val="24"/>
          <w:szCs w:val="24"/>
        </w:rPr>
        <w:t>L</w:t>
      </w:r>
      <w:r w:rsidR="004D4CD6" w:rsidRPr="004D4CD6">
        <w:rPr>
          <w:rFonts w:ascii="Garamond" w:hAnsi="Garamond"/>
          <w:color w:val="000000"/>
          <w:sz w:val="24"/>
          <w:szCs w:val="24"/>
        </w:rPr>
        <w:t>Q</w:t>
      </w:r>
      <w:r w:rsidR="004D4CD6"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="004D4CD6" w:rsidRPr="004D4CD6">
        <w:rPr>
          <w:rFonts w:ascii="Garamond" w:hAnsi="Garamond"/>
          <w:color w:val="000000"/>
          <w:sz w:val="24"/>
          <w:szCs w:val="24"/>
        </w:rPr>
        <w:t>M</w:t>
      </w:r>
    </w:p>
    <w:p w14:paraId="15CD7A6C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</w:p>
    <w:p w14:paraId="06DE4A12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 11</w:t>
      </w:r>
    </w:p>
    <w:p w14:paraId="18CC426F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o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ce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d</w:t>
      </w:r>
      <w:r w:rsidRPr="004D4CD6">
        <w:rPr>
          <w:rFonts w:ascii="Garamond" w:hAnsi="Garamond"/>
          <w:b/>
          <w:bCs/>
          <w:color w:val="000000"/>
          <w:spacing w:val="6"/>
          <w:sz w:val="24"/>
          <w:szCs w:val="24"/>
        </w:rPr>
        <w:t>u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t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o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6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q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im</w:t>
      </w:r>
    </w:p>
    <w:p w14:paraId="6F1D6CC2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56E23B29" w14:textId="0CBB05AE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z w:val="24"/>
          <w:szCs w:val="24"/>
        </w:rPr>
        <w:t>ur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>prokurorie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uk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 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hv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s 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="009D029A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s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jen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ce</w:t>
      </w:r>
      <w:r w:rsidRPr="004D4CD6">
        <w:rPr>
          <w:rFonts w:ascii="Garamond" w:hAnsi="Garamond"/>
          <w:color w:val="000000"/>
          <w:sz w:val="24"/>
          <w:szCs w:val="24"/>
        </w:rPr>
        <w:t>du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40046CAF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04CA58C9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z w:val="24"/>
          <w:szCs w:val="24"/>
        </w:rPr>
        <w:t xml:space="preserve">12 </w:t>
      </w:r>
    </w:p>
    <w:p w14:paraId="61BCB703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u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ht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dh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v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eç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q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 xml:space="preserve">im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prokurorit</w:t>
      </w:r>
    </w:p>
    <w:p w14:paraId="1FC5DD70" w14:textId="77777777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04CCC205" w14:textId="5A0C455E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1.</w:t>
      </w:r>
      <w:r w:rsidR="002C1E3F"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>K</w:t>
      </w:r>
      <w:r w:rsidRPr="004D4CD6">
        <w:rPr>
          <w:rFonts w:ascii="Garamond" w:hAnsi="Garamond"/>
          <w:color w:val="000000"/>
          <w:sz w:val="24"/>
          <w:szCs w:val="24"/>
        </w:rPr>
        <w:t>ur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uk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’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z w:val="24"/>
          <w:szCs w:val="24"/>
        </w:rPr>
        <w:t>, 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 ku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: </w:t>
      </w:r>
    </w:p>
    <w:p w14:paraId="3E3BF35D" w14:textId="6480AAEE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2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)</w:t>
      </w:r>
      <w:r w:rsidR="002C1E3F"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="002B03B1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rokurori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="002B03B1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rokuror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="002B03B1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rokuroria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imi</w:t>
      </w:r>
      <w:r w:rsidRPr="004D4CD6">
        <w:rPr>
          <w:rFonts w:ascii="Garamond" w:hAnsi="Garamond"/>
          <w:color w:val="000000"/>
          <w:sz w:val="24"/>
          <w:szCs w:val="24"/>
        </w:rPr>
        <w:t xml:space="preserve">; </w:t>
      </w:r>
    </w:p>
    <w:p w14:paraId="1CF3FD72" w14:textId="6EA6694F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b)</w:t>
      </w:r>
      <w:r w:rsidR="002C1E3F"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="002B03B1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rokurori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 në prokurorinë nga vjen</w:t>
      </w:r>
      <w:r w:rsidR="004D4CD6">
        <w:rPr>
          <w:rFonts w:ascii="Garamond" w:hAnsi="Garamond"/>
          <w:color w:val="000000"/>
          <w:sz w:val="24"/>
          <w:szCs w:val="24"/>
        </w:rPr>
        <w:t>;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</w:p>
    <w:p w14:paraId="574EBCE7" w14:textId="36EA15DF" w:rsidR="00DE2B96" w:rsidRPr="004D4CD6" w:rsidRDefault="00DE2B96" w:rsidP="00DE2B96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1"/>
          <w:sz w:val="24"/>
          <w:szCs w:val="24"/>
        </w:rPr>
        <w:t>c)</w:t>
      </w:r>
      <w:r w:rsidR="002C1E3F"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="002B03B1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rokurori</w:t>
      </w:r>
      <w:r w:rsidRPr="004D4CD6">
        <w:rPr>
          <w:rFonts w:ascii="Garamond" w:hAnsi="Garamond"/>
          <w:color w:val="000000"/>
          <w:sz w:val="24"/>
          <w:szCs w:val="24"/>
        </w:rPr>
        <w:t xml:space="preserve"> 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ë 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 që 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’</w:t>
      </w:r>
      <w:r w:rsidRPr="004D4CD6">
        <w:rPr>
          <w:rFonts w:ascii="Garamond" w:hAnsi="Garamond"/>
          <w:color w:val="000000"/>
          <w:sz w:val="24"/>
          <w:szCs w:val="24"/>
        </w:rPr>
        <w:t xml:space="preserve">u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4D4CD6">
        <w:rPr>
          <w:rFonts w:ascii="Garamond" w:hAnsi="Garamond"/>
          <w:color w:val="000000"/>
          <w:sz w:val="24"/>
          <w:szCs w:val="24"/>
        </w:rPr>
        <w:t>.</w:t>
      </w:r>
    </w:p>
    <w:p w14:paraId="396EE2DD" w14:textId="21347628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 xml:space="preserve">2.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pa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do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ga </w:t>
      </w:r>
      <w:r w:rsidR="00C404F0" w:rsidRPr="004D4CD6">
        <w:rPr>
          <w:rFonts w:ascii="Garamond" w:hAnsi="Garamond"/>
          <w:color w:val="000000"/>
          <w:spacing w:val="5"/>
          <w:sz w:val="24"/>
          <w:szCs w:val="24"/>
        </w:rPr>
        <w:t xml:space="preserve">prokuroritë </w:t>
      </w:r>
      <w:r w:rsidR="00C404F0" w:rsidRPr="004D4CD6">
        <w:rPr>
          <w:rFonts w:ascii="Garamond" w:hAnsi="Garamond"/>
          <w:color w:val="000000"/>
          <w:sz w:val="24"/>
          <w:szCs w:val="24"/>
        </w:rPr>
        <w:t>e</w:t>
      </w:r>
      <w:r w:rsidR="00C404F0"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a</w:t>
      </w:r>
      <w:r w:rsidR="00C404F0" w:rsidRPr="004D4CD6">
        <w:rPr>
          <w:rFonts w:ascii="Garamond" w:hAnsi="Garamond"/>
          <w:color w:val="000000"/>
          <w:sz w:val="24"/>
          <w:szCs w:val="24"/>
        </w:rPr>
        <w:t>p</w:t>
      </w:r>
      <w:r w:rsidR="00C404F0"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="00C404F0"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="00C404F0"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="00C404F0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C404F0" w:rsidRPr="004D4CD6">
        <w:rPr>
          <w:rFonts w:ascii="Garamond" w:hAnsi="Garamond"/>
          <w:color w:val="000000"/>
          <w:sz w:val="24"/>
          <w:szCs w:val="24"/>
        </w:rPr>
        <w:t>,</w:t>
      </w:r>
      <w:r w:rsidR="00C404F0"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="00C404F0"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="00C404F0"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="00C404F0" w:rsidRPr="004D4CD6">
        <w:rPr>
          <w:rFonts w:ascii="Garamond" w:hAnsi="Garamond"/>
          <w:color w:val="000000"/>
          <w:sz w:val="24"/>
          <w:szCs w:val="24"/>
        </w:rPr>
        <w:t>p</w:t>
      </w:r>
      <w:r w:rsidR="00C404F0"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="00C404F0" w:rsidRPr="004D4CD6">
        <w:rPr>
          <w:rFonts w:ascii="Garamond" w:hAnsi="Garamond"/>
          <w:color w:val="000000"/>
          <w:sz w:val="24"/>
          <w:szCs w:val="24"/>
        </w:rPr>
        <w:t>s</w:t>
      </w:r>
      <w:r w:rsidR="00C404F0"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i do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pranë gjykatës së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="00C404F0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’</w:t>
      </w:r>
      <w:r w:rsidRPr="004D4CD6">
        <w:rPr>
          <w:rFonts w:ascii="Garamond" w:hAnsi="Garamond"/>
          <w:color w:val="000000"/>
          <w:sz w:val="24"/>
          <w:szCs w:val="24"/>
        </w:rPr>
        <w:t xml:space="preserve">u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6E020815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29DAFAA7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z w:val="24"/>
          <w:szCs w:val="24"/>
        </w:rPr>
        <w:t>13</w:t>
      </w:r>
    </w:p>
    <w:p w14:paraId="50CE9B0E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d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prokurorit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q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d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o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t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o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q</w:t>
      </w:r>
      <w:r w:rsidRPr="004D4CD6">
        <w:rPr>
          <w:rFonts w:ascii="Garamond" w:hAnsi="Garamond"/>
          <w:b/>
          <w:bCs/>
          <w:color w:val="000000"/>
          <w:spacing w:val="9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m</w:t>
      </w:r>
    </w:p>
    <w:p w14:paraId="211F3F61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46CF372B" w14:textId="613A5908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1.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</w:t>
      </w:r>
      <w:r w:rsidRPr="004D4CD6">
        <w:rPr>
          <w:rFonts w:ascii="Garamond" w:hAnsi="Garamond"/>
          <w:color w:val="000000"/>
          <w:spacing w:val="3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hvi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2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Prokurori i </w:t>
      </w:r>
      <w:r w:rsidR="004D4CD6" w:rsidRPr="004D4CD6">
        <w:rPr>
          <w:rFonts w:ascii="Garamond" w:hAnsi="Garamond"/>
          <w:color w:val="000000"/>
          <w:sz w:val="24"/>
          <w:szCs w:val="24"/>
        </w:rPr>
        <w:t>Përgjithshëm</w:t>
      </w:r>
      <w:r w:rsidRPr="004D4CD6">
        <w:rPr>
          <w:rFonts w:ascii="Garamond" w:hAnsi="Garamond"/>
          <w:color w:val="000000"/>
          <w:sz w:val="24"/>
          <w:szCs w:val="24"/>
        </w:rPr>
        <w:t xml:space="preserve"> dhe </w:t>
      </w:r>
      <w:r w:rsidR="00347152" w:rsidRPr="004D4CD6">
        <w:rPr>
          <w:rFonts w:ascii="Garamond" w:hAnsi="Garamond"/>
          <w:color w:val="000000"/>
          <w:spacing w:val="5"/>
          <w:sz w:val="24"/>
          <w:szCs w:val="24"/>
        </w:rPr>
        <w:t>drejtuesit</w:t>
      </w:r>
      <w:r w:rsidR="00347152" w:rsidRPr="004D4CD6">
        <w:rPr>
          <w:rFonts w:ascii="Garamond" w:hAnsi="Garamond"/>
          <w:color w:val="000000"/>
          <w:spacing w:val="31"/>
          <w:sz w:val="24"/>
          <w:szCs w:val="24"/>
        </w:rPr>
        <w:t xml:space="preserve"> </w:t>
      </w:r>
      <w:r w:rsidR="00347152" w:rsidRPr="004D4CD6">
        <w:rPr>
          <w:rFonts w:ascii="Garamond" w:hAnsi="Garamond"/>
          <w:color w:val="000000"/>
          <w:sz w:val="24"/>
          <w:szCs w:val="24"/>
        </w:rPr>
        <w:t>e</w:t>
      </w:r>
      <w:r w:rsidR="00347152" w:rsidRPr="004D4CD6">
        <w:rPr>
          <w:rFonts w:ascii="Garamond" w:hAnsi="Garamond"/>
          <w:color w:val="000000"/>
          <w:spacing w:val="30"/>
          <w:sz w:val="24"/>
          <w:szCs w:val="24"/>
        </w:rPr>
        <w:t xml:space="preserve"> </w:t>
      </w:r>
      <w:r w:rsidR="00347152" w:rsidRPr="004D4CD6">
        <w:rPr>
          <w:rFonts w:ascii="Garamond" w:hAnsi="Garamond"/>
          <w:color w:val="000000"/>
          <w:sz w:val="24"/>
          <w:szCs w:val="24"/>
        </w:rPr>
        <w:t xml:space="preserve">prokurorive </w:t>
      </w:r>
      <w:r w:rsidR="00347152"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="00347152" w:rsidRPr="004D4CD6">
        <w:rPr>
          <w:rFonts w:ascii="Garamond" w:hAnsi="Garamond"/>
          <w:color w:val="000000"/>
          <w:sz w:val="24"/>
          <w:szCs w:val="24"/>
        </w:rPr>
        <w:t>n</w:t>
      </w:r>
      <w:r w:rsidR="00347152"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="00347152"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="00347152"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="00347152"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="00347152"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="00347152"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="00347152"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="00347152"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e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zbatim të kësaj procedure.</w:t>
      </w:r>
    </w:p>
    <w:p w14:paraId="697F0655" w14:textId="27C3AABD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2"/>
          <w:sz w:val="24"/>
          <w:szCs w:val="24"/>
        </w:rPr>
        <w:t>2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="002C1E3F"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duke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ur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 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4,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5,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 xml:space="preserve">j </w:t>
      </w:r>
      <w:r w:rsid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="004D4CD6">
        <w:rPr>
          <w:rFonts w:ascii="Garamond" w:hAnsi="Garamond"/>
          <w:color w:val="000000"/>
          <w:spacing w:val="4"/>
          <w:sz w:val="24"/>
          <w:szCs w:val="24"/>
        </w:rPr>
        <w:t>je</w:t>
      </w:r>
      <w:r w:rsidRPr="004D4CD6">
        <w:rPr>
          <w:rFonts w:ascii="Garamond" w:hAnsi="Garamond"/>
          <w:iCs/>
          <w:color w:val="000000"/>
          <w:spacing w:val="2"/>
          <w:sz w:val="24"/>
          <w:szCs w:val="24"/>
        </w:rPr>
        <w:t>,</w:t>
      </w:r>
      <w:r w:rsidRPr="004D4CD6">
        <w:rPr>
          <w:rFonts w:ascii="Garamond" w:hAnsi="Garamond"/>
          <w:i/>
          <w:iCs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i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hvi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t,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-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bu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’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. Në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a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="00347152">
        <w:rPr>
          <w:rFonts w:ascii="Garamond" w:hAnsi="Garamond"/>
          <w:color w:val="000000"/>
          <w:spacing w:val="5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ve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="00347152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 xml:space="preserve">j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 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hvi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n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o prokurori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prokurorin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n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t, i</w:t>
      </w:r>
      <w:r w:rsidRPr="004D4CD6">
        <w:rPr>
          <w:rFonts w:ascii="Garamond" w:hAnsi="Garamond"/>
          <w:color w:val="000000"/>
          <w:spacing w:val="5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i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 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 p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’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10D08324" w14:textId="59397F4B" w:rsidR="00DE2B96" w:rsidRPr="004D4CD6" w:rsidRDefault="00DE2B96" w:rsidP="002C1E3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1"/>
          <w:sz w:val="24"/>
          <w:szCs w:val="24"/>
        </w:rPr>
        <w:t>3</w:t>
      </w:r>
      <w:r w:rsidR="002C1E3F" w:rsidRPr="004D4CD6">
        <w:rPr>
          <w:rFonts w:ascii="Garamond" w:hAnsi="Garamond" w:cs="Georgia"/>
          <w:color w:val="000000"/>
          <w:sz w:val="24"/>
          <w:szCs w:val="24"/>
        </w:rPr>
        <w:t xml:space="preserve">.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ç</w:t>
      </w:r>
      <w:r w:rsidRPr="004D4CD6">
        <w:rPr>
          <w:rFonts w:ascii="Garamond" w:hAnsi="Garamond"/>
          <w:color w:val="000000"/>
          <w:sz w:val="24"/>
          <w:szCs w:val="24"/>
        </w:rPr>
        <w:t>do</w:t>
      </w:r>
      <w:r w:rsidRPr="004D4CD6">
        <w:rPr>
          <w:rFonts w:ascii="Garamond" w:hAnsi="Garamond"/>
          <w:color w:val="000000"/>
          <w:spacing w:val="1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="000701A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2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hvi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2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2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7"/>
          <w:sz w:val="24"/>
          <w:szCs w:val="24"/>
        </w:rPr>
        <w:t xml:space="preserve"> </w:t>
      </w:r>
      <w:r w:rsidR="00504DFF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rejtuesit</w:t>
      </w:r>
      <w:r w:rsidRPr="004D4CD6">
        <w:rPr>
          <w:rFonts w:ascii="Garamond" w:hAnsi="Garamond"/>
          <w:color w:val="000000"/>
          <w:spacing w:val="1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 ku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0461AD5A" w14:textId="7D33AF15" w:rsidR="00DE2B96" w:rsidRPr="004D4CD6" w:rsidRDefault="00DE2B96" w:rsidP="002C1E3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1"/>
          <w:sz w:val="24"/>
          <w:szCs w:val="24"/>
        </w:rPr>
        <w:t>4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Drejtuesi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da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bi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in 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Z</w:t>
      </w:r>
      <w:r w:rsidRPr="004D4CD6">
        <w:rPr>
          <w:rFonts w:ascii="Garamond" w:hAnsi="Garamond"/>
          <w:color w:val="000000"/>
          <w:sz w:val="24"/>
          <w:szCs w:val="24"/>
        </w:rPr>
        <w:t>hvi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="00504DFF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rejtuesi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i </w:t>
      </w:r>
      <w:r w:rsidR="004D4CD6" w:rsidRPr="004D4CD6">
        <w:rPr>
          <w:rFonts w:ascii="Garamond" w:hAnsi="Garamond"/>
          <w:color w:val="000000"/>
          <w:spacing w:val="5"/>
          <w:sz w:val="24"/>
          <w:szCs w:val="24"/>
        </w:rPr>
        <w:t>prokurorisë</w:t>
      </w:r>
      <w:r w:rsidRPr="004D4CD6">
        <w:rPr>
          <w:rFonts w:ascii="Garamond" w:hAnsi="Garamond"/>
          <w:color w:val="000000"/>
          <w:sz w:val="24"/>
          <w:szCs w:val="24"/>
        </w:rPr>
        <w:t xml:space="preserve"> 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prokurorit.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="00504DFF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rejtuesit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 xml:space="preserve">e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prokurorit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eç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,</w:t>
      </w:r>
      <w:r w:rsidR="0076456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</w:t>
      </w:r>
      <w:r w:rsidR="00347152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ve që</w:t>
      </w:r>
      <w:r w:rsidRPr="004D4CD6">
        <w:rPr>
          <w:rFonts w:ascii="Garamond" w:hAnsi="Garamond"/>
          <w:color w:val="000000"/>
          <w:spacing w:val="5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prokurori,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1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po</w:t>
      </w:r>
      <w:r w:rsidRPr="004D4CD6">
        <w:rPr>
          <w:rFonts w:ascii="Garamond" w:hAnsi="Garamond"/>
          <w:color w:val="000000"/>
          <w:spacing w:val="2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="00AA2647">
        <w:rPr>
          <w:rFonts w:ascii="Garamond" w:hAnsi="Garamond"/>
          <w:color w:val="000000"/>
          <w:spacing w:val="5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1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,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prokuroris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z w:val="24"/>
          <w:szCs w:val="24"/>
        </w:rPr>
        <w:t xml:space="preserve">,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 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b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duke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ij</w:t>
      </w:r>
      <w:r w:rsidRPr="004D4CD6">
        <w:rPr>
          <w:rFonts w:ascii="Garamond" w:hAnsi="Garamond"/>
          <w:color w:val="000000"/>
          <w:sz w:val="24"/>
          <w:szCs w:val="24"/>
        </w:rPr>
        <w:t xml:space="preserve">në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="00504DFF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rejtuesit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4D4CD6" w:rsidRPr="004D4CD6">
        <w:rPr>
          <w:rFonts w:ascii="Garamond" w:hAnsi="Garamond"/>
          <w:color w:val="000000"/>
          <w:sz w:val="24"/>
          <w:szCs w:val="24"/>
        </w:rPr>
        <w:t>prokurorisë</w:t>
      </w:r>
      <w:r w:rsidRPr="004D4CD6">
        <w:rPr>
          <w:rFonts w:ascii="Garamond" w:hAnsi="Garamond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ca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3244153C" w14:textId="1DDCAFB8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1"/>
          <w:sz w:val="24"/>
          <w:szCs w:val="24"/>
        </w:rPr>
        <w:t>5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="0076456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2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ni</w:t>
      </w:r>
      <w:r w:rsidRPr="004D4CD6">
        <w:rPr>
          <w:rFonts w:ascii="Garamond" w:hAnsi="Garamond"/>
          <w:color w:val="000000"/>
          <w:spacing w:val="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pa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1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dhe</w:t>
      </w:r>
      <w:r w:rsidRPr="004D4CD6">
        <w:rPr>
          <w:rFonts w:ascii="Garamond" w:hAnsi="Garamond"/>
          <w:color w:val="000000"/>
          <w:spacing w:val="2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2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="00842257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duke</w:t>
      </w:r>
      <w:r w:rsidRPr="004D4CD6">
        <w:rPr>
          <w:rFonts w:ascii="Garamond" w:hAnsi="Garamond"/>
          <w:color w:val="000000"/>
          <w:spacing w:val="1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imi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5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m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he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78EF79D5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1621D4D2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pacing w:val="-12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z w:val="24"/>
          <w:szCs w:val="24"/>
        </w:rPr>
        <w:t>14</w:t>
      </w:r>
    </w:p>
    <w:p w14:paraId="2AEE3A42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z w:val="24"/>
          <w:szCs w:val="24"/>
        </w:rPr>
        <w:t>V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nd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mm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j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ll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it</w:t>
      </w:r>
    </w:p>
    <w:p w14:paraId="103DB1C6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1E6D26D1" w14:textId="04DD907B" w:rsidR="00DE2B96" w:rsidRPr="004D4CD6" w:rsidRDefault="00DE2B96" w:rsidP="002C1E3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1.</w:t>
      </w:r>
      <w:r w:rsidR="002C1E3F"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 xml:space="preserve">li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im p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5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r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t pa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5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prokurorin</w:t>
      </w:r>
      <w:r w:rsidRPr="004D4CD6">
        <w:rPr>
          <w:rFonts w:ascii="Garamond" w:hAnsi="Garamond"/>
          <w:color w:val="000000"/>
          <w:sz w:val="24"/>
          <w:szCs w:val="24"/>
        </w:rPr>
        <w:t xml:space="preserve">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 xml:space="preserve">s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mi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Z</w:t>
      </w:r>
      <w:r w:rsidRPr="004D4CD6">
        <w:rPr>
          <w:rFonts w:ascii="Garamond" w:hAnsi="Garamond"/>
          <w:color w:val="000000"/>
          <w:sz w:val="24"/>
          <w:szCs w:val="24"/>
        </w:rPr>
        <w:t>hvi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 xml:space="preserve">t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prokurorit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902540" w:rsidRPr="004D4CD6">
        <w:rPr>
          <w:rFonts w:ascii="Garamond" w:hAnsi="Garamond"/>
          <w:color w:val="000000"/>
          <w:sz w:val="24"/>
          <w:szCs w:val="24"/>
        </w:rPr>
        <w:t>drejtuesve</w:t>
      </w:r>
      <w:r w:rsidR="00902540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902540"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="00902540" w:rsidRPr="004D4CD6">
        <w:rPr>
          <w:rFonts w:ascii="Garamond" w:hAnsi="Garamond"/>
          <w:color w:val="000000"/>
          <w:sz w:val="24"/>
          <w:szCs w:val="24"/>
        </w:rPr>
        <w:t>ë</w:t>
      </w:r>
      <w:r w:rsidR="00902540"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="00902540" w:rsidRPr="004D4CD6">
        <w:rPr>
          <w:rFonts w:ascii="Garamond" w:hAnsi="Garamond"/>
          <w:color w:val="000000"/>
          <w:sz w:val="24"/>
          <w:szCs w:val="24"/>
        </w:rPr>
        <w:t>prokurorive</w:t>
      </w:r>
      <w:r w:rsidR="00902540"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ndërmjet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il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dh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5C76F15F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2"/>
          <w:sz w:val="24"/>
          <w:szCs w:val="24"/>
        </w:rPr>
        <w:t>2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  <w:r w:rsidRPr="004D4CD6">
        <w:rPr>
          <w:rFonts w:ascii="Garamond" w:hAnsi="Garamond" w:cs="Georgia"/>
          <w:color w:val="000000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që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prokurorit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ë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në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ga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34120803" w14:textId="77777777" w:rsidR="00DE2B96" w:rsidRPr="004D4CD6" w:rsidRDefault="00DE2B96" w:rsidP="00DE2B9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32CA25B8" w14:textId="77777777" w:rsidR="00DE2B96" w:rsidRPr="004D4CD6" w:rsidRDefault="00DE2B96" w:rsidP="00DE2B9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KREU IV</w:t>
      </w:r>
    </w:p>
    <w:p w14:paraId="1015DA64" w14:textId="68D42AA7" w:rsidR="00DE2B96" w:rsidRPr="004D4CD6" w:rsidRDefault="00DE2B96" w:rsidP="00DE2B9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T</w:t>
      </w:r>
      <w:r w:rsidR="00902540">
        <w:rPr>
          <w:rFonts w:ascii="Garamond" w:hAnsi="Garamond"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Cs/>
          <w:color w:val="000000"/>
          <w:sz w:val="24"/>
          <w:szCs w:val="24"/>
        </w:rPr>
        <w:t xml:space="preserve"> FUNDIT</w:t>
      </w:r>
    </w:p>
    <w:p w14:paraId="3167D9F0" w14:textId="77777777" w:rsidR="00DE2B96" w:rsidRPr="004D4CD6" w:rsidRDefault="00DE2B96" w:rsidP="00DE2B9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hAnsi="Garamond"/>
          <w:bCs/>
          <w:color w:val="000000"/>
          <w:position w:val="-1"/>
          <w:sz w:val="24"/>
          <w:szCs w:val="24"/>
        </w:rPr>
      </w:pPr>
    </w:p>
    <w:p w14:paraId="78209B15" w14:textId="77777777" w:rsidR="00DE2B96" w:rsidRPr="004D4CD6" w:rsidRDefault="00DE2B96" w:rsidP="00DE2B9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hAnsi="Garamond"/>
          <w:bCs/>
          <w:color w:val="000000"/>
          <w:position w:val="-1"/>
          <w:sz w:val="24"/>
          <w:szCs w:val="24"/>
        </w:rPr>
      </w:pPr>
      <w:r w:rsidRPr="004D4CD6">
        <w:rPr>
          <w:rFonts w:ascii="Garamond" w:hAnsi="Garamond"/>
          <w:bCs/>
          <w:color w:val="000000"/>
          <w:position w:val="-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position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position w:val="-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position w:val="-1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position w:val="-1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position w:val="-1"/>
          <w:sz w:val="24"/>
          <w:szCs w:val="24"/>
        </w:rPr>
        <w:t>15</w:t>
      </w:r>
    </w:p>
    <w:p w14:paraId="15EA7F19" w14:textId="77777777" w:rsidR="00DE2B96" w:rsidRPr="004D4CD6" w:rsidRDefault="00DE2B96" w:rsidP="00DE2B9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6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t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it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p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4"/>
          <w:sz w:val="24"/>
          <w:szCs w:val="24"/>
        </w:rPr>
        <w:t>k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o</w:t>
      </w:r>
      <w:r w:rsidRPr="004D4CD6">
        <w:rPr>
          <w:rFonts w:ascii="Garamond" w:hAnsi="Garamond"/>
          <w:b/>
          <w:bCs/>
          <w:color w:val="000000"/>
          <w:spacing w:val="6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h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m</w:t>
      </w:r>
    </w:p>
    <w:p w14:paraId="601AAF55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7AC53421" w14:textId="4A1423FB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4"/>
          <w:sz w:val="24"/>
          <w:szCs w:val="24"/>
        </w:rPr>
        <w:t>Prokurori</w:t>
      </w:r>
      <w:r w:rsidRPr="004D4CD6">
        <w:rPr>
          <w:rFonts w:ascii="Garamond" w:hAnsi="Garamond"/>
          <w:color w:val="000000"/>
          <w:sz w:val="24"/>
          <w:szCs w:val="24"/>
        </w:rPr>
        <w:t xml:space="preserve"> i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 xml:space="preserve">j </w:t>
      </w:r>
      <w:r w:rsidR="00FA369C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="00FA369C">
        <w:rPr>
          <w:rFonts w:ascii="Garamond" w:hAnsi="Garamond"/>
          <w:color w:val="000000"/>
          <w:spacing w:val="4"/>
          <w:sz w:val="24"/>
          <w:szCs w:val="24"/>
        </w:rPr>
        <w:t>je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to</w:t>
      </w:r>
      <w:r w:rsidRPr="004D4CD6">
        <w:rPr>
          <w:rFonts w:ascii="Garamond" w:hAnsi="Garamond"/>
          <w:color w:val="000000"/>
          <w:sz w:val="24"/>
          <w:szCs w:val="24"/>
        </w:rPr>
        <w:t>n k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im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k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ve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nit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15/2</w:t>
      </w:r>
      <w:r w:rsidR="004D4CD6">
        <w:rPr>
          <w:rFonts w:ascii="Garamond" w:hAnsi="Garamond"/>
          <w:color w:val="000000"/>
          <w:sz w:val="24"/>
          <w:szCs w:val="24"/>
        </w:rPr>
        <w:t>,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 xml:space="preserve"> 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.</w:t>
      </w:r>
      <w:r w:rsid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96/2016,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“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 e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y</w:t>
      </w:r>
      <w:r w:rsidRPr="004D4CD6">
        <w:rPr>
          <w:rFonts w:ascii="Garamond" w:hAnsi="Garamond"/>
          <w:color w:val="000000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dhe p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v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bl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S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ë”, i ndryshuar</w:t>
      </w:r>
      <w:r w:rsidRPr="004D4CD6">
        <w:rPr>
          <w:rFonts w:ascii="Garamond" w:hAnsi="Garamond"/>
          <w:color w:val="000000"/>
          <w:sz w:val="24"/>
          <w:szCs w:val="24"/>
        </w:rPr>
        <w:t>.</w:t>
      </w:r>
    </w:p>
    <w:p w14:paraId="62F2A538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11B93854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pacing w:val="-12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 16</w:t>
      </w:r>
    </w:p>
    <w:p w14:paraId="09B29FF9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g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j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t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4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pacing w:val="-6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5"/>
          <w:sz w:val="24"/>
          <w:szCs w:val="24"/>
        </w:rPr>
        <w:t>i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m</w:t>
      </w:r>
      <w:r w:rsidRPr="004D4CD6">
        <w:rPr>
          <w:rFonts w:ascii="Garamond" w:hAnsi="Garamond"/>
          <w:b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ve</w:t>
      </w:r>
    </w:p>
    <w:p w14:paraId="24AFC270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05C31842" w14:textId="1CEDB87C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pacing w:val="-5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z w:val="24"/>
          <w:szCs w:val="24"/>
        </w:rPr>
        <w:t>hi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l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-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pranë </w:t>
      </w:r>
      <w:r w:rsidR="004D4F54">
        <w:rPr>
          <w:rFonts w:ascii="Garamond" w:hAnsi="Garamond"/>
          <w:color w:val="000000"/>
          <w:spacing w:val="-7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ektorit të Burimeve Njerëzore 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ji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aç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li</w:t>
      </w:r>
      <w:r w:rsidRPr="004D4CD6">
        <w:rPr>
          <w:rFonts w:ascii="Garamond" w:hAnsi="Garamond"/>
          <w:color w:val="000000"/>
          <w:spacing w:val="-1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c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9"/>
          <w:sz w:val="24"/>
          <w:szCs w:val="24"/>
        </w:rPr>
        <w:t>o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m</w:t>
      </w:r>
      <w:r w:rsidRPr="004D4CD6">
        <w:rPr>
          <w:rFonts w:ascii="Garamond" w:hAnsi="Garamond"/>
          <w:color w:val="000000"/>
          <w:sz w:val="24"/>
          <w:szCs w:val="24"/>
        </w:rPr>
        <w:t>bi</w:t>
      </w:r>
      <w:r w:rsidRPr="004D4CD6">
        <w:rPr>
          <w:rFonts w:ascii="Garamond" w:hAnsi="Garamond"/>
          <w:color w:val="000000"/>
          <w:spacing w:val="-1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prokuror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-8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 xml:space="preserve">r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s k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a</w:t>
      </w:r>
      <w:r w:rsidRPr="004D4CD6">
        <w:rPr>
          <w:rFonts w:ascii="Garamond" w:hAnsi="Garamond"/>
          <w:color w:val="000000"/>
          <w:sz w:val="24"/>
          <w:szCs w:val="24"/>
        </w:rPr>
        <w:t>j</w:t>
      </w:r>
      <w:r w:rsidRPr="004D4CD6">
        <w:rPr>
          <w:rFonts w:ascii="Garamond" w:hAnsi="Garamond"/>
          <w:color w:val="000000"/>
          <w:spacing w:val="-2"/>
          <w:sz w:val="24"/>
          <w:szCs w:val="24"/>
        </w:rPr>
        <w:t xml:space="preserve"> </w:t>
      </w:r>
      <w:r w:rsid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e</w:t>
      </w:r>
      <w:r w:rsidR="004D4CD6">
        <w:rPr>
          <w:rFonts w:ascii="Garamond" w:hAnsi="Garamond"/>
          <w:color w:val="000000"/>
          <w:spacing w:val="4"/>
          <w:sz w:val="24"/>
          <w:szCs w:val="24"/>
        </w:rPr>
        <w:t>je</w:t>
      </w:r>
      <w:r w:rsidRPr="004D4CD6">
        <w:rPr>
          <w:rFonts w:ascii="Garamond" w:hAnsi="Garamond"/>
          <w:color w:val="000000"/>
          <w:sz w:val="24"/>
          <w:szCs w:val="24"/>
        </w:rPr>
        <w:t xml:space="preserve"> dhe p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a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s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t.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</w:p>
    <w:p w14:paraId="46210A1A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C8D66AD" w14:textId="77777777" w:rsidR="00DE2B96" w:rsidRPr="004D4CD6" w:rsidRDefault="00DE2B96" w:rsidP="00DE2B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bCs/>
          <w:color w:val="000000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Cs/>
          <w:color w:val="000000"/>
          <w:sz w:val="24"/>
          <w:szCs w:val="24"/>
        </w:rPr>
        <w:t>i</w:t>
      </w:r>
      <w:r w:rsidRPr="004D4CD6">
        <w:rPr>
          <w:rFonts w:ascii="Garamond" w:hAnsi="Garamond"/>
          <w:bCs/>
          <w:color w:val="000000"/>
          <w:spacing w:val="3"/>
          <w:sz w:val="24"/>
          <w:szCs w:val="24"/>
        </w:rPr>
        <w:t xml:space="preserve"> </w:t>
      </w:r>
      <w:r w:rsidRPr="004D4CD6">
        <w:rPr>
          <w:rFonts w:ascii="Garamond" w:hAnsi="Garamond"/>
          <w:bCs/>
          <w:color w:val="000000"/>
          <w:sz w:val="24"/>
          <w:szCs w:val="24"/>
        </w:rPr>
        <w:t>17</w:t>
      </w:r>
    </w:p>
    <w:p w14:paraId="0A9B2C7C" w14:textId="77777777" w:rsidR="002C1E3F" w:rsidRPr="004D4CD6" w:rsidRDefault="00DE2B96" w:rsidP="002C1E3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b/>
          <w:bCs/>
          <w:color w:val="000000"/>
          <w:sz w:val="24"/>
          <w:szCs w:val="24"/>
        </w:rPr>
        <w:t>Hy</w:t>
      </w:r>
      <w:r w:rsidRPr="004D4CD6">
        <w:rPr>
          <w:rFonts w:ascii="Garamond" w:hAnsi="Garamond"/>
          <w:b/>
          <w:bCs/>
          <w:color w:val="000000"/>
          <w:spacing w:val="-5"/>
          <w:sz w:val="24"/>
          <w:szCs w:val="24"/>
        </w:rPr>
        <w:t>r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j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a</w:t>
      </w:r>
      <w:r w:rsidRPr="004D4CD6">
        <w:rPr>
          <w:rFonts w:ascii="Garamond" w:hAnsi="Garamond"/>
          <w:b/>
          <w:bCs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n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ë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b/>
          <w:bCs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b/>
          <w:bCs/>
          <w:color w:val="000000"/>
          <w:spacing w:val="1"/>
          <w:sz w:val="24"/>
          <w:szCs w:val="24"/>
        </w:rPr>
        <w:t>uq</w:t>
      </w:r>
      <w:r w:rsidRPr="004D4CD6">
        <w:rPr>
          <w:rFonts w:ascii="Garamond" w:hAnsi="Garamond"/>
          <w:b/>
          <w:bCs/>
          <w:color w:val="000000"/>
          <w:sz w:val="24"/>
          <w:szCs w:val="24"/>
        </w:rPr>
        <w:t>i</w:t>
      </w:r>
    </w:p>
    <w:p w14:paraId="4F8890FC" w14:textId="77777777" w:rsidR="002C1E3F" w:rsidRPr="004D4CD6" w:rsidRDefault="002C1E3F" w:rsidP="002C1E3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1460A48C" w14:textId="7AEDFF3A" w:rsidR="005D720B" w:rsidRPr="004D4CD6" w:rsidRDefault="00DE2B96" w:rsidP="002C1E3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D4CD6">
        <w:rPr>
          <w:rFonts w:ascii="Garamond" w:hAnsi="Garamond"/>
          <w:color w:val="000000"/>
          <w:sz w:val="24"/>
          <w:szCs w:val="24"/>
        </w:rPr>
        <w:t>K</w:t>
      </w:r>
      <w:r w:rsidRPr="004D4CD6">
        <w:rPr>
          <w:rFonts w:ascii="Garamond" w:hAnsi="Garamond"/>
          <w:color w:val="000000"/>
          <w:spacing w:val="-10"/>
          <w:sz w:val="24"/>
          <w:szCs w:val="24"/>
        </w:rPr>
        <w:t>j</w:t>
      </w:r>
      <w:r w:rsidRPr="004D4CD6">
        <w:rPr>
          <w:rFonts w:ascii="Garamond" w:hAnsi="Garamond"/>
          <w:color w:val="000000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="004D4CD6">
        <w:rPr>
          <w:rFonts w:ascii="Garamond" w:hAnsi="Garamond"/>
          <w:color w:val="000000"/>
          <w:spacing w:val="-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g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h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>f</w:t>
      </w:r>
      <w:r w:rsidRPr="004D4CD6">
        <w:rPr>
          <w:rFonts w:ascii="Garamond" w:hAnsi="Garamond"/>
          <w:color w:val="000000"/>
          <w:sz w:val="24"/>
          <w:szCs w:val="24"/>
        </w:rPr>
        <w:t>u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q</w:t>
      </w:r>
      <w:r w:rsidRPr="004D4CD6">
        <w:rPr>
          <w:rFonts w:ascii="Garamond" w:hAnsi="Garamond"/>
          <w:color w:val="000000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-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d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4"/>
          <w:sz w:val="24"/>
          <w:szCs w:val="24"/>
        </w:rPr>
        <w:t>ë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z w:val="24"/>
          <w:szCs w:val="24"/>
        </w:rPr>
        <w:t>e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b</w:t>
      </w:r>
      <w:r w:rsidRPr="004D4CD6">
        <w:rPr>
          <w:rFonts w:ascii="Garamond" w:hAnsi="Garamond"/>
          <w:color w:val="000000"/>
          <w:spacing w:val="5"/>
          <w:sz w:val="24"/>
          <w:szCs w:val="24"/>
        </w:rPr>
        <w:t>ot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m</w:t>
      </w:r>
      <w:r w:rsidRPr="004D4CD6">
        <w:rPr>
          <w:rFonts w:ascii="Garamond" w:hAnsi="Garamond"/>
          <w:color w:val="000000"/>
          <w:spacing w:val="-9"/>
          <w:sz w:val="24"/>
          <w:szCs w:val="24"/>
        </w:rPr>
        <w:t>i</w:t>
      </w:r>
      <w:r w:rsidRPr="004D4CD6">
        <w:rPr>
          <w:rFonts w:ascii="Garamond" w:hAnsi="Garamond"/>
          <w:color w:val="000000"/>
          <w:sz w:val="24"/>
          <w:szCs w:val="24"/>
        </w:rPr>
        <w:t>t</w:t>
      </w:r>
      <w:r w:rsidRPr="004D4CD6">
        <w:rPr>
          <w:rFonts w:ascii="Garamond" w:hAnsi="Garamond"/>
          <w:color w:val="000000"/>
          <w:spacing w:val="7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n</w:t>
      </w:r>
      <w:r w:rsidRPr="004D4CD6">
        <w:rPr>
          <w:rFonts w:ascii="Garamond" w:hAnsi="Garamond"/>
          <w:color w:val="000000"/>
          <w:sz w:val="24"/>
          <w:szCs w:val="24"/>
        </w:rPr>
        <w:t>ë</w:t>
      </w:r>
      <w:r w:rsidRPr="004D4CD6">
        <w:rPr>
          <w:rFonts w:ascii="Garamond" w:hAnsi="Garamond"/>
          <w:color w:val="000000"/>
          <w:spacing w:val="6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F</w:t>
      </w:r>
      <w:r w:rsidRPr="004D4CD6"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to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r</w:t>
      </w:r>
      <w:r w:rsidRPr="004D4CD6">
        <w:rPr>
          <w:rFonts w:ascii="Garamond" w:hAnsi="Garamond"/>
          <w:color w:val="000000"/>
          <w:spacing w:val="-1"/>
          <w:sz w:val="24"/>
          <w:szCs w:val="24"/>
        </w:rPr>
        <w:t>e</w:t>
      </w:r>
      <w:r w:rsidRPr="004D4CD6">
        <w:rPr>
          <w:rFonts w:ascii="Garamond" w:hAnsi="Garamond"/>
          <w:color w:val="000000"/>
          <w:sz w:val="24"/>
          <w:szCs w:val="24"/>
        </w:rPr>
        <w:t>n</w:t>
      </w:r>
      <w:r w:rsidRPr="004D4CD6">
        <w:rPr>
          <w:rFonts w:ascii="Garamond" w:hAnsi="Garamond"/>
          <w:color w:val="000000"/>
          <w:spacing w:val="-3"/>
          <w:sz w:val="24"/>
          <w:szCs w:val="24"/>
        </w:rPr>
        <w:t xml:space="preserve"> </w:t>
      </w:r>
      <w:r w:rsidRPr="004D4CD6">
        <w:rPr>
          <w:rFonts w:ascii="Garamond" w:hAnsi="Garamond"/>
          <w:color w:val="000000"/>
          <w:spacing w:val="2"/>
          <w:sz w:val="24"/>
          <w:szCs w:val="24"/>
        </w:rPr>
        <w:t>Z</w:t>
      </w:r>
      <w:r w:rsidRPr="004D4CD6">
        <w:rPr>
          <w:rFonts w:ascii="Garamond" w:hAnsi="Garamond"/>
          <w:color w:val="000000"/>
          <w:spacing w:val="-5"/>
          <w:sz w:val="24"/>
          <w:szCs w:val="24"/>
        </w:rPr>
        <w:t>y</w:t>
      </w:r>
      <w:r w:rsidRPr="004D4CD6">
        <w:rPr>
          <w:rFonts w:ascii="Garamond" w:hAnsi="Garamond"/>
          <w:color w:val="000000"/>
          <w:spacing w:val="1"/>
          <w:sz w:val="24"/>
          <w:szCs w:val="24"/>
        </w:rPr>
        <w:t>rtare.</w:t>
      </w:r>
    </w:p>
    <w:p w14:paraId="5A955331" w14:textId="77777777" w:rsidR="005D720B" w:rsidRPr="004D4CD6" w:rsidRDefault="005D720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2DA571D1" w14:textId="77777777" w:rsidR="005D720B" w:rsidRPr="004D4CD6" w:rsidRDefault="005D720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F0C31CC" w14:textId="77777777" w:rsidR="00EB01E0" w:rsidRPr="004D4CD6" w:rsidRDefault="00EB01E0" w:rsidP="000C6B19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Times New Roman" w:hAnsi="Times New Roman"/>
          <w:color w:val="000000"/>
          <w:sz w:val="24"/>
          <w:szCs w:val="24"/>
        </w:rPr>
      </w:pPr>
    </w:p>
    <w:sectPr w:rsidR="00EB01E0" w:rsidRPr="004D4CD6" w:rsidSect="00FE3E1B">
      <w:pgSz w:w="12240" w:h="15840"/>
      <w:pgMar w:top="1440" w:right="1080" w:bottom="1440" w:left="108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95853"/>
    <w:multiLevelType w:val="multilevel"/>
    <w:tmpl w:val="7E5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720133"/>
    <w:multiLevelType w:val="hybridMultilevel"/>
    <w:tmpl w:val="3EDCF5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B71E01"/>
    <w:multiLevelType w:val="hybridMultilevel"/>
    <w:tmpl w:val="035C273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263CDE"/>
    <w:multiLevelType w:val="hybridMultilevel"/>
    <w:tmpl w:val="8B46A316"/>
    <w:lvl w:ilvl="0" w:tplc="03A8ABB0">
      <w:start w:val="1"/>
      <w:numFmt w:val="lowerLetter"/>
      <w:lvlText w:val="%1)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26954A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E6C58C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26A28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38B244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543C5A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A739E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A002C4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2B00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39314F"/>
    <w:multiLevelType w:val="hybridMultilevel"/>
    <w:tmpl w:val="1102E8E4"/>
    <w:lvl w:ilvl="0" w:tplc="79EE2418">
      <w:start w:val="1"/>
      <w:numFmt w:val="decimal"/>
      <w:lvlText w:val="%1."/>
      <w:lvlJc w:val="left"/>
      <w:pPr>
        <w:ind w:left="720" w:hanging="360"/>
      </w:pPr>
      <w:rPr>
        <w:rFonts w:ascii="Georgia" w:hAnsi="Georgia" w:cs="Georgi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93FD8"/>
    <w:multiLevelType w:val="hybridMultilevel"/>
    <w:tmpl w:val="A45849B8"/>
    <w:lvl w:ilvl="0" w:tplc="75BC15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4B6622"/>
    <w:multiLevelType w:val="hybridMultilevel"/>
    <w:tmpl w:val="BBB8F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D2128"/>
    <w:multiLevelType w:val="hybridMultilevel"/>
    <w:tmpl w:val="09A699FE"/>
    <w:lvl w:ilvl="0" w:tplc="3F0AD5E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141FFC"/>
    <w:multiLevelType w:val="hybridMultilevel"/>
    <w:tmpl w:val="16204C46"/>
    <w:lvl w:ilvl="0" w:tplc="A28435DE">
      <w:start w:val="1"/>
      <w:numFmt w:val="decimal"/>
      <w:lvlText w:val="%1."/>
      <w:lvlJc w:val="left"/>
      <w:pPr>
        <w:ind w:left="5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06" w:hanging="360"/>
      </w:pPr>
    </w:lvl>
    <w:lvl w:ilvl="2" w:tplc="041C001B" w:tentative="1">
      <w:start w:val="1"/>
      <w:numFmt w:val="lowerRoman"/>
      <w:lvlText w:val="%3."/>
      <w:lvlJc w:val="right"/>
      <w:pPr>
        <w:ind w:left="2026" w:hanging="180"/>
      </w:pPr>
    </w:lvl>
    <w:lvl w:ilvl="3" w:tplc="041C000F" w:tentative="1">
      <w:start w:val="1"/>
      <w:numFmt w:val="decimal"/>
      <w:lvlText w:val="%4."/>
      <w:lvlJc w:val="left"/>
      <w:pPr>
        <w:ind w:left="2746" w:hanging="360"/>
      </w:pPr>
    </w:lvl>
    <w:lvl w:ilvl="4" w:tplc="041C0019" w:tentative="1">
      <w:start w:val="1"/>
      <w:numFmt w:val="lowerLetter"/>
      <w:lvlText w:val="%5."/>
      <w:lvlJc w:val="left"/>
      <w:pPr>
        <w:ind w:left="3466" w:hanging="360"/>
      </w:pPr>
    </w:lvl>
    <w:lvl w:ilvl="5" w:tplc="041C001B" w:tentative="1">
      <w:start w:val="1"/>
      <w:numFmt w:val="lowerRoman"/>
      <w:lvlText w:val="%6."/>
      <w:lvlJc w:val="right"/>
      <w:pPr>
        <w:ind w:left="4186" w:hanging="180"/>
      </w:pPr>
    </w:lvl>
    <w:lvl w:ilvl="6" w:tplc="041C000F" w:tentative="1">
      <w:start w:val="1"/>
      <w:numFmt w:val="decimal"/>
      <w:lvlText w:val="%7."/>
      <w:lvlJc w:val="left"/>
      <w:pPr>
        <w:ind w:left="4906" w:hanging="360"/>
      </w:pPr>
    </w:lvl>
    <w:lvl w:ilvl="7" w:tplc="041C0019" w:tentative="1">
      <w:start w:val="1"/>
      <w:numFmt w:val="lowerLetter"/>
      <w:lvlText w:val="%8."/>
      <w:lvlJc w:val="left"/>
      <w:pPr>
        <w:ind w:left="5626" w:hanging="360"/>
      </w:pPr>
    </w:lvl>
    <w:lvl w:ilvl="8" w:tplc="041C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9" w15:restartNumberingAfterBreak="0">
    <w:nsid w:val="651F13B1"/>
    <w:multiLevelType w:val="hybridMultilevel"/>
    <w:tmpl w:val="9A681980"/>
    <w:lvl w:ilvl="0" w:tplc="C2B2D7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231170"/>
    <w:multiLevelType w:val="hybridMultilevel"/>
    <w:tmpl w:val="40929952"/>
    <w:lvl w:ilvl="0" w:tplc="5AE8F996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20FE88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EE6194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E6CD44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0AD7A2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9A6F02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300E84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AC62A4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A82106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781A5A"/>
    <w:multiLevelType w:val="hybridMultilevel"/>
    <w:tmpl w:val="28546E3E"/>
    <w:lvl w:ilvl="0" w:tplc="DAE056EA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A2F7B8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5C420E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C4DB7E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C1714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149B7E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F4F02C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C44D72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D2350E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7"/>
  </w:num>
  <w:num w:numId="9">
    <w:abstractNumId w:val="11"/>
  </w:num>
  <w:num w:numId="10">
    <w:abstractNumId w:val="10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A62"/>
    <w:rsid w:val="00057911"/>
    <w:rsid w:val="000701A6"/>
    <w:rsid w:val="00073A0E"/>
    <w:rsid w:val="00093565"/>
    <w:rsid w:val="000C6B19"/>
    <w:rsid w:val="00107AF2"/>
    <w:rsid w:val="001170EB"/>
    <w:rsid w:val="00165BA2"/>
    <w:rsid w:val="00242771"/>
    <w:rsid w:val="00244927"/>
    <w:rsid w:val="00256216"/>
    <w:rsid w:val="002562AD"/>
    <w:rsid w:val="002B03B1"/>
    <w:rsid w:val="002C1E3F"/>
    <w:rsid w:val="002C3B77"/>
    <w:rsid w:val="002E1765"/>
    <w:rsid w:val="002E784F"/>
    <w:rsid w:val="002E7B66"/>
    <w:rsid w:val="00314DF1"/>
    <w:rsid w:val="00347152"/>
    <w:rsid w:val="003801A1"/>
    <w:rsid w:val="003900DB"/>
    <w:rsid w:val="003F3067"/>
    <w:rsid w:val="004203F4"/>
    <w:rsid w:val="00421A4E"/>
    <w:rsid w:val="00481F21"/>
    <w:rsid w:val="004C2645"/>
    <w:rsid w:val="004D4CD6"/>
    <w:rsid w:val="004D4F54"/>
    <w:rsid w:val="004E2814"/>
    <w:rsid w:val="004E749D"/>
    <w:rsid w:val="00500E1B"/>
    <w:rsid w:val="00502219"/>
    <w:rsid w:val="00504DFF"/>
    <w:rsid w:val="005230C3"/>
    <w:rsid w:val="00540304"/>
    <w:rsid w:val="00570C2E"/>
    <w:rsid w:val="005B730E"/>
    <w:rsid w:val="005D720B"/>
    <w:rsid w:val="00606A62"/>
    <w:rsid w:val="00607A10"/>
    <w:rsid w:val="006174AC"/>
    <w:rsid w:val="0062682D"/>
    <w:rsid w:val="00644E1D"/>
    <w:rsid w:val="00662576"/>
    <w:rsid w:val="006F10E3"/>
    <w:rsid w:val="00756232"/>
    <w:rsid w:val="00760B4D"/>
    <w:rsid w:val="00764566"/>
    <w:rsid w:val="007B7FB0"/>
    <w:rsid w:val="00842257"/>
    <w:rsid w:val="00860B01"/>
    <w:rsid w:val="00865ECE"/>
    <w:rsid w:val="00902540"/>
    <w:rsid w:val="0093167D"/>
    <w:rsid w:val="00956059"/>
    <w:rsid w:val="0096244E"/>
    <w:rsid w:val="009D029A"/>
    <w:rsid w:val="00A11157"/>
    <w:rsid w:val="00A666F4"/>
    <w:rsid w:val="00A76EFA"/>
    <w:rsid w:val="00A82392"/>
    <w:rsid w:val="00AA2647"/>
    <w:rsid w:val="00AB7AFD"/>
    <w:rsid w:val="00B46E39"/>
    <w:rsid w:val="00B51750"/>
    <w:rsid w:val="00B737BF"/>
    <w:rsid w:val="00BB4BDC"/>
    <w:rsid w:val="00BE618B"/>
    <w:rsid w:val="00C01C71"/>
    <w:rsid w:val="00C404F0"/>
    <w:rsid w:val="00C56B78"/>
    <w:rsid w:val="00C57358"/>
    <w:rsid w:val="00CE733C"/>
    <w:rsid w:val="00CF6065"/>
    <w:rsid w:val="00D84118"/>
    <w:rsid w:val="00DE2B96"/>
    <w:rsid w:val="00E31564"/>
    <w:rsid w:val="00E50D54"/>
    <w:rsid w:val="00E73DBF"/>
    <w:rsid w:val="00EB01E0"/>
    <w:rsid w:val="00EF68A3"/>
    <w:rsid w:val="00F22003"/>
    <w:rsid w:val="00F23F74"/>
    <w:rsid w:val="00F4552C"/>
    <w:rsid w:val="00F50BF4"/>
    <w:rsid w:val="00F56BE8"/>
    <w:rsid w:val="00FA369C"/>
    <w:rsid w:val="00FA419D"/>
    <w:rsid w:val="00FE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374578"/>
  <w14:defaultImageDpi w14:val="0"/>
  <w15:docId w15:val="{A77EF7BD-DEB6-42DE-8849-78C6DE09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1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7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3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2B96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E2B96"/>
    <w:rPr>
      <w:rFonts w:eastAsia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E2B96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E2B96"/>
    <w:rPr>
      <w:rFonts w:eastAsia="Calibr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DE2B9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2B9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E2B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DE2B96"/>
    <w:rPr>
      <w:rFonts w:eastAsia="Calibri"/>
      <w:sz w:val="22"/>
      <w:szCs w:val="22"/>
      <w:lang w:val="en-US" w:eastAsia="en-US"/>
    </w:rPr>
  </w:style>
  <w:style w:type="paragraph" w:customStyle="1" w:styleId="Default">
    <w:name w:val="Default"/>
    <w:rsid w:val="00DE2B96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E2B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2B96"/>
    <w:pPr>
      <w:spacing w:after="200" w:line="240" w:lineRule="auto"/>
    </w:pPr>
    <w:rPr>
      <w:rFonts w:eastAsia="Calibr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2B96"/>
    <w:rPr>
      <w:rFonts w:eastAsia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B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2B96"/>
    <w:rPr>
      <w:rFonts w:eastAsia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F069541D7F4CB1BAF29B6E4B15E7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2020-07-15T10:11:53Z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DocumentCreationInfo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2020-07-14T22:00:00Z</Date_x0020_protokolli>
    <Titulli xmlns="0e656187-b300-4fb0-8bf4-3a50f872073c">Për miratimin e rregullores për kriteret dhe procedurën e transferimit të përkohshëm të prokurorit</Titulli>
    <Modifikuesi xmlns="0e656187-b300-4fb0-8bf4-3a50f872073c">jorina.kryeziu</Modifikuesi>
    <Nr_x002e__x0020_prot_x0020_QBZ xmlns="0e656187-b300-4fb0-8bf4-3a50f872073c">1099/1</Nr_x002e__x0020_prot_x0020_QBZ>
    <Data_x0020_e_x0020_Modifikimit xmlns="0e656187-b300-4fb0-8bf4-3a50f872073c">2020-07-16T08:18:20Z</Data_x0020_e_x0020_Modifikimit>
    <Dekretuar xmlns="0e656187-b300-4fb0-8bf4-3a50f872073c">false</Dekretuar>
    <Data xmlns="0e656187-b300-4fb0-8bf4-3a50f872073c">2020-07-07T22:00:00Z</Data>
    <Nr_x002e__x0020_protokolli_x0020_i_x0020_aktit xmlns="0e656187-b300-4fb0-8bf4-3a50f872073c">836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F069541D7F4CB1BAF29B6E4B15E7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70409-86C1-42B8-B772-0CE8D03E61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DB6EF0-9B10-4116-A103-6BCB0713E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CC30611-45FE-4AA5-AF64-06AC5EC8A2BF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1928F3F-EAE3-45A7-830B-748A246F05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160C7D-8D1A-4DCB-A5E1-86A0F9E27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550B6B-62F0-44A5-B455-A46BD4DF8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2265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për kriteret dhe procedurën e transferimit të përkohshëm të prokurorit</vt:lpstr>
    </vt:vector>
  </TitlesOfParts>
  <Company/>
  <LinksUpToDate>false</LinksUpToDate>
  <CharactersWithSpaces>15146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për kriteret dhe procedurën e transferimit të përkohshëm të prokurorit</dc:title>
  <dc:creator>Krisulla Kasaj</dc:creator>
  <dc:description>DocumentCreationInfo</dc:description>
  <cp:lastModifiedBy>Amarilda Halilaj</cp:lastModifiedBy>
  <cp:revision>42</cp:revision>
  <cp:lastPrinted>2020-07-16T08:01:00Z</cp:lastPrinted>
  <dcterms:created xsi:type="dcterms:W3CDTF">2020-07-15T10:12:00Z</dcterms:created>
  <dcterms:modified xsi:type="dcterms:W3CDTF">2020-07-16T08:41:00Z</dcterms:modified>
</cp:coreProperties>
</file>