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35C087"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sz w:val="24"/>
          <w:szCs w:val="24"/>
        </w:rPr>
      </w:pPr>
      <w:r w:rsidRPr="00AB7187">
        <w:rPr>
          <w:rFonts w:ascii="Garamond" w:hAnsi="Garamond" w:cs="Times New Roman"/>
          <w:b/>
          <w:bCs/>
          <w:color w:val="000000"/>
          <w:sz w:val="24"/>
          <w:szCs w:val="24"/>
        </w:rPr>
        <w:t>VENDIM</w:t>
      </w:r>
    </w:p>
    <w:p w14:paraId="0E27D4E3" w14:textId="001F9378" w:rsidR="00B01848" w:rsidRPr="00AB7187" w:rsidRDefault="00B01848" w:rsidP="00B01848">
      <w:pPr>
        <w:autoSpaceDE w:val="0"/>
        <w:autoSpaceDN w:val="0"/>
        <w:adjustRightInd w:val="0"/>
        <w:spacing w:after="0" w:line="240" w:lineRule="auto"/>
        <w:ind w:firstLine="284"/>
        <w:jc w:val="center"/>
        <w:rPr>
          <w:rFonts w:ascii="Garamond" w:hAnsi="Garamond" w:cs="Times New Roman"/>
          <w:b/>
          <w:sz w:val="24"/>
          <w:szCs w:val="24"/>
        </w:rPr>
      </w:pPr>
      <w:r w:rsidRPr="00AB7187">
        <w:rPr>
          <w:rFonts w:ascii="Garamond" w:hAnsi="Garamond" w:cs="Times New Roman"/>
          <w:b/>
          <w:sz w:val="24"/>
          <w:szCs w:val="24"/>
        </w:rPr>
        <w:t>Nr.</w:t>
      </w:r>
      <w:r w:rsidR="00EF688C" w:rsidRPr="00AB7187">
        <w:rPr>
          <w:rFonts w:ascii="Garamond" w:hAnsi="Garamond" w:cs="Times New Roman"/>
          <w:b/>
          <w:sz w:val="24"/>
          <w:szCs w:val="24"/>
        </w:rPr>
        <w:t xml:space="preserve"> </w:t>
      </w:r>
      <w:r w:rsidRPr="00AB7187">
        <w:rPr>
          <w:rFonts w:ascii="Garamond" w:hAnsi="Garamond" w:cs="Times New Roman"/>
          <w:b/>
          <w:sz w:val="24"/>
          <w:szCs w:val="24"/>
        </w:rPr>
        <w:t>268, datë 11.10.2022</w:t>
      </w:r>
    </w:p>
    <w:p w14:paraId="718CFB17"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sz w:val="24"/>
          <w:szCs w:val="24"/>
        </w:rPr>
      </w:pPr>
    </w:p>
    <w:p w14:paraId="498AF404" w14:textId="669FC444" w:rsidR="00B01848" w:rsidRPr="00AB7187" w:rsidRDefault="002E4526" w:rsidP="00EA1270">
      <w:pPr>
        <w:autoSpaceDE w:val="0"/>
        <w:autoSpaceDN w:val="0"/>
        <w:adjustRightInd w:val="0"/>
        <w:spacing w:after="0" w:line="240" w:lineRule="auto"/>
        <w:ind w:firstLine="284"/>
        <w:jc w:val="center"/>
        <w:rPr>
          <w:rFonts w:ascii="Garamond" w:hAnsi="Garamond" w:cs="Times New Roman"/>
          <w:b/>
          <w:bCs/>
          <w:sz w:val="24"/>
          <w:szCs w:val="24"/>
        </w:rPr>
      </w:pPr>
      <w:r>
        <w:rPr>
          <w:rFonts w:ascii="Garamond" w:hAnsi="Garamond" w:cs="Times New Roman"/>
          <w:b/>
          <w:bCs/>
          <w:sz w:val="24"/>
          <w:szCs w:val="24"/>
        </w:rPr>
        <w:t xml:space="preserve">PËR </w:t>
      </w:r>
      <w:r w:rsidR="00B01848" w:rsidRPr="00AB7187">
        <w:rPr>
          <w:rFonts w:ascii="Garamond" w:hAnsi="Garamond" w:cs="Times New Roman"/>
          <w:b/>
          <w:bCs/>
          <w:sz w:val="24"/>
          <w:szCs w:val="24"/>
        </w:rPr>
        <w:t>MIRATIMIN E RREGULLORES “PËR KOMUNIKIMIN E KËSHILLIT TË</w:t>
      </w:r>
      <w:r>
        <w:rPr>
          <w:rFonts w:ascii="Garamond" w:hAnsi="Garamond" w:cs="Times New Roman"/>
          <w:b/>
          <w:bCs/>
          <w:sz w:val="24"/>
          <w:szCs w:val="24"/>
        </w:rPr>
        <w:t xml:space="preserve"> LARTË TË PROKURORISË ME MEDI</w:t>
      </w:r>
      <w:r w:rsidR="00EA1270">
        <w:rPr>
          <w:rFonts w:ascii="Garamond" w:hAnsi="Garamond" w:cs="Times New Roman"/>
          <w:b/>
          <w:bCs/>
          <w:sz w:val="24"/>
          <w:szCs w:val="24"/>
        </w:rPr>
        <w:t>A</w:t>
      </w:r>
      <w:r>
        <w:rPr>
          <w:rFonts w:ascii="Garamond" w:hAnsi="Garamond" w:cs="Times New Roman"/>
          <w:b/>
          <w:bCs/>
          <w:sz w:val="24"/>
          <w:szCs w:val="24"/>
        </w:rPr>
        <w:t>N</w:t>
      </w:r>
      <w:r w:rsidR="00B01848" w:rsidRPr="00AB7187">
        <w:rPr>
          <w:rFonts w:ascii="Garamond" w:hAnsi="Garamond" w:cs="Times New Roman"/>
          <w:b/>
          <w:bCs/>
          <w:sz w:val="24"/>
          <w:szCs w:val="24"/>
        </w:rPr>
        <w:t>”</w:t>
      </w:r>
    </w:p>
    <w:p w14:paraId="48898635"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sz w:val="24"/>
          <w:szCs w:val="24"/>
        </w:rPr>
      </w:pPr>
    </w:p>
    <w:p w14:paraId="4C2E023B" w14:textId="2AB17094" w:rsidR="00B01848" w:rsidRPr="00AB7187" w:rsidRDefault="00B01848" w:rsidP="00EA1270">
      <w:pPr>
        <w:autoSpaceDE w:val="0"/>
        <w:autoSpaceDN w:val="0"/>
        <w:adjustRightInd w:val="0"/>
        <w:spacing w:after="0" w:line="240" w:lineRule="auto"/>
        <w:ind w:firstLine="284"/>
        <w:jc w:val="both"/>
        <w:rPr>
          <w:rFonts w:ascii="Garamond" w:hAnsi="Garamond" w:cs="Times New Roman"/>
          <w:sz w:val="24"/>
          <w:szCs w:val="24"/>
        </w:rPr>
      </w:pPr>
      <w:r w:rsidRPr="00AB7187">
        <w:rPr>
          <w:rFonts w:ascii="Garamond" w:hAnsi="Garamond" w:cs="Times New Roman"/>
          <w:sz w:val="24"/>
          <w:szCs w:val="24"/>
        </w:rPr>
        <w:t>Bazuar në nenin 189</w:t>
      </w:r>
      <w:r w:rsidR="00EA1270">
        <w:rPr>
          <w:rFonts w:ascii="Garamond" w:hAnsi="Garamond" w:cs="Times New Roman"/>
          <w:sz w:val="24"/>
          <w:szCs w:val="24"/>
        </w:rPr>
        <w:t>,</w:t>
      </w:r>
      <w:r w:rsidRPr="00AB7187">
        <w:rPr>
          <w:rFonts w:ascii="Garamond" w:hAnsi="Garamond" w:cs="Times New Roman"/>
          <w:sz w:val="24"/>
          <w:szCs w:val="24"/>
        </w:rPr>
        <w:t xml:space="preserve"> pika 1, germa “c”, të </w:t>
      </w:r>
      <w:r w:rsidR="00AB7187" w:rsidRPr="00AB7187">
        <w:rPr>
          <w:rFonts w:ascii="Garamond" w:hAnsi="Garamond" w:cs="Times New Roman"/>
          <w:sz w:val="24"/>
          <w:szCs w:val="24"/>
        </w:rPr>
        <w:t>ligjit nr</w:t>
      </w:r>
      <w:r w:rsidRPr="00AB7187">
        <w:rPr>
          <w:rFonts w:ascii="Garamond" w:hAnsi="Garamond" w:cs="Times New Roman"/>
          <w:sz w:val="24"/>
          <w:szCs w:val="24"/>
        </w:rPr>
        <w:t>.</w:t>
      </w:r>
      <w:r w:rsidR="00AB7187">
        <w:rPr>
          <w:rFonts w:ascii="Garamond" w:hAnsi="Garamond" w:cs="Times New Roman"/>
          <w:sz w:val="24"/>
          <w:szCs w:val="24"/>
        </w:rPr>
        <w:t xml:space="preserve"> </w:t>
      </w:r>
      <w:r w:rsidRPr="00AB7187">
        <w:rPr>
          <w:rFonts w:ascii="Garamond" w:hAnsi="Garamond" w:cs="Times New Roman"/>
          <w:sz w:val="24"/>
          <w:szCs w:val="24"/>
        </w:rPr>
        <w:t>115/2016, “Për organet e qeverisjes se sistemit të drejtësisë”</w:t>
      </w:r>
      <w:r w:rsidR="00EA1270">
        <w:rPr>
          <w:rFonts w:ascii="Garamond" w:hAnsi="Garamond" w:cs="Times New Roman"/>
          <w:sz w:val="24"/>
          <w:szCs w:val="24"/>
        </w:rPr>
        <w:t>,</w:t>
      </w:r>
      <w:r w:rsidRPr="00AB7187">
        <w:rPr>
          <w:rFonts w:ascii="Garamond" w:hAnsi="Garamond" w:cs="Times New Roman"/>
          <w:sz w:val="24"/>
          <w:szCs w:val="24"/>
        </w:rPr>
        <w:t xml:space="preserve"> </w:t>
      </w:r>
      <w:r w:rsidR="00EA1270">
        <w:rPr>
          <w:rFonts w:ascii="Garamond" w:hAnsi="Garamond" w:cs="Times New Roman"/>
          <w:sz w:val="24"/>
          <w:szCs w:val="24"/>
        </w:rPr>
        <w:t>të</w:t>
      </w:r>
      <w:r w:rsidRPr="00AB7187">
        <w:rPr>
          <w:rFonts w:ascii="Garamond" w:hAnsi="Garamond" w:cs="Times New Roman"/>
          <w:sz w:val="24"/>
          <w:szCs w:val="24"/>
        </w:rPr>
        <w:t xml:space="preserve"> ndryshuar</w:t>
      </w:r>
      <w:r w:rsidR="00EA1270">
        <w:rPr>
          <w:rFonts w:ascii="Garamond" w:hAnsi="Garamond" w:cs="Times New Roman"/>
          <w:sz w:val="24"/>
          <w:szCs w:val="24"/>
        </w:rPr>
        <w:t>;</w:t>
      </w:r>
      <w:r w:rsidRPr="00AB7187">
        <w:rPr>
          <w:rFonts w:ascii="Garamond" w:hAnsi="Garamond" w:cs="Times New Roman"/>
          <w:sz w:val="24"/>
          <w:szCs w:val="24"/>
        </w:rPr>
        <w:t xml:space="preserve"> </w:t>
      </w:r>
      <w:r w:rsidR="00EA1270">
        <w:rPr>
          <w:rFonts w:ascii="Garamond" w:hAnsi="Garamond" w:cs="Times New Roman"/>
          <w:sz w:val="24"/>
          <w:szCs w:val="24"/>
        </w:rPr>
        <w:t xml:space="preserve">në </w:t>
      </w:r>
      <w:r w:rsidRPr="00AB7187">
        <w:rPr>
          <w:rFonts w:ascii="Garamond" w:hAnsi="Garamond" w:cs="Times New Roman"/>
          <w:sz w:val="24"/>
          <w:szCs w:val="24"/>
        </w:rPr>
        <w:t xml:space="preserve">ligjin </w:t>
      </w:r>
      <w:r w:rsidR="00AB7187" w:rsidRPr="00AB7187">
        <w:rPr>
          <w:rFonts w:ascii="Garamond" w:hAnsi="Garamond" w:cs="Times New Roman"/>
          <w:sz w:val="24"/>
          <w:szCs w:val="24"/>
        </w:rPr>
        <w:t>n</w:t>
      </w:r>
      <w:r w:rsidRPr="00AB7187">
        <w:rPr>
          <w:rFonts w:ascii="Garamond" w:hAnsi="Garamond" w:cs="Times New Roman"/>
          <w:sz w:val="24"/>
          <w:szCs w:val="24"/>
        </w:rPr>
        <w:t>r.</w:t>
      </w:r>
      <w:r w:rsidR="00AB7187">
        <w:rPr>
          <w:rFonts w:ascii="Garamond" w:hAnsi="Garamond" w:cs="Times New Roman"/>
          <w:sz w:val="24"/>
          <w:szCs w:val="24"/>
        </w:rPr>
        <w:t xml:space="preserve"> </w:t>
      </w:r>
      <w:r w:rsidRPr="00AB7187">
        <w:rPr>
          <w:rFonts w:ascii="Garamond" w:hAnsi="Garamond" w:cs="Times New Roman"/>
          <w:sz w:val="24"/>
          <w:szCs w:val="24"/>
        </w:rPr>
        <w:t>96/2016</w:t>
      </w:r>
      <w:r w:rsidR="00EA1270">
        <w:rPr>
          <w:rFonts w:ascii="Garamond" w:hAnsi="Garamond" w:cs="Times New Roman"/>
          <w:sz w:val="24"/>
          <w:szCs w:val="24"/>
        </w:rPr>
        <w:t>,</w:t>
      </w:r>
      <w:r w:rsidRPr="00AB7187">
        <w:rPr>
          <w:rFonts w:ascii="Garamond" w:hAnsi="Garamond" w:cs="Times New Roman"/>
          <w:sz w:val="24"/>
          <w:szCs w:val="24"/>
        </w:rPr>
        <w:t xml:space="preserve"> “Për statusin e gjyqtarëve dhe prokurorëve në Republikën e Shqipërisë”</w:t>
      </w:r>
      <w:r w:rsidR="00EA1270">
        <w:rPr>
          <w:rFonts w:ascii="Garamond" w:hAnsi="Garamond" w:cs="Times New Roman"/>
          <w:sz w:val="24"/>
          <w:szCs w:val="24"/>
        </w:rPr>
        <w:t>,</w:t>
      </w:r>
      <w:r w:rsidRPr="00AB7187">
        <w:rPr>
          <w:rFonts w:ascii="Garamond" w:hAnsi="Garamond" w:cs="Times New Roman"/>
          <w:sz w:val="24"/>
          <w:szCs w:val="24"/>
        </w:rPr>
        <w:t xml:space="preserve"> </w:t>
      </w:r>
      <w:r w:rsidR="00EA1270">
        <w:rPr>
          <w:rFonts w:ascii="Garamond" w:hAnsi="Garamond" w:cs="Times New Roman"/>
          <w:sz w:val="24"/>
          <w:szCs w:val="24"/>
        </w:rPr>
        <w:t>të</w:t>
      </w:r>
      <w:r w:rsidRPr="00AB7187">
        <w:rPr>
          <w:rFonts w:ascii="Garamond" w:hAnsi="Garamond" w:cs="Times New Roman"/>
          <w:sz w:val="24"/>
          <w:szCs w:val="24"/>
        </w:rPr>
        <w:t xml:space="preserve"> ndryshuar</w:t>
      </w:r>
      <w:r w:rsidR="00EA1270">
        <w:rPr>
          <w:rFonts w:ascii="Garamond" w:hAnsi="Garamond" w:cs="Times New Roman"/>
          <w:sz w:val="24"/>
          <w:szCs w:val="24"/>
        </w:rPr>
        <w:t>;</w:t>
      </w:r>
      <w:r w:rsidRPr="00AB7187">
        <w:rPr>
          <w:rFonts w:ascii="Garamond" w:hAnsi="Garamond" w:cs="Times New Roman"/>
          <w:sz w:val="24"/>
          <w:szCs w:val="24"/>
        </w:rPr>
        <w:t xml:space="preserve"> </w:t>
      </w:r>
      <w:r w:rsidR="00EA1270">
        <w:rPr>
          <w:rFonts w:ascii="Garamond" w:hAnsi="Garamond" w:cs="Times New Roman"/>
          <w:sz w:val="24"/>
          <w:szCs w:val="24"/>
        </w:rPr>
        <w:t xml:space="preserve">në </w:t>
      </w:r>
      <w:r w:rsidRPr="00AB7187">
        <w:rPr>
          <w:rFonts w:ascii="Garamond" w:hAnsi="Garamond" w:cs="Times New Roman"/>
          <w:sz w:val="24"/>
          <w:szCs w:val="24"/>
        </w:rPr>
        <w:t xml:space="preserve">ligjin </w:t>
      </w:r>
      <w:r w:rsidR="00AB7187" w:rsidRPr="00AB7187">
        <w:rPr>
          <w:rFonts w:ascii="Garamond" w:hAnsi="Garamond" w:cs="Times New Roman"/>
          <w:sz w:val="24"/>
          <w:szCs w:val="24"/>
        </w:rPr>
        <w:t>n</w:t>
      </w:r>
      <w:r w:rsidRPr="00AB7187">
        <w:rPr>
          <w:rFonts w:ascii="Garamond" w:hAnsi="Garamond" w:cs="Times New Roman"/>
          <w:sz w:val="24"/>
          <w:szCs w:val="24"/>
        </w:rPr>
        <w:t>r.</w:t>
      </w:r>
      <w:r w:rsidR="00AB7187">
        <w:rPr>
          <w:rFonts w:ascii="Garamond" w:hAnsi="Garamond" w:cs="Times New Roman"/>
          <w:sz w:val="24"/>
          <w:szCs w:val="24"/>
        </w:rPr>
        <w:t xml:space="preserve"> </w:t>
      </w:r>
      <w:r w:rsidRPr="00AB7187">
        <w:rPr>
          <w:rFonts w:ascii="Garamond" w:hAnsi="Garamond" w:cs="Times New Roman"/>
          <w:sz w:val="24"/>
          <w:szCs w:val="24"/>
        </w:rPr>
        <w:t xml:space="preserve">7756, datë 11.10.1993, “Për </w:t>
      </w:r>
      <w:r w:rsidR="00EA1270" w:rsidRPr="00AB7187">
        <w:rPr>
          <w:rFonts w:ascii="Garamond" w:hAnsi="Garamond" w:cs="Times New Roman"/>
          <w:sz w:val="24"/>
          <w:szCs w:val="24"/>
        </w:rPr>
        <w:t>sh</w:t>
      </w:r>
      <w:r w:rsidR="00EA1270">
        <w:rPr>
          <w:rFonts w:ascii="Garamond" w:hAnsi="Garamond" w:cs="Times New Roman"/>
          <w:sz w:val="24"/>
          <w:szCs w:val="24"/>
        </w:rPr>
        <w:t>t</w:t>
      </w:r>
      <w:r w:rsidR="00EA1270" w:rsidRPr="00AB7187">
        <w:rPr>
          <w:rFonts w:ascii="Garamond" w:hAnsi="Garamond" w:cs="Times New Roman"/>
          <w:sz w:val="24"/>
          <w:szCs w:val="24"/>
        </w:rPr>
        <w:t>ypin</w:t>
      </w:r>
      <w:r w:rsidRPr="00AB7187">
        <w:rPr>
          <w:rFonts w:ascii="Garamond" w:hAnsi="Garamond" w:cs="Times New Roman"/>
          <w:sz w:val="24"/>
          <w:szCs w:val="24"/>
        </w:rPr>
        <w:t>”</w:t>
      </w:r>
      <w:r w:rsidR="00AB7187">
        <w:rPr>
          <w:rFonts w:ascii="Garamond" w:hAnsi="Garamond" w:cs="Times New Roman"/>
          <w:sz w:val="24"/>
          <w:szCs w:val="24"/>
        </w:rPr>
        <w:t>,</w:t>
      </w:r>
      <w:r w:rsidRPr="00AB7187">
        <w:rPr>
          <w:rFonts w:ascii="Garamond" w:hAnsi="Garamond" w:cs="Times New Roman"/>
          <w:sz w:val="24"/>
          <w:szCs w:val="24"/>
        </w:rPr>
        <w:t xml:space="preserve"> </w:t>
      </w:r>
      <w:r w:rsidR="00AB7187">
        <w:rPr>
          <w:rFonts w:ascii="Garamond" w:hAnsi="Garamond" w:cs="Times New Roman"/>
          <w:sz w:val="24"/>
          <w:szCs w:val="24"/>
        </w:rPr>
        <w:t>të</w:t>
      </w:r>
      <w:r w:rsidRPr="00AB7187">
        <w:rPr>
          <w:rFonts w:ascii="Garamond" w:hAnsi="Garamond" w:cs="Times New Roman"/>
          <w:sz w:val="24"/>
          <w:szCs w:val="24"/>
        </w:rPr>
        <w:t xml:space="preserve"> ndryshuar</w:t>
      </w:r>
      <w:r w:rsidR="00EA1270">
        <w:rPr>
          <w:rFonts w:ascii="Garamond" w:hAnsi="Garamond" w:cs="Times New Roman"/>
          <w:sz w:val="24"/>
          <w:szCs w:val="24"/>
        </w:rPr>
        <w:t>,</w:t>
      </w:r>
      <w:r w:rsidRPr="00AB7187">
        <w:rPr>
          <w:rFonts w:ascii="Garamond" w:hAnsi="Garamond" w:cs="Times New Roman"/>
          <w:sz w:val="24"/>
          <w:szCs w:val="24"/>
        </w:rPr>
        <w:t xml:space="preserve"> </w:t>
      </w:r>
      <w:r w:rsidR="00EA1270">
        <w:rPr>
          <w:rFonts w:ascii="Garamond" w:hAnsi="Garamond" w:cs="Times New Roman"/>
          <w:sz w:val="24"/>
          <w:szCs w:val="24"/>
        </w:rPr>
        <w:t xml:space="preserve">në </w:t>
      </w:r>
      <w:r w:rsidRPr="00AB7187">
        <w:rPr>
          <w:rFonts w:ascii="Garamond" w:hAnsi="Garamond" w:cs="Times New Roman"/>
          <w:sz w:val="24"/>
          <w:szCs w:val="24"/>
        </w:rPr>
        <w:t xml:space="preserve">ligjin </w:t>
      </w:r>
      <w:r w:rsidR="00AB7187" w:rsidRPr="00AB7187">
        <w:rPr>
          <w:rFonts w:ascii="Garamond" w:hAnsi="Garamond" w:cs="Times New Roman"/>
          <w:sz w:val="24"/>
          <w:szCs w:val="24"/>
        </w:rPr>
        <w:t>n</w:t>
      </w:r>
      <w:r w:rsidRPr="00AB7187">
        <w:rPr>
          <w:rFonts w:ascii="Garamond" w:hAnsi="Garamond" w:cs="Times New Roman"/>
          <w:sz w:val="24"/>
          <w:szCs w:val="24"/>
        </w:rPr>
        <w:t>r.</w:t>
      </w:r>
      <w:r w:rsidR="00AB7187">
        <w:rPr>
          <w:rFonts w:ascii="Garamond" w:hAnsi="Garamond" w:cs="Times New Roman"/>
          <w:sz w:val="24"/>
          <w:szCs w:val="24"/>
        </w:rPr>
        <w:t xml:space="preserve"> </w:t>
      </w:r>
      <w:r w:rsidRPr="00AB7187">
        <w:rPr>
          <w:rFonts w:ascii="Garamond" w:hAnsi="Garamond" w:cs="Times New Roman"/>
          <w:sz w:val="24"/>
          <w:szCs w:val="24"/>
        </w:rPr>
        <w:t>97/2013</w:t>
      </w:r>
      <w:r w:rsidR="00AB7187">
        <w:rPr>
          <w:rFonts w:ascii="Garamond" w:hAnsi="Garamond" w:cs="Times New Roman"/>
          <w:sz w:val="24"/>
          <w:szCs w:val="24"/>
        </w:rPr>
        <w:t>,</w:t>
      </w:r>
      <w:r w:rsidRPr="00AB7187">
        <w:rPr>
          <w:rFonts w:ascii="Garamond" w:hAnsi="Garamond" w:cs="Times New Roman"/>
          <w:sz w:val="24"/>
          <w:szCs w:val="24"/>
        </w:rPr>
        <w:t xml:space="preserve"> “Për mediat audiovizive në Republikën e </w:t>
      </w:r>
      <w:r w:rsidR="00AB7187" w:rsidRPr="00AB7187">
        <w:rPr>
          <w:rFonts w:ascii="Garamond" w:hAnsi="Garamond" w:cs="Times New Roman"/>
          <w:sz w:val="24"/>
          <w:szCs w:val="24"/>
        </w:rPr>
        <w:t>Shqipërisë</w:t>
      </w:r>
      <w:r w:rsidRPr="00AB7187">
        <w:rPr>
          <w:rFonts w:ascii="Garamond" w:hAnsi="Garamond" w:cs="Times New Roman"/>
          <w:sz w:val="24"/>
          <w:szCs w:val="24"/>
        </w:rPr>
        <w:t>”</w:t>
      </w:r>
      <w:r w:rsidR="00EA1270">
        <w:rPr>
          <w:rFonts w:ascii="Garamond" w:hAnsi="Garamond" w:cs="Times New Roman"/>
          <w:sz w:val="24"/>
          <w:szCs w:val="24"/>
        </w:rPr>
        <w:t>,</w:t>
      </w:r>
      <w:r w:rsidRPr="00AB7187">
        <w:rPr>
          <w:rFonts w:ascii="Garamond" w:hAnsi="Garamond" w:cs="Times New Roman"/>
          <w:sz w:val="24"/>
          <w:szCs w:val="24"/>
        </w:rPr>
        <w:t xml:space="preserve"> </w:t>
      </w:r>
      <w:r w:rsidR="00EA1270">
        <w:rPr>
          <w:rFonts w:ascii="Garamond" w:hAnsi="Garamond" w:cs="Times New Roman"/>
          <w:sz w:val="24"/>
          <w:szCs w:val="24"/>
        </w:rPr>
        <w:t xml:space="preserve">të ndryshuar; në </w:t>
      </w:r>
      <w:r w:rsidRPr="00AB7187">
        <w:rPr>
          <w:rFonts w:ascii="Garamond" w:hAnsi="Garamond" w:cs="Times New Roman"/>
          <w:sz w:val="24"/>
          <w:szCs w:val="24"/>
        </w:rPr>
        <w:t xml:space="preserve">ligjin </w:t>
      </w:r>
      <w:r w:rsidR="00AB7187" w:rsidRPr="00AB7187">
        <w:rPr>
          <w:rFonts w:ascii="Garamond" w:hAnsi="Garamond" w:cs="Times New Roman"/>
          <w:sz w:val="24"/>
          <w:szCs w:val="24"/>
        </w:rPr>
        <w:t>n</w:t>
      </w:r>
      <w:r w:rsidRPr="00AB7187">
        <w:rPr>
          <w:rFonts w:ascii="Garamond" w:hAnsi="Garamond" w:cs="Times New Roman"/>
          <w:sz w:val="24"/>
          <w:szCs w:val="24"/>
        </w:rPr>
        <w:t>r.</w:t>
      </w:r>
      <w:r w:rsidR="00AB7187">
        <w:rPr>
          <w:rFonts w:ascii="Garamond" w:hAnsi="Garamond" w:cs="Times New Roman"/>
          <w:sz w:val="24"/>
          <w:szCs w:val="24"/>
        </w:rPr>
        <w:t xml:space="preserve"> </w:t>
      </w:r>
      <w:r w:rsidRPr="00AB7187">
        <w:rPr>
          <w:rFonts w:ascii="Garamond" w:hAnsi="Garamond" w:cs="Times New Roman"/>
          <w:sz w:val="24"/>
          <w:szCs w:val="24"/>
        </w:rPr>
        <w:t>119/2014</w:t>
      </w:r>
      <w:r w:rsidR="00AB7187">
        <w:rPr>
          <w:rFonts w:ascii="Garamond" w:hAnsi="Garamond" w:cs="Times New Roman"/>
          <w:sz w:val="24"/>
          <w:szCs w:val="24"/>
        </w:rPr>
        <w:t>,</w:t>
      </w:r>
      <w:r w:rsidRPr="00AB7187">
        <w:rPr>
          <w:rFonts w:ascii="Garamond" w:hAnsi="Garamond" w:cs="Times New Roman"/>
          <w:sz w:val="24"/>
          <w:szCs w:val="24"/>
        </w:rPr>
        <w:t xml:space="preserve"> “Për të drejtën e informimit”</w:t>
      </w:r>
      <w:r w:rsidR="00EA1270">
        <w:rPr>
          <w:rFonts w:ascii="Garamond" w:hAnsi="Garamond" w:cs="Times New Roman"/>
          <w:sz w:val="24"/>
          <w:szCs w:val="24"/>
        </w:rPr>
        <w:t>;</w:t>
      </w:r>
      <w:r w:rsidRPr="00AB7187">
        <w:rPr>
          <w:rFonts w:ascii="Garamond" w:hAnsi="Garamond" w:cs="Times New Roman"/>
          <w:sz w:val="24"/>
          <w:szCs w:val="24"/>
        </w:rPr>
        <w:t xml:space="preserve"> </w:t>
      </w:r>
      <w:r w:rsidR="00EA1270">
        <w:rPr>
          <w:rFonts w:ascii="Garamond" w:hAnsi="Garamond" w:cs="Times New Roman"/>
          <w:sz w:val="24"/>
          <w:szCs w:val="24"/>
        </w:rPr>
        <w:t xml:space="preserve">në </w:t>
      </w:r>
      <w:r w:rsidRPr="00AB7187">
        <w:rPr>
          <w:rFonts w:ascii="Garamond" w:hAnsi="Garamond" w:cs="Times New Roman"/>
          <w:sz w:val="24"/>
          <w:szCs w:val="24"/>
        </w:rPr>
        <w:t xml:space="preserve">ligjin </w:t>
      </w:r>
      <w:r w:rsidR="00AB7187" w:rsidRPr="00AB7187">
        <w:rPr>
          <w:rFonts w:ascii="Garamond" w:hAnsi="Garamond" w:cs="Times New Roman"/>
          <w:sz w:val="24"/>
          <w:szCs w:val="24"/>
        </w:rPr>
        <w:t>n</w:t>
      </w:r>
      <w:r w:rsidRPr="00AB7187">
        <w:rPr>
          <w:rFonts w:ascii="Garamond" w:hAnsi="Garamond" w:cs="Times New Roman"/>
          <w:sz w:val="24"/>
          <w:szCs w:val="24"/>
        </w:rPr>
        <w:t>r.</w:t>
      </w:r>
      <w:r w:rsidR="00AB7187">
        <w:rPr>
          <w:rFonts w:ascii="Garamond" w:hAnsi="Garamond" w:cs="Times New Roman"/>
          <w:sz w:val="24"/>
          <w:szCs w:val="24"/>
        </w:rPr>
        <w:t xml:space="preserve"> </w:t>
      </w:r>
      <w:r w:rsidRPr="00AB7187">
        <w:rPr>
          <w:rFonts w:ascii="Garamond" w:hAnsi="Garamond" w:cs="Times New Roman"/>
          <w:sz w:val="24"/>
          <w:szCs w:val="24"/>
        </w:rPr>
        <w:t xml:space="preserve">8457, datë 11.2.1999, “Për informacionin e klasifikuar </w:t>
      </w:r>
      <w:r w:rsidR="00EA1270">
        <w:rPr>
          <w:rFonts w:ascii="Garamond" w:hAnsi="Garamond" w:cs="Times New Roman"/>
          <w:sz w:val="24"/>
          <w:szCs w:val="24"/>
        </w:rPr>
        <w:t>‘</w:t>
      </w:r>
      <w:r w:rsidRPr="00AB7187">
        <w:rPr>
          <w:rFonts w:ascii="Garamond" w:hAnsi="Garamond" w:cs="Times New Roman"/>
          <w:sz w:val="24"/>
          <w:szCs w:val="24"/>
        </w:rPr>
        <w:t xml:space="preserve">Sekret </w:t>
      </w:r>
      <w:r w:rsidR="00EA1270" w:rsidRPr="00AB7187">
        <w:rPr>
          <w:rFonts w:ascii="Garamond" w:hAnsi="Garamond" w:cs="Times New Roman"/>
          <w:sz w:val="24"/>
          <w:szCs w:val="24"/>
        </w:rPr>
        <w:t>shtetëror</w:t>
      </w:r>
      <w:r w:rsidR="00EA1270">
        <w:rPr>
          <w:rFonts w:ascii="Garamond" w:hAnsi="Garamond" w:cs="Times New Roman"/>
          <w:sz w:val="24"/>
          <w:szCs w:val="24"/>
        </w:rPr>
        <w:t>’”,</w:t>
      </w:r>
      <w:r w:rsidRPr="00AB7187">
        <w:rPr>
          <w:rFonts w:ascii="Garamond" w:hAnsi="Garamond" w:cs="Times New Roman"/>
          <w:sz w:val="24"/>
          <w:szCs w:val="24"/>
        </w:rPr>
        <w:t xml:space="preserve"> </w:t>
      </w:r>
      <w:r w:rsidR="00EA1270">
        <w:rPr>
          <w:rFonts w:ascii="Garamond" w:hAnsi="Garamond" w:cs="Times New Roman"/>
          <w:sz w:val="24"/>
          <w:szCs w:val="24"/>
        </w:rPr>
        <w:t>të</w:t>
      </w:r>
      <w:r w:rsidRPr="00AB7187">
        <w:rPr>
          <w:rFonts w:ascii="Garamond" w:hAnsi="Garamond" w:cs="Times New Roman"/>
          <w:sz w:val="24"/>
          <w:szCs w:val="24"/>
        </w:rPr>
        <w:t xml:space="preserve"> ndryshuar</w:t>
      </w:r>
      <w:r w:rsidR="00EA1270">
        <w:rPr>
          <w:rFonts w:ascii="Garamond" w:hAnsi="Garamond" w:cs="Times New Roman"/>
          <w:sz w:val="24"/>
          <w:szCs w:val="24"/>
        </w:rPr>
        <w:t>; në ligjin</w:t>
      </w:r>
      <w:r w:rsidR="00AB7187">
        <w:rPr>
          <w:rFonts w:ascii="Garamond" w:hAnsi="Garamond" w:cs="Times New Roman"/>
          <w:sz w:val="24"/>
          <w:szCs w:val="24"/>
        </w:rPr>
        <w:t xml:space="preserve"> </w:t>
      </w:r>
      <w:r w:rsidR="00AB7187" w:rsidRPr="00AB7187">
        <w:rPr>
          <w:rFonts w:ascii="Garamond" w:hAnsi="Garamond" w:cs="Times New Roman"/>
          <w:sz w:val="24"/>
          <w:szCs w:val="24"/>
        </w:rPr>
        <w:t>n</w:t>
      </w:r>
      <w:r w:rsidRPr="00AB7187">
        <w:rPr>
          <w:rFonts w:ascii="Garamond" w:hAnsi="Garamond" w:cs="Times New Roman"/>
          <w:sz w:val="24"/>
          <w:szCs w:val="24"/>
        </w:rPr>
        <w:t>r.</w:t>
      </w:r>
      <w:r w:rsidR="00AB7187">
        <w:rPr>
          <w:rFonts w:ascii="Garamond" w:hAnsi="Garamond" w:cs="Times New Roman"/>
          <w:sz w:val="24"/>
          <w:szCs w:val="24"/>
        </w:rPr>
        <w:t xml:space="preserve"> </w:t>
      </w:r>
      <w:r w:rsidRPr="00AB7187">
        <w:rPr>
          <w:rFonts w:ascii="Garamond" w:hAnsi="Garamond" w:cs="Times New Roman"/>
          <w:sz w:val="24"/>
          <w:szCs w:val="24"/>
        </w:rPr>
        <w:t>9887, datë 10.3</w:t>
      </w:r>
      <w:r w:rsidR="00EA1270">
        <w:rPr>
          <w:rFonts w:ascii="Garamond" w:hAnsi="Garamond" w:cs="Times New Roman"/>
          <w:sz w:val="24"/>
          <w:szCs w:val="24"/>
        </w:rPr>
        <w:t>.</w:t>
      </w:r>
      <w:r w:rsidRPr="00AB7187">
        <w:rPr>
          <w:rFonts w:ascii="Garamond" w:hAnsi="Garamond" w:cs="Times New Roman"/>
          <w:sz w:val="24"/>
          <w:szCs w:val="24"/>
        </w:rPr>
        <w:t>2008, “Për mbrojtjen e të dhënave personale”</w:t>
      </w:r>
      <w:r w:rsidR="00EA1270">
        <w:rPr>
          <w:rFonts w:ascii="Garamond" w:hAnsi="Garamond" w:cs="Times New Roman"/>
          <w:sz w:val="24"/>
          <w:szCs w:val="24"/>
        </w:rPr>
        <w:t>,</w:t>
      </w:r>
      <w:r w:rsidRPr="00AB7187">
        <w:rPr>
          <w:rFonts w:ascii="Garamond" w:hAnsi="Garamond" w:cs="Times New Roman"/>
          <w:sz w:val="24"/>
          <w:szCs w:val="24"/>
        </w:rPr>
        <w:t xml:space="preserve"> </w:t>
      </w:r>
      <w:r w:rsidR="00EA1270">
        <w:rPr>
          <w:rFonts w:ascii="Garamond" w:hAnsi="Garamond" w:cs="Times New Roman"/>
          <w:sz w:val="24"/>
          <w:szCs w:val="24"/>
        </w:rPr>
        <w:t>të</w:t>
      </w:r>
      <w:r w:rsidRPr="00AB7187">
        <w:rPr>
          <w:rFonts w:ascii="Garamond" w:hAnsi="Garamond" w:cs="Times New Roman"/>
          <w:sz w:val="24"/>
          <w:szCs w:val="24"/>
        </w:rPr>
        <w:t xml:space="preserve"> ndryshuar</w:t>
      </w:r>
      <w:r w:rsidR="00EA1270">
        <w:rPr>
          <w:rFonts w:ascii="Garamond" w:hAnsi="Garamond" w:cs="Times New Roman"/>
          <w:sz w:val="24"/>
          <w:szCs w:val="24"/>
        </w:rPr>
        <w:t>;</w:t>
      </w:r>
      <w:r w:rsidRPr="00AB7187">
        <w:rPr>
          <w:rFonts w:ascii="Garamond" w:hAnsi="Garamond" w:cs="Times New Roman"/>
          <w:sz w:val="24"/>
          <w:szCs w:val="24"/>
        </w:rPr>
        <w:t xml:space="preserve"> </w:t>
      </w:r>
      <w:r w:rsidR="00EA1270">
        <w:rPr>
          <w:rFonts w:ascii="Garamond" w:hAnsi="Garamond" w:cs="Times New Roman"/>
          <w:sz w:val="24"/>
          <w:szCs w:val="24"/>
        </w:rPr>
        <w:t xml:space="preserve"> r</w:t>
      </w:r>
      <w:r w:rsidRPr="00AB7187">
        <w:rPr>
          <w:rFonts w:ascii="Garamond" w:hAnsi="Garamond" w:cs="Times New Roman"/>
          <w:sz w:val="24"/>
          <w:szCs w:val="24"/>
        </w:rPr>
        <w:t xml:space="preserve">regulloren “Për organizimin dhe funksionimin e brendshëm të Këshillit të Lartë të Prokurorisë”, si dhe me propozimin e grupit të punës ngritur me </w:t>
      </w:r>
      <w:r w:rsidR="00EA1270" w:rsidRPr="00AB7187">
        <w:rPr>
          <w:rFonts w:ascii="Garamond" w:hAnsi="Garamond" w:cs="Times New Roman"/>
          <w:sz w:val="24"/>
          <w:szCs w:val="24"/>
        </w:rPr>
        <w:t xml:space="preserve">urdhrin </w:t>
      </w:r>
      <w:r w:rsidRPr="00AB7187">
        <w:rPr>
          <w:rFonts w:ascii="Garamond" w:hAnsi="Garamond" w:cs="Times New Roman"/>
          <w:sz w:val="24"/>
          <w:szCs w:val="24"/>
        </w:rPr>
        <w:t xml:space="preserve">e </w:t>
      </w:r>
      <w:r w:rsidR="00EA1270" w:rsidRPr="00AB7187">
        <w:rPr>
          <w:rFonts w:ascii="Garamond" w:hAnsi="Garamond" w:cs="Times New Roman"/>
          <w:sz w:val="24"/>
          <w:szCs w:val="24"/>
        </w:rPr>
        <w:t xml:space="preserve">kryetarit </w:t>
      </w:r>
      <w:r w:rsidRPr="00AB7187">
        <w:rPr>
          <w:rFonts w:ascii="Garamond" w:hAnsi="Garamond" w:cs="Times New Roman"/>
          <w:sz w:val="24"/>
          <w:szCs w:val="24"/>
        </w:rPr>
        <w:t xml:space="preserve">të Këshillit të Lartë të Prokurorisë </w:t>
      </w:r>
      <w:r w:rsidR="00AB7187" w:rsidRPr="00AB7187">
        <w:rPr>
          <w:rFonts w:ascii="Garamond" w:hAnsi="Garamond" w:cs="Times New Roman"/>
          <w:sz w:val="24"/>
          <w:szCs w:val="24"/>
        </w:rPr>
        <w:t>nr</w:t>
      </w:r>
      <w:r w:rsidRPr="00AB7187">
        <w:rPr>
          <w:rFonts w:ascii="Garamond" w:hAnsi="Garamond" w:cs="Times New Roman"/>
          <w:sz w:val="24"/>
          <w:szCs w:val="24"/>
        </w:rPr>
        <w:t>.</w:t>
      </w:r>
      <w:r w:rsidR="00AB7187">
        <w:rPr>
          <w:rFonts w:ascii="Garamond" w:hAnsi="Garamond" w:cs="Times New Roman"/>
          <w:sz w:val="24"/>
          <w:szCs w:val="24"/>
        </w:rPr>
        <w:t xml:space="preserve"> </w:t>
      </w:r>
      <w:r w:rsidR="00EA1270">
        <w:rPr>
          <w:rFonts w:ascii="Garamond" w:hAnsi="Garamond" w:cs="Times New Roman"/>
          <w:sz w:val="24"/>
          <w:szCs w:val="24"/>
        </w:rPr>
        <w:t>132, datë 14.</w:t>
      </w:r>
      <w:r w:rsidRPr="00AB7187">
        <w:rPr>
          <w:rFonts w:ascii="Garamond" w:hAnsi="Garamond" w:cs="Times New Roman"/>
          <w:sz w:val="24"/>
          <w:szCs w:val="24"/>
        </w:rPr>
        <w:t>9.2022,</w:t>
      </w:r>
      <w:r w:rsidR="00EA1270">
        <w:rPr>
          <w:rFonts w:ascii="Garamond" w:hAnsi="Garamond" w:cs="Times New Roman"/>
          <w:sz w:val="24"/>
          <w:szCs w:val="24"/>
        </w:rPr>
        <w:t xml:space="preserve"> Këshilli i Lartë i Prokurorisë</w:t>
      </w:r>
    </w:p>
    <w:p w14:paraId="06855ACB"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sz w:val="24"/>
          <w:szCs w:val="24"/>
        </w:rPr>
      </w:pPr>
    </w:p>
    <w:p w14:paraId="1C187278"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Cs/>
          <w:sz w:val="24"/>
          <w:szCs w:val="24"/>
        </w:rPr>
      </w:pPr>
      <w:r w:rsidRPr="00AB7187">
        <w:rPr>
          <w:rFonts w:ascii="Garamond" w:hAnsi="Garamond" w:cs="Times New Roman"/>
          <w:bCs/>
          <w:sz w:val="24"/>
          <w:szCs w:val="24"/>
        </w:rPr>
        <w:t>VENDOSI:</w:t>
      </w:r>
    </w:p>
    <w:p w14:paraId="44F8E095" w14:textId="77777777" w:rsidR="00B01848" w:rsidRPr="00AB7187" w:rsidRDefault="00B01848" w:rsidP="00B01848">
      <w:pPr>
        <w:tabs>
          <w:tab w:val="decimal" w:pos="720"/>
        </w:tabs>
        <w:autoSpaceDE w:val="0"/>
        <w:autoSpaceDN w:val="0"/>
        <w:adjustRightInd w:val="0"/>
        <w:spacing w:after="0" w:line="240" w:lineRule="auto"/>
        <w:ind w:firstLine="284"/>
        <w:rPr>
          <w:rFonts w:ascii="Garamond" w:hAnsi="Garamond" w:cs="Times New Roman"/>
          <w:sz w:val="24"/>
          <w:szCs w:val="24"/>
        </w:rPr>
      </w:pPr>
    </w:p>
    <w:p w14:paraId="70EC21AF" w14:textId="07B1EB6B" w:rsidR="00B01848" w:rsidRPr="00AB7187" w:rsidRDefault="00B01848" w:rsidP="00B01848">
      <w:pPr>
        <w:tabs>
          <w:tab w:val="decimal" w:pos="720"/>
        </w:tabs>
        <w:autoSpaceDE w:val="0"/>
        <w:autoSpaceDN w:val="0"/>
        <w:adjustRightInd w:val="0"/>
        <w:spacing w:after="0" w:line="240" w:lineRule="auto"/>
        <w:ind w:firstLine="284"/>
        <w:rPr>
          <w:rFonts w:ascii="Garamond" w:hAnsi="Garamond" w:cs="Times New Roman"/>
          <w:sz w:val="24"/>
          <w:szCs w:val="24"/>
        </w:rPr>
      </w:pPr>
      <w:r w:rsidRPr="00AB7187">
        <w:rPr>
          <w:rFonts w:ascii="Garamond" w:hAnsi="Garamond" w:cs="Times New Roman"/>
          <w:sz w:val="24"/>
          <w:szCs w:val="24"/>
        </w:rPr>
        <w:t xml:space="preserve">1. Miratimin e </w:t>
      </w:r>
      <w:r w:rsidR="00EA1270" w:rsidRPr="00AB7187">
        <w:rPr>
          <w:rFonts w:ascii="Garamond" w:hAnsi="Garamond" w:cs="Times New Roman"/>
          <w:sz w:val="24"/>
          <w:szCs w:val="24"/>
        </w:rPr>
        <w:t xml:space="preserve">rregullores </w:t>
      </w:r>
      <w:r w:rsidRPr="00AB7187">
        <w:rPr>
          <w:rFonts w:ascii="Garamond" w:hAnsi="Garamond" w:cs="Times New Roman"/>
          <w:sz w:val="24"/>
          <w:szCs w:val="24"/>
        </w:rPr>
        <w:t>“</w:t>
      </w:r>
      <w:r w:rsidR="00AB7187" w:rsidRPr="00AB7187">
        <w:rPr>
          <w:rFonts w:ascii="Garamond" w:hAnsi="Garamond" w:cs="Times New Roman"/>
          <w:sz w:val="24"/>
          <w:szCs w:val="24"/>
        </w:rPr>
        <w:t>Për</w:t>
      </w:r>
      <w:r w:rsidRPr="00AB7187">
        <w:rPr>
          <w:rFonts w:ascii="Garamond" w:hAnsi="Garamond" w:cs="Times New Roman"/>
          <w:sz w:val="24"/>
          <w:szCs w:val="24"/>
        </w:rPr>
        <w:t xml:space="preserve"> komunikimin e Këshillit të Lartë të Prokurorisë me Median”, sipas tekstit bashkëlidhur këtij vendimi.</w:t>
      </w:r>
    </w:p>
    <w:p w14:paraId="2DD52A57" w14:textId="3669CB93" w:rsidR="00B01848" w:rsidRPr="00AB7187" w:rsidRDefault="00B01848" w:rsidP="00B01848">
      <w:pPr>
        <w:tabs>
          <w:tab w:val="decimal" w:pos="720"/>
        </w:tabs>
        <w:autoSpaceDE w:val="0"/>
        <w:autoSpaceDN w:val="0"/>
        <w:adjustRightInd w:val="0"/>
        <w:spacing w:after="0" w:line="240" w:lineRule="auto"/>
        <w:ind w:firstLine="284"/>
        <w:rPr>
          <w:rFonts w:ascii="Garamond" w:hAnsi="Garamond" w:cs="Times New Roman"/>
          <w:sz w:val="24"/>
          <w:szCs w:val="24"/>
        </w:rPr>
      </w:pPr>
      <w:r w:rsidRPr="00AB7187">
        <w:rPr>
          <w:rFonts w:ascii="Garamond" w:hAnsi="Garamond" w:cs="Times New Roman"/>
          <w:sz w:val="24"/>
          <w:szCs w:val="24"/>
        </w:rPr>
        <w:t xml:space="preserve">2. Ky vendim hyn në fuqi në datën e botimit në Fletoren Zyrtare dhe publikohet në faqen zyrtare </w:t>
      </w:r>
      <w:r w:rsidRPr="00E00CE1">
        <w:rPr>
          <w:rFonts w:ascii="Garamond" w:hAnsi="Garamond" w:cs="Times New Roman"/>
          <w:i/>
          <w:iCs/>
          <w:sz w:val="24"/>
          <w:szCs w:val="24"/>
        </w:rPr>
        <w:t>web</w:t>
      </w:r>
      <w:r w:rsidRPr="00AB7187">
        <w:rPr>
          <w:rFonts w:ascii="Garamond" w:hAnsi="Garamond" w:cs="Times New Roman"/>
          <w:sz w:val="24"/>
          <w:szCs w:val="24"/>
        </w:rPr>
        <w:t xml:space="preserve"> të</w:t>
      </w:r>
      <w:r w:rsidR="00EA1270">
        <w:rPr>
          <w:rFonts w:ascii="Garamond" w:hAnsi="Garamond" w:cs="Times New Roman"/>
          <w:sz w:val="24"/>
          <w:szCs w:val="24"/>
        </w:rPr>
        <w:t xml:space="preserve"> Këshillit.</w:t>
      </w:r>
    </w:p>
    <w:p w14:paraId="65C61781" w14:textId="13B38C50" w:rsidR="00B01848" w:rsidRPr="00AB7187" w:rsidRDefault="00B01848" w:rsidP="00B01848">
      <w:pPr>
        <w:tabs>
          <w:tab w:val="decimal" w:pos="720"/>
        </w:tabs>
        <w:autoSpaceDE w:val="0"/>
        <w:autoSpaceDN w:val="0"/>
        <w:adjustRightInd w:val="0"/>
        <w:spacing w:after="0" w:line="240" w:lineRule="auto"/>
        <w:ind w:firstLine="284"/>
        <w:rPr>
          <w:rFonts w:ascii="Garamond" w:hAnsi="Garamond" w:cs="Times New Roman"/>
          <w:sz w:val="24"/>
          <w:szCs w:val="24"/>
        </w:rPr>
      </w:pPr>
      <w:r w:rsidRPr="00AB7187">
        <w:rPr>
          <w:rFonts w:ascii="Garamond" w:hAnsi="Garamond" w:cs="Times New Roman"/>
          <w:sz w:val="24"/>
          <w:szCs w:val="24"/>
        </w:rPr>
        <w:t>3. U shpall në Tiranë, sot</w:t>
      </w:r>
      <w:r w:rsidR="00EA1270">
        <w:rPr>
          <w:rFonts w:ascii="Garamond" w:hAnsi="Garamond" w:cs="Times New Roman"/>
          <w:sz w:val="24"/>
          <w:szCs w:val="24"/>
        </w:rPr>
        <w:t>,</w:t>
      </w:r>
      <w:r w:rsidRPr="00AB7187">
        <w:rPr>
          <w:rFonts w:ascii="Garamond" w:hAnsi="Garamond" w:cs="Times New Roman"/>
          <w:sz w:val="24"/>
          <w:szCs w:val="24"/>
        </w:rPr>
        <w:t xml:space="preserve"> më 11.10.2022.</w:t>
      </w:r>
    </w:p>
    <w:p w14:paraId="19C4D76B" w14:textId="77777777" w:rsidR="00B01848" w:rsidRPr="00AB7187" w:rsidRDefault="00B01848" w:rsidP="00B01848">
      <w:pPr>
        <w:tabs>
          <w:tab w:val="decimal" w:pos="360"/>
          <w:tab w:val="decimal" w:pos="720"/>
        </w:tabs>
        <w:autoSpaceDE w:val="0"/>
        <w:autoSpaceDN w:val="0"/>
        <w:adjustRightInd w:val="0"/>
        <w:spacing w:after="0" w:line="240" w:lineRule="auto"/>
        <w:ind w:firstLine="284"/>
        <w:jc w:val="right"/>
        <w:rPr>
          <w:rFonts w:ascii="Garamond" w:hAnsi="Garamond" w:cs="Times New Roman"/>
          <w:sz w:val="24"/>
          <w:szCs w:val="24"/>
        </w:rPr>
      </w:pPr>
    </w:p>
    <w:p w14:paraId="7B80B023" w14:textId="2028FCDE" w:rsidR="00B01848" w:rsidRPr="00AB7187" w:rsidRDefault="00B01848" w:rsidP="00B01848">
      <w:pPr>
        <w:tabs>
          <w:tab w:val="decimal" w:pos="360"/>
          <w:tab w:val="decimal" w:pos="720"/>
        </w:tabs>
        <w:autoSpaceDE w:val="0"/>
        <w:autoSpaceDN w:val="0"/>
        <w:adjustRightInd w:val="0"/>
        <w:spacing w:after="0" w:line="240" w:lineRule="auto"/>
        <w:ind w:firstLine="284"/>
        <w:jc w:val="right"/>
        <w:rPr>
          <w:rFonts w:ascii="Garamond" w:hAnsi="Garamond" w:cs="Times New Roman"/>
          <w:smallCaps/>
          <w:sz w:val="24"/>
          <w:szCs w:val="24"/>
        </w:rPr>
      </w:pPr>
      <w:r w:rsidRPr="00AB7187">
        <w:rPr>
          <w:rFonts w:ascii="Garamond" w:hAnsi="Garamond" w:cs="Times New Roman"/>
          <w:smallCaps/>
          <w:sz w:val="24"/>
          <w:szCs w:val="24"/>
        </w:rPr>
        <w:t>KRYETAR</w:t>
      </w:r>
    </w:p>
    <w:p w14:paraId="12F22DB9" w14:textId="77777777" w:rsidR="00B01848" w:rsidRPr="00AB7187" w:rsidRDefault="00B01848" w:rsidP="00B01848">
      <w:pPr>
        <w:tabs>
          <w:tab w:val="decimal" w:pos="720"/>
        </w:tabs>
        <w:autoSpaceDE w:val="0"/>
        <w:autoSpaceDN w:val="0"/>
        <w:adjustRightInd w:val="0"/>
        <w:spacing w:after="0" w:line="240" w:lineRule="auto"/>
        <w:ind w:firstLine="284"/>
        <w:jc w:val="right"/>
        <w:rPr>
          <w:rFonts w:ascii="Garamond" w:hAnsi="Garamond" w:cs="Times New Roman"/>
          <w:b/>
          <w:sz w:val="24"/>
          <w:szCs w:val="24"/>
        </w:rPr>
      </w:pPr>
      <w:r w:rsidRPr="00AB7187">
        <w:rPr>
          <w:rFonts w:ascii="Garamond" w:hAnsi="Garamond" w:cs="Times New Roman"/>
          <w:b/>
          <w:sz w:val="24"/>
          <w:szCs w:val="24"/>
        </w:rPr>
        <w:t>Alfred Balla</w:t>
      </w:r>
    </w:p>
    <w:p w14:paraId="52C224FC"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p>
    <w:p w14:paraId="7D11C397"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Cs/>
          <w:color w:val="000000"/>
          <w:sz w:val="24"/>
          <w:szCs w:val="24"/>
        </w:rPr>
      </w:pPr>
      <w:r w:rsidRPr="00AE0F13">
        <w:rPr>
          <w:rFonts w:ascii="Garamond" w:hAnsi="Garamond" w:cs="Times New Roman"/>
          <w:b/>
          <w:color w:val="000000"/>
          <w:sz w:val="24"/>
          <w:szCs w:val="24"/>
        </w:rPr>
        <w:t>RREGULLORE</w:t>
      </w:r>
    </w:p>
    <w:p w14:paraId="14270BAE" w14:textId="5EEE8BF9" w:rsidR="00B01848" w:rsidRPr="00AB7187" w:rsidRDefault="00B01848" w:rsidP="00B01848">
      <w:pPr>
        <w:autoSpaceDE w:val="0"/>
        <w:autoSpaceDN w:val="0"/>
        <w:adjustRightInd w:val="0"/>
        <w:spacing w:after="0" w:line="240" w:lineRule="auto"/>
        <w:ind w:firstLine="284"/>
        <w:jc w:val="center"/>
        <w:rPr>
          <w:rFonts w:ascii="Garamond" w:hAnsi="Garamond" w:cs="Times New Roman"/>
          <w:bCs/>
          <w:color w:val="000000"/>
          <w:sz w:val="24"/>
          <w:szCs w:val="24"/>
        </w:rPr>
      </w:pPr>
      <w:r w:rsidRPr="00AB7187">
        <w:rPr>
          <w:rFonts w:ascii="Garamond" w:hAnsi="Garamond" w:cs="Times New Roman"/>
          <w:bCs/>
          <w:color w:val="000000"/>
          <w:sz w:val="24"/>
          <w:szCs w:val="24"/>
        </w:rPr>
        <w:t>PËR KOMUNIKIMIN E KËSHILLIT TË LARTË TË</w:t>
      </w:r>
    </w:p>
    <w:p w14:paraId="38F7CE14"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Cs/>
          <w:color w:val="000000"/>
          <w:sz w:val="24"/>
          <w:szCs w:val="24"/>
        </w:rPr>
      </w:pPr>
      <w:r w:rsidRPr="00AB7187">
        <w:rPr>
          <w:rFonts w:ascii="Garamond" w:hAnsi="Garamond" w:cs="Times New Roman"/>
          <w:bCs/>
          <w:color w:val="000000"/>
          <w:sz w:val="24"/>
          <w:szCs w:val="24"/>
        </w:rPr>
        <w:t xml:space="preserve"> PROKURORISË ME MEDIAN</w:t>
      </w:r>
    </w:p>
    <w:p w14:paraId="2A7007D1" w14:textId="5F798625"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bCs/>
          <w:color w:val="000000"/>
          <w:sz w:val="24"/>
          <w:szCs w:val="24"/>
        </w:rPr>
        <w:t xml:space="preserve"> </w:t>
      </w:r>
    </w:p>
    <w:p w14:paraId="26E8AEC0"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Cs/>
          <w:color w:val="000000"/>
          <w:sz w:val="24"/>
          <w:szCs w:val="24"/>
        </w:rPr>
      </w:pPr>
      <w:r w:rsidRPr="00AB7187">
        <w:rPr>
          <w:rFonts w:ascii="Garamond" w:hAnsi="Garamond" w:cs="Times New Roman"/>
          <w:bCs/>
          <w:color w:val="000000"/>
          <w:sz w:val="24"/>
          <w:szCs w:val="24"/>
        </w:rPr>
        <w:t>KREU I</w:t>
      </w:r>
    </w:p>
    <w:p w14:paraId="4784BCB6"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Cs/>
          <w:color w:val="000000"/>
          <w:sz w:val="24"/>
          <w:szCs w:val="24"/>
        </w:rPr>
      </w:pPr>
      <w:r w:rsidRPr="00AB7187">
        <w:rPr>
          <w:rFonts w:ascii="Garamond" w:hAnsi="Garamond" w:cs="Times New Roman"/>
          <w:bCs/>
          <w:color w:val="000000"/>
          <w:sz w:val="24"/>
          <w:szCs w:val="24"/>
        </w:rPr>
        <w:t>DISPOZITA TË PËRGJITHSHME</w:t>
      </w:r>
    </w:p>
    <w:p w14:paraId="4A487E77"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Cs/>
          <w:color w:val="000000"/>
          <w:sz w:val="24"/>
          <w:szCs w:val="24"/>
        </w:rPr>
      </w:pPr>
    </w:p>
    <w:p w14:paraId="5A2867BB"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1</w:t>
      </w:r>
    </w:p>
    <w:p w14:paraId="5B205C3B"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b/>
          <w:bCs/>
          <w:color w:val="000000"/>
          <w:sz w:val="24"/>
          <w:szCs w:val="24"/>
        </w:rPr>
        <w:t>Objekti</w:t>
      </w:r>
    </w:p>
    <w:p w14:paraId="007CBECE"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037F2179" w14:textId="01652471"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1. Kjo rregullore përcakton parime, rregulla dhe procedura të veçanta, pjesë e rregullave për marrëdhëniet me publikun të Këshillit, komunikimin e ligjshëm, transparent, të përgjegjshëm dhe profesional të Këshillit me </w:t>
      </w:r>
      <w:r w:rsidR="00D44840" w:rsidRPr="00AB7187">
        <w:rPr>
          <w:rFonts w:ascii="Garamond" w:hAnsi="Garamond" w:cs="Times New Roman"/>
          <w:color w:val="000000"/>
          <w:sz w:val="24"/>
          <w:szCs w:val="24"/>
        </w:rPr>
        <w:t xml:space="preserve">median </w:t>
      </w:r>
      <w:r w:rsidRPr="00AB7187">
        <w:rPr>
          <w:rFonts w:ascii="Garamond" w:hAnsi="Garamond" w:cs="Times New Roman"/>
          <w:color w:val="000000"/>
          <w:sz w:val="24"/>
          <w:szCs w:val="24"/>
        </w:rPr>
        <w:t>e shkruar dhe elektronike, si dhe me çdo përfaqësues të saj.</w:t>
      </w:r>
    </w:p>
    <w:p w14:paraId="3F33D0DC" w14:textId="6D5664F5"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2. Në bazë të dispozitave të kësaj rregulloreje, duke synuar krijimin e lehtësirave për qasjen ndaj informacionit nga përfaqësuesit e mediave, do të ndërtohet dhe </w:t>
      </w:r>
      <w:r w:rsidR="00D44840">
        <w:rPr>
          <w:rFonts w:ascii="Garamond" w:hAnsi="Garamond" w:cs="Times New Roman"/>
          <w:color w:val="000000"/>
          <w:sz w:val="24"/>
          <w:szCs w:val="24"/>
        </w:rPr>
        <w:t xml:space="preserve">do të </w:t>
      </w:r>
      <w:r w:rsidRPr="00AB7187">
        <w:rPr>
          <w:rFonts w:ascii="Garamond" w:hAnsi="Garamond" w:cs="Times New Roman"/>
          <w:color w:val="000000"/>
          <w:sz w:val="24"/>
          <w:szCs w:val="24"/>
        </w:rPr>
        <w:t>vihet në funksionim një rubrikë e veçantë në faqen zyrtare të internetit të Këshillit.</w:t>
      </w:r>
    </w:p>
    <w:p w14:paraId="41E060B6" w14:textId="12D48EA2"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3. Komunikimi, në kuptimin e kësaj rregulloreje, përfshin të gjitha mënyrat e vendosjes së kontakteve institucionale ndërmjet Këshillit dhe medias, si dhe shkëmbimin e informacionit në formë të shkruar, audio, video apo të dhëna.</w:t>
      </w:r>
    </w:p>
    <w:p w14:paraId="57EB0952"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p>
    <w:p w14:paraId="6ED17B82"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2</w:t>
      </w:r>
    </w:p>
    <w:p w14:paraId="757C1991"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Përkufizime</w:t>
      </w:r>
    </w:p>
    <w:p w14:paraId="4CB0952A"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34EDCCE2"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Për qëllime të kësaj rregulloreje, termat e mëposhtëm kanë këto kuptime:</w:t>
      </w:r>
    </w:p>
    <w:p w14:paraId="21D9C1A9" w14:textId="3491B33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lastRenderedPageBreak/>
        <w:t>a) “Këshilli” është Këshilli i Lartë i Prokurorisë.</w:t>
      </w:r>
    </w:p>
    <w:p w14:paraId="39E735C7" w14:textId="4058A68D"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b) “Kodi i Etikës së Gazetarit” është instrumenti vetërregullues i normave të etikës së gazetarëve, si dhe standardet ndërkombëtare në këtë fushë.</w:t>
      </w:r>
    </w:p>
    <w:p w14:paraId="7606F4C6" w14:textId="44C4C695"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c) </w:t>
      </w:r>
      <w:r w:rsidR="00821929">
        <w:rPr>
          <w:rFonts w:ascii="Garamond" w:hAnsi="Garamond" w:cs="Times New Roman"/>
          <w:color w:val="000000"/>
          <w:sz w:val="24"/>
          <w:szCs w:val="24"/>
        </w:rPr>
        <w:t>“Anëtari i caktuar i Këshillit”</w:t>
      </w:r>
      <w:r w:rsidRPr="00AB7187">
        <w:rPr>
          <w:rFonts w:ascii="Garamond" w:hAnsi="Garamond" w:cs="Times New Roman"/>
          <w:color w:val="000000"/>
          <w:sz w:val="24"/>
          <w:szCs w:val="24"/>
        </w:rPr>
        <w:t xml:space="preserve"> është anëtari i caktuar për kryerjen e detyrave</w:t>
      </w:r>
      <w:r w:rsidR="00821929">
        <w:rPr>
          <w:rFonts w:ascii="Garamond" w:hAnsi="Garamond" w:cs="Times New Roman"/>
          <w:color w:val="000000"/>
          <w:sz w:val="24"/>
          <w:szCs w:val="24"/>
        </w:rPr>
        <w:t>,</w:t>
      </w:r>
      <w:r w:rsidRPr="00AB7187">
        <w:rPr>
          <w:rFonts w:ascii="Garamond" w:hAnsi="Garamond" w:cs="Times New Roman"/>
          <w:color w:val="000000"/>
          <w:sz w:val="24"/>
          <w:szCs w:val="24"/>
        </w:rPr>
        <w:t xml:space="preserve"> në lidhje me marrëdhëniet me publikun, me vendim të Këshillit të Lartë të Prokurorisë.</w:t>
      </w:r>
    </w:p>
    <w:p w14:paraId="03E935D6" w14:textId="26AFBCF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ç) “Koordinatori për të Drejtën e Informimit” është nëpunësi i caktuar i Këshillit, në zbatim të ligjit </w:t>
      </w:r>
      <w:r w:rsidR="00821929" w:rsidRPr="00AB7187">
        <w:rPr>
          <w:rFonts w:ascii="Garamond" w:hAnsi="Garamond" w:cs="Times New Roman"/>
          <w:color w:val="000000"/>
          <w:sz w:val="24"/>
          <w:szCs w:val="24"/>
        </w:rPr>
        <w:t>nr</w:t>
      </w:r>
      <w:r w:rsidRPr="00AB7187">
        <w:rPr>
          <w:rFonts w:ascii="Garamond" w:hAnsi="Garamond" w:cs="Times New Roman"/>
          <w:color w:val="000000"/>
          <w:sz w:val="24"/>
          <w:szCs w:val="24"/>
        </w:rPr>
        <w:t>.</w:t>
      </w:r>
      <w:r w:rsidR="00821929">
        <w:rPr>
          <w:rFonts w:ascii="Garamond" w:hAnsi="Garamond" w:cs="Times New Roman"/>
          <w:color w:val="000000"/>
          <w:sz w:val="24"/>
          <w:szCs w:val="24"/>
        </w:rPr>
        <w:t xml:space="preserve"> </w:t>
      </w:r>
      <w:r w:rsidR="00A4284D">
        <w:rPr>
          <w:rFonts w:ascii="Garamond" w:hAnsi="Garamond" w:cs="Times New Roman"/>
          <w:color w:val="000000"/>
          <w:sz w:val="24"/>
          <w:szCs w:val="24"/>
        </w:rPr>
        <w:t>1</w:t>
      </w:r>
      <w:r w:rsidRPr="00AB7187">
        <w:rPr>
          <w:rFonts w:ascii="Garamond" w:hAnsi="Garamond" w:cs="Times New Roman"/>
          <w:color w:val="000000"/>
          <w:sz w:val="24"/>
          <w:szCs w:val="24"/>
        </w:rPr>
        <w:t>19/2014</w:t>
      </w:r>
      <w:r w:rsidR="00821929">
        <w:rPr>
          <w:rFonts w:ascii="Garamond" w:hAnsi="Garamond" w:cs="Times New Roman"/>
          <w:color w:val="000000"/>
          <w:sz w:val="24"/>
          <w:szCs w:val="24"/>
        </w:rPr>
        <w:t>,</w:t>
      </w:r>
      <w:r w:rsidRPr="00AB7187">
        <w:rPr>
          <w:rFonts w:ascii="Garamond" w:hAnsi="Garamond" w:cs="Times New Roman"/>
          <w:color w:val="000000"/>
          <w:sz w:val="24"/>
          <w:szCs w:val="24"/>
        </w:rPr>
        <w:t xml:space="preserve"> “Për të drejtën e informimit”.</w:t>
      </w:r>
    </w:p>
    <w:p w14:paraId="24C3076B" w14:textId="209FB00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d) “Njësia mbështetëse” është njësia përgjegjëse për marrëdhëniet me publikun dhe botimet e Këshillit, e cila përmbush detyrimet e kësaj rregulloreje për komunikimin me median.</w:t>
      </w:r>
    </w:p>
    <w:p w14:paraId="690061F2"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p>
    <w:p w14:paraId="4EBA6518"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3</w:t>
      </w:r>
    </w:p>
    <w:p w14:paraId="5FC51DF0"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Kuadri ligjor</w:t>
      </w:r>
    </w:p>
    <w:p w14:paraId="2D574C2B"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281A6053" w14:textId="77777777" w:rsidR="00B01848" w:rsidRPr="00AB7187" w:rsidRDefault="00B01848" w:rsidP="00B01848">
      <w:pPr>
        <w:autoSpaceDE w:val="0"/>
        <w:autoSpaceDN w:val="0"/>
        <w:adjustRightInd w:val="0"/>
        <w:spacing w:after="0" w:line="240" w:lineRule="auto"/>
        <w:ind w:firstLine="284"/>
        <w:rPr>
          <w:rFonts w:ascii="Garamond" w:hAnsi="Garamond" w:cs="Times New Roman"/>
          <w:color w:val="000000"/>
          <w:sz w:val="24"/>
          <w:szCs w:val="24"/>
        </w:rPr>
      </w:pPr>
      <w:r w:rsidRPr="00AB7187">
        <w:rPr>
          <w:rFonts w:ascii="Garamond" w:hAnsi="Garamond" w:cs="Times New Roman"/>
          <w:color w:val="000000"/>
          <w:sz w:val="24"/>
          <w:szCs w:val="24"/>
        </w:rPr>
        <w:t>Kjo rregullore zbatohet në përputhje me:</w:t>
      </w:r>
    </w:p>
    <w:p w14:paraId="16EE055B" w14:textId="23C98838"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a) </w:t>
      </w:r>
      <w:r w:rsidR="00D05B0C" w:rsidRPr="00AB7187">
        <w:rPr>
          <w:rFonts w:ascii="Garamond" w:hAnsi="Garamond" w:cs="Times New Roman"/>
          <w:color w:val="000000"/>
          <w:sz w:val="24"/>
          <w:szCs w:val="24"/>
        </w:rPr>
        <w:t>ligjin nr</w:t>
      </w:r>
      <w:r w:rsidRPr="00AB7187">
        <w:rPr>
          <w:rFonts w:ascii="Garamond" w:hAnsi="Garamond" w:cs="Times New Roman"/>
          <w:color w:val="000000"/>
          <w:sz w:val="24"/>
          <w:szCs w:val="24"/>
        </w:rPr>
        <w:t>.</w:t>
      </w:r>
      <w:r w:rsidR="00D05B0C">
        <w:rPr>
          <w:rFonts w:ascii="Garamond" w:hAnsi="Garamond" w:cs="Times New Roman"/>
          <w:color w:val="000000"/>
          <w:sz w:val="24"/>
          <w:szCs w:val="24"/>
        </w:rPr>
        <w:t xml:space="preserve"> </w:t>
      </w:r>
      <w:r w:rsidRPr="00AB7187">
        <w:rPr>
          <w:rFonts w:ascii="Garamond" w:hAnsi="Garamond" w:cs="Times New Roman"/>
          <w:color w:val="000000"/>
          <w:sz w:val="24"/>
          <w:szCs w:val="24"/>
        </w:rPr>
        <w:t>115/2016</w:t>
      </w:r>
      <w:r w:rsidR="00D05B0C">
        <w:rPr>
          <w:rFonts w:ascii="Garamond" w:hAnsi="Garamond" w:cs="Times New Roman"/>
          <w:color w:val="000000"/>
          <w:sz w:val="24"/>
          <w:szCs w:val="24"/>
        </w:rPr>
        <w:t>,</w:t>
      </w:r>
      <w:r w:rsidRPr="00AB7187">
        <w:rPr>
          <w:rFonts w:ascii="Garamond" w:hAnsi="Garamond" w:cs="Times New Roman"/>
          <w:color w:val="000000"/>
          <w:sz w:val="24"/>
          <w:szCs w:val="24"/>
        </w:rPr>
        <w:t xml:space="preserve"> “Për organet e qeverisjes të sistemit të drejtësisë”</w:t>
      </w:r>
      <w:r w:rsidR="00D05B0C">
        <w:rPr>
          <w:rFonts w:ascii="Garamond" w:hAnsi="Garamond" w:cs="Times New Roman"/>
          <w:color w:val="000000"/>
          <w:sz w:val="24"/>
          <w:szCs w:val="24"/>
        </w:rPr>
        <w:t>,</w:t>
      </w:r>
      <w:r w:rsidRPr="00AB7187">
        <w:rPr>
          <w:rFonts w:ascii="Garamond" w:hAnsi="Garamond" w:cs="Times New Roman"/>
          <w:color w:val="000000"/>
          <w:sz w:val="24"/>
          <w:szCs w:val="24"/>
        </w:rPr>
        <w:t xml:space="preserve"> i ndryshuar;</w:t>
      </w:r>
    </w:p>
    <w:p w14:paraId="44502630" w14:textId="4ADDDCA8" w:rsidR="00B01848" w:rsidRPr="00AB7187" w:rsidRDefault="00B01848" w:rsidP="00D05B0C">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b)</w:t>
      </w:r>
      <w:r w:rsidR="00D05B0C">
        <w:rPr>
          <w:rFonts w:ascii="Garamond" w:hAnsi="Garamond" w:cs="Times New Roman"/>
          <w:color w:val="000000"/>
          <w:sz w:val="24"/>
          <w:szCs w:val="24"/>
        </w:rPr>
        <w:t xml:space="preserve"> </w:t>
      </w:r>
      <w:r w:rsidR="00D05B0C" w:rsidRPr="00AB7187">
        <w:rPr>
          <w:rFonts w:ascii="Garamond" w:hAnsi="Garamond" w:cs="Times New Roman"/>
          <w:color w:val="000000"/>
          <w:sz w:val="24"/>
          <w:szCs w:val="24"/>
        </w:rPr>
        <w:t>ligjin nr</w:t>
      </w:r>
      <w:r w:rsidRPr="00AB7187">
        <w:rPr>
          <w:rFonts w:ascii="Garamond" w:hAnsi="Garamond" w:cs="Times New Roman"/>
          <w:color w:val="000000"/>
          <w:sz w:val="24"/>
          <w:szCs w:val="24"/>
        </w:rPr>
        <w:t>.</w:t>
      </w:r>
      <w:r w:rsidR="00D05B0C">
        <w:rPr>
          <w:rFonts w:ascii="Garamond" w:hAnsi="Garamond" w:cs="Times New Roman"/>
          <w:color w:val="000000"/>
          <w:sz w:val="24"/>
          <w:szCs w:val="24"/>
        </w:rPr>
        <w:t xml:space="preserve"> </w:t>
      </w:r>
      <w:r w:rsidRPr="00AB7187">
        <w:rPr>
          <w:rFonts w:ascii="Garamond" w:hAnsi="Garamond" w:cs="Times New Roman"/>
          <w:color w:val="000000"/>
          <w:sz w:val="24"/>
          <w:szCs w:val="24"/>
        </w:rPr>
        <w:t>96/2016</w:t>
      </w:r>
      <w:r w:rsidR="00D05B0C">
        <w:rPr>
          <w:rFonts w:ascii="Garamond" w:hAnsi="Garamond" w:cs="Times New Roman"/>
          <w:color w:val="000000"/>
          <w:sz w:val="24"/>
          <w:szCs w:val="24"/>
        </w:rPr>
        <w:t>,</w:t>
      </w:r>
      <w:r w:rsidRPr="00AB7187">
        <w:rPr>
          <w:rFonts w:ascii="Garamond" w:hAnsi="Garamond" w:cs="Times New Roman"/>
          <w:color w:val="000000"/>
          <w:sz w:val="24"/>
          <w:szCs w:val="24"/>
        </w:rPr>
        <w:t xml:space="preserve"> “Për statusin e gjyqtarëve dhe prokurorëve në Republikën e Shqipërisë”</w:t>
      </w:r>
      <w:r w:rsidR="00D05B0C">
        <w:rPr>
          <w:rFonts w:ascii="Garamond" w:hAnsi="Garamond" w:cs="Times New Roman"/>
          <w:color w:val="000000"/>
          <w:sz w:val="24"/>
          <w:szCs w:val="24"/>
        </w:rPr>
        <w:t>,</w:t>
      </w:r>
      <w:r w:rsidRPr="00AB7187">
        <w:rPr>
          <w:rFonts w:ascii="Garamond" w:hAnsi="Garamond" w:cs="Times New Roman"/>
          <w:color w:val="000000"/>
          <w:sz w:val="24"/>
          <w:szCs w:val="24"/>
        </w:rPr>
        <w:t xml:space="preserve"> i ndryshuar;</w:t>
      </w:r>
    </w:p>
    <w:p w14:paraId="51D5C6C5" w14:textId="1C347A16" w:rsidR="00B01848" w:rsidRPr="00AB7187" w:rsidRDefault="00B01848" w:rsidP="00D05B0C">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c) </w:t>
      </w:r>
      <w:r w:rsidR="00D05B0C" w:rsidRPr="00AB7187">
        <w:rPr>
          <w:rFonts w:ascii="Garamond" w:hAnsi="Garamond" w:cs="Times New Roman"/>
          <w:color w:val="000000"/>
          <w:sz w:val="24"/>
          <w:szCs w:val="24"/>
        </w:rPr>
        <w:t>ligjin nr</w:t>
      </w:r>
      <w:r w:rsidRPr="00AB7187">
        <w:rPr>
          <w:rFonts w:ascii="Garamond" w:hAnsi="Garamond" w:cs="Times New Roman"/>
          <w:color w:val="000000"/>
          <w:sz w:val="24"/>
          <w:szCs w:val="24"/>
        </w:rPr>
        <w:t>.</w:t>
      </w:r>
      <w:r w:rsidR="00D05B0C">
        <w:rPr>
          <w:rFonts w:ascii="Garamond" w:hAnsi="Garamond" w:cs="Times New Roman"/>
          <w:color w:val="000000"/>
          <w:sz w:val="24"/>
          <w:szCs w:val="24"/>
        </w:rPr>
        <w:t xml:space="preserve"> 1</w:t>
      </w:r>
      <w:r w:rsidRPr="00AB7187">
        <w:rPr>
          <w:rFonts w:ascii="Garamond" w:hAnsi="Garamond" w:cs="Times New Roman"/>
          <w:color w:val="000000"/>
          <w:sz w:val="24"/>
          <w:szCs w:val="24"/>
        </w:rPr>
        <w:t>19/2014</w:t>
      </w:r>
      <w:r w:rsidR="00D05B0C">
        <w:rPr>
          <w:rFonts w:ascii="Garamond" w:hAnsi="Garamond" w:cs="Times New Roman"/>
          <w:color w:val="000000"/>
          <w:sz w:val="24"/>
          <w:szCs w:val="24"/>
        </w:rPr>
        <w:t>,</w:t>
      </w:r>
      <w:r w:rsidRPr="00AB7187">
        <w:rPr>
          <w:rFonts w:ascii="Garamond" w:hAnsi="Garamond" w:cs="Times New Roman"/>
          <w:color w:val="000000"/>
          <w:sz w:val="24"/>
          <w:szCs w:val="24"/>
        </w:rPr>
        <w:t xml:space="preserve"> “Për të drejtën e informimit”;</w:t>
      </w:r>
    </w:p>
    <w:p w14:paraId="11374A69" w14:textId="4964A01A" w:rsidR="00B01848" w:rsidRPr="00AB7187" w:rsidRDefault="00B01848" w:rsidP="00D05B0C">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ç) </w:t>
      </w:r>
      <w:r w:rsidR="00D05B0C" w:rsidRPr="00AB7187">
        <w:rPr>
          <w:rFonts w:ascii="Garamond" w:hAnsi="Garamond" w:cs="Times New Roman"/>
          <w:color w:val="000000"/>
          <w:sz w:val="24"/>
          <w:szCs w:val="24"/>
        </w:rPr>
        <w:t>ligjin nr</w:t>
      </w:r>
      <w:r w:rsidRPr="00AB7187">
        <w:rPr>
          <w:rFonts w:ascii="Garamond" w:hAnsi="Garamond" w:cs="Times New Roman"/>
          <w:color w:val="000000"/>
          <w:sz w:val="24"/>
          <w:szCs w:val="24"/>
        </w:rPr>
        <w:t>.</w:t>
      </w:r>
      <w:r w:rsidR="00D05B0C">
        <w:rPr>
          <w:rFonts w:ascii="Garamond" w:hAnsi="Garamond" w:cs="Times New Roman"/>
          <w:color w:val="000000"/>
          <w:sz w:val="24"/>
          <w:szCs w:val="24"/>
        </w:rPr>
        <w:t xml:space="preserve"> </w:t>
      </w:r>
      <w:r w:rsidRPr="00AB7187">
        <w:rPr>
          <w:rFonts w:ascii="Garamond" w:hAnsi="Garamond" w:cs="Times New Roman"/>
          <w:color w:val="000000"/>
          <w:sz w:val="24"/>
          <w:szCs w:val="24"/>
        </w:rPr>
        <w:t>9887, datë 10.3.2008</w:t>
      </w:r>
      <w:r w:rsidR="00D05B0C">
        <w:rPr>
          <w:rFonts w:ascii="Garamond" w:hAnsi="Garamond" w:cs="Times New Roman"/>
          <w:color w:val="000000"/>
          <w:sz w:val="24"/>
          <w:szCs w:val="24"/>
        </w:rPr>
        <w:t>,</w:t>
      </w:r>
      <w:r w:rsidRPr="00AB7187">
        <w:rPr>
          <w:rFonts w:ascii="Garamond" w:hAnsi="Garamond" w:cs="Times New Roman"/>
          <w:color w:val="000000"/>
          <w:sz w:val="24"/>
          <w:szCs w:val="24"/>
        </w:rPr>
        <w:t xml:space="preserve"> “Për mbrojtjen e të dhënave personale”, </w:t>
      </w:r>
      <w:r w:rsidR="00D05B0C">
        <w:rPr>
          <w:rFonts w:ascii="Garamond" w:hAnsi="Garamond" w:cs="Times New Roman"/>
          <w:color w:val="000000"/>
          <w:sz w:val="24"/>
          <w:szCs w:val="24"/>
        </w:rPr>
        <w:t>të</w:t>
      </w:r>
      <w:r w:rsidRPr="00AB7187">
        <w:rPr>
          <w:rFonts w:ascii="Garamond" w:hAnsi="Garamond" w:cs="Times New Roman"/>
          <w:color w:val="000000"/>
          <w:sz w:val="24"/>
          <w:szCs w:val="24"/>
        </w:rPr>
        <w:t xml:space="preserve"> ndryshuar;</w:t>
      </w:r>
    </w:p>
    <w:p w14:paraId="112E65A1" w14:textId="666E14F5"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d) </w:t>
      </w:r>
      <w:r w:rsidR="00D05B0C" w:rsidRPr="00AB7187">
        <w:rPr>
          <w:rFonts w:ascii="Garamond" w:hAnsi="Garamond" w:cs="Times New Roman"/>
          <w:color w:val="000000"/>
          <w:sz w:val="24"/>
          <w:szCs w:val="24"/>
        </w:rPr>
        <w:t xml:space="preserve">rregulloren </w:t>
      </w:r>
      <w:r w:rsidRPr="00AB7187">
        <w:rPr>
          <w:rFonts w:ascii="Garamond" w:hAnsi="Garamond" w:cs="Times New Roman"/>
          <w:color w:val="000000"/>
          <w:sz w:val="24"/>
          <w:szCs w:val="24"/>
        </w:rPr>
        <w:t xml:space="preserve">“Për organizimin dhe funksionimin e brendshëm të Këshillit të Lartë të Prokurorisë”, miratuar me vendimin </w:t>
      </w:r>
      <w:r w:rsidR="00D05B0C" w:rsidRPr="00AB7187">
        <w:rPr>
          <w:rFonts w:ascii="Garamond" w:hAnsi="Garamond" w:cs="Times New Roman"/>
          <w:color w:val="000000"/>
          <w:sz w:val="24"/>
          <w:szCs w:val="24"/>
        </w:rPr>
        <w:t>nr</w:t>
      </w:r>
      <w:r w:rsidRPr="00AB7187">
        <w:rPr>
          <w:rFonts w:ascii="Garamond" w:hAnsi="Garamond" w:cs="Times New Roman"/>
          <w:color w:val="000000"/>
          <w:sz w:val="24"/>
          <w:szCs w:val="24"/>
        </w:rPr>
        <w:t>.</w:t>
      </w:r>
      <w:r w:rsidR="00D05B0C">
        <w:rPr>
          <w:rFonts w:ascii="Garamond" w:hAnsi="Garamond" w:cs="Times New Roman"/>
          <w:color w:val="000000"/>
          <w:sz w:val="24"/>
          <w:szCs w:val="24"/>
        </w:rPr>
        <w:t xml:space="preserve"> </w:t>
      </w:r>
      <w:r w:rsidRPr="00AB7187">
        <w:rPr>
          <w:rFonts w:ascii="Garamond" w:hAnsi="Garamond" w:cs="Times New Roman"/>
          <w:color w:val="000000"/>
          <w:sz w:val="24"/>
          <w:szCs w:val="24"/>
        </w:rPr>
        <w:t>407, datë 17.12.2021.</w:t>
      </w:r>
    </w:p>
    <w:p w14:paraId="3BFD8FE7"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p>
    <w:p w14:paraId="09867686"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4</w:t>
      </w:r>
    </w:p>
    <w:p w14:paraId="067DB1D9" w14:textId="35CE0E04"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 xml:space="preserve">Fusha e </w:t>
      </w:r>
      <w:r w:rsidR="00D05B0C" w:rsidRPr="00AB7187">
        <w:rPr>
          <w:rFonts w:ascii="Garamond" w:hAnsi="Garamond" w:cs="Times New Roman"/>
          <w:b/>
          <w:bCs/>
          <w:color w:val="000000"/>
          <w:sz w:val="24"/>
          <w:szCs w:val="24"/>
        </w:rPr>
        <w:t>veprimit</w:t>
      </w:r>
    </w:p>
    <w:p w14:paraId="0911DFBF"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1F1C8A08" w14:textId="1CDE87D3"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bCs/>
          <w:color w:val="000000"/>
          <w:sz w:val="24"/>
          <w:szCs w:val="24"/>
        </w:rPr>
        <w:t xml:space="preserve">1. </w:t>
      </w:r>
      <w:r w:rsidRPr="00AB7187">
        <w:rPr>
          <w:rFonts w:ascii="Garamond" w:hAnsi="Garamond" w:cs="Times New Roman"/>
          <w:color w:val="000000"/>
          <w:sz w:val="24"/>
          <w:szCs w:val="24"/>
        </w:rPr>
        <w:t>Dispozitat e kësaj rregulloreje zbatohen në sferën e komunikimit me median dhe publikun, me qëllim garantimin e pasqyrimit të qëndrimit institucional të Këshillit në funksion të transparencës në komunikimin me median dhe publikun.</w:t>
      </w:r>
    </w:p>
    <w:p w14:paraId="24E8113A" w14:textId="3CFC6DF2"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bCs/>
          <w:color w:val="000000"/>
          <w:sz w:val="24"/>
          <w:szCs w:val="24"/>
        </w:rPr>
        <w:t xml:space="preserve">2. </w:t>
      </w:r>
      <w:r w:rsidRPr="00AB7187">
        <w:rPr>
          <w:rFonts w:ascii="Garamond" w:hAnsi="Garamond" w:cs="Times New Roman"/>
          <w:color w:val="000000"/>
          <w:sz w:val="24"/>
          <w:szCs w:val="24"/>
        </w:rPr>
        <w:t>Detyrat për komunikimin me median realizohen nga anëtari i caktuar i Këshillit, i cili asistohet nga njësia mbështetëse. Njësia mbështetëse përbëhet nga Këshilltari për marrëdhëniet me median dhe Koordinatori për të Drejtën e Informimit. Kjo njësi, nën mbikëqyrjen e anëtarit të caktuar të Këshillit, organizon punën brenda institucionit, me qëllim vlerësimin, përgatitjen dhe redaktimin e një informacioni përmbledhës e të qartë, i cili garanton qëndrimin transparent, profesional dhe institucional të Këshillit</w:t>
      </w:r>
      <w:r w:rsidR="00D05B0C">
        <w:rPr>
          <w:rFonts w:ascii="Garamond" w:hAnsi="Garamond" w:cs="Times New Roman"/>
          <w:color w:val="000000"/>
          <w:sz w:val="24"/>
          <w:szCs w:val="24"/>
        </w:rPr>
        <w:t>,</w:t>
      </w:r>
      <w:r w:rsidRPr="00AB7187">
        <w:rPr>
          <w:rFonts w:ascii="Garamond" w:hAnsi="Garamond" w:cs="Times New Roman"/>
          <w:color w:val="000000"/>
          <w:sz w:val="24"/>
          <w:szCs w:val="24"/>
        </w:rPr>
        <w:t xml:space="preserve"> në raport me median dhe publikun.</w:t>
      </w:r>
    </w:p>
    <w:p w14:paraId="541C2DCE"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p>
    <w:p w14:paraId="75E99A03"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5</w:t>
      </w:r>
    </w:p>
    <w:p w14:paraId="1DC64AEB"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Parimet e komunikimit me median</w:t>
      </w:r>
    </w:p>
    <w:p w14:paraId="0DC158DD"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5B34ED84" w14:textId="018C1C76" w:rsidR="00B01848" w:rsidRPr="00606949" w:rsidRDefault="00B01848" w:rsidP="00606949">
      <w:pPr>
        <w:autoSpaceDE w:val="0"/>
        <w:autoSpaceDN w:val="0"/>
        <w:adjustRightInd w:val="0"/>
        <w:spacing w:after="0" w:line="240" w:lineRule="auto"/>
        <w:ind w:firstLine="284"/>
        <w:jc w:val="both"/>
        <w:rPr>
          <w:rFonts w:ascii="Garamond" w:hAnsi="Garamond" w:cs="Times New Roman"/>
          <w:color w:val="000000"/>
          <w:sz w:val="24"/>
          <w:szCs w:val="24"/>
        </w:rPr>
      </w:pPr>
      <w:r w:rsidRPr="00606949">
        <w:rPr>
          <w:rFonts w:ascii="Garamond" w:hAnsi="Garamond" w:cs="Times New Roman"/>
          <w:color w:val="000000"/>
          <w:sz w:val="24"/>
          <w:szCs w:val="24"/>
        </w:rPr>
        <w:t>Përveç sa parashikohet në nenin 91, pika 5</w:t>
      </w:r>
      <w:r w:rsidR="00606949">
        <w:rPr>
          <w:rFonts w:ascii="Garamond" w:hAnsi="Garamond" w:cs="Times New Roman"/>
          <w:color w:val="000000"/>
          <w:sz w:val="24"/>
          <w:szCs w:val="24"/>
        </w:rPr>
        <w:t>,</w:t>
      </w:r>
      <w:r w:rsidRPr="00606949">
        <w:rPr>
          <w:rFonts w:ascii="Garamond" w:hAnsi="Garamond" w:cs="Times New Roman"/>
          <w:color w:val="000000"/>
          <w:sz w:val="24"/>
          <w:szCs w:val="24"/>
        </w:rPr>
        <w:t xml:space="preserve"> të ligjit </w:t>
      </w:r>
      <w:r w:rsidR="00606949" w:rsidRPr="00606949">
        <w:rPr>
          <w:rFonts w:ascii="Garamond" w:hAnsi="Garamond" w:cs="Times New Roman"/>
          <w:color w:val="000000"/>
          <w:sz w:val="24"/>
          <w:szCs w:val="24"/>
        </w:rPr>
        <w:t>nr</w:t>
      </w:r>
      <w:r w:rsidRPr="00606949">
        <w:rPr>
          <w:rFonts w:ascii="Garamond" w:hAnsi="Garamond" w:cs="Times New Roman"/>
          <w:color w:val="000000"/>
          <w:sz w:val="24"/>
          <w:szCs w:val="24"/>
        </w:rPr>
        <w:t>.</w:t>
      </w:r>
      <w:r w:rsidR="00606949">
        <w:rPr>
          <w:rFonts w:ascii="Garamond" w:hAnsi="Garamond" w:cs="Times New Roman"/>
          <w:color w:val="000000"/>
          <w:sz w:val="24"/>
          <w:szCs w:val="24"/>
        </w:rPr>
        <w:t xml:space="preserve"> </w:t>
      </w:r>
      <w:r w:rsidRPr="00606949">
        <w:rPr>
          <w:rFonts w:ascii="Garamond" w:hAnsi="Garamond" w:cs="Times New Roman"/>
          <w:color w:val="000000"/>
          <w:sz w:val="24"/>
          <w:szCs w:val="24"/>
        </w:rPr>
        <w:t>115/2016</w:t>
      </w:r>
      <w:r w:rsidR="00606949">
        <w:rPr>
          <w:rFonts w:ascii="Garamond" w:hAnsi="Garamond" w:cs="Times New Roman"/>
          <w:color w:val="000000"/>
          <w:sz w:val="24"/>
          <w:szCs w:val="24"/>
        </w:rPr>
        <w:t>,</w:t>
      </w:r>
      <w:r w:rsidRPr="00606949">
        <w:rPr>
          <w:rFonts w:ascii="Garamond" w:hAnsi="Garamond" w:cs="Times New Roman"/>
          <w:color w:val="000000"/>
          <w:sz w:val="24"/>
          <w:szCs w:val="24"/>
        </w:rPr>
        <w:t xml:space="preserve"> “</w:t>
      </w:r>
      <w:r w:rsidRPr="00606949">
        <w:rPr>
          <w:rFonts w:ascii="Garamond" w:hAnsi="Garamond" w:cs="Times New Roman"/>
          <w:sz w:val="24"/>
          <w:szCs w:val="24"/>
        </w:rPr>
        <w:t>Për organet e qeverisjes se sistemit të drejtësisë”</w:t>
      </w:r>
      <w:r w:rsidR="00606949">
        <w:rPr>
          <w:rFonts w:ascii="Garamond" w:hAnsi="Garamond" w:cs="Times New Roman"/>
          <w:sz w:val="24"/>
          <w:szCs w:val="24"/>
        </w:rPr>
        <w:t>,</w:t>
      </w:r>
      <w:r w:rsidRPr="00606949">
        <w:rPr>
          <w:rFonts w:ascii="Garamond" w:hAnsi="Garamond" w:cs="Times New Roman"/>
          <w:sz w:val="24"/>
          <w:szCs w:val="24"/>
        </w:rPr>
        <w:t xml:space="preserve"> </w:t>
      </w:r>
      <w:r w:rsidR="00606949">
        <w:rPr>
          <w:rFonts w:ascii="Garamond" w:hAnsi="Garamond" w:cs="Times New Roman"/>
          <w:sz w:val="24"/>
          <w:szCs w:val="24"/>
        </w:rPr>
        <w:t>të</w:t>
      </w:r>
      <w:r w:rsidRPr="00606949">
        <w:rPr>
          <w:rFonts w:ascii="Garamond" w:hAnsi="Garamond" w:cs="Times New Roman"/>
          <w:sz w:val="24"/>
          <w:szCs w:val="24"/>
        </w:rPr>
        <w:t xml:space="preserve"> ndryshuar,</w:t>
      </w:r>
      <w:r w:rsidRPr="00606949">
        <w:rPr>
          <w:rFonts w:ascii="Garamond" w:hAnsi="Garamond" w:cs="Times New Roman"/>
          <w:color w:val="000000"/>
          <w:sz w:val="24"/>
          <w:szCs w:val="24"/>
        </w:rPr>
        <w:t xml:space="preserve"> parimet e </w:t>
      </w:r>
      <w:r w:rsidR="00606949">
        <w:rPr>
          <w:rFonts w:ascii="Garamond" w:hAnsi="Garamond" w:cs="Times New Roman"/>
          <w:color w:val="000000"/>
          <w:sz w:val="24"/>
          <w:szCs w:val="24"/>
        </w:rPr>
        <w:t>s</w:t>
      </w:r>
      <w:r w:rsidRPr="00606949">
        <w:rPr>
          <w:rFonts w:ascii="Garamond" w:hAnsi="Garamond" w:cs="Times New Roman"/>
          <w:color w:val="000000"/>
          <w:sz w:val="24"/>
          <w:szCs w:val="24"/>
        </w:rPr>
        <w:t>ë drejtës së ak</w:t>
      </w:r>
      <w:r w:rsidR="005D49EC">
        <w:rPr>
          <w:rFonts w:ascii="Garamond" w:hAnsi="Garamond" w:cs="Times New Roman"/>
          <w:color w:val="000000"/>
          <w:sz w:val="24"/>
          <w:szCs w:val="24"/>
        </w:rPr>
        <w:t>sesit të mediave në informacion</w:t>
      </w:r>
      <w:r w:rsidRPr="00606949">
        <w:rPr>
          <w:rFonts w:ascii="Garamond" w:hAnsi="Garamond" w:cs="Times New Roman"/>
          <w:color w:val="000000"/>
          <w:sz w:val="24"/>
          <w:szCs w:val="24"/>
        </w:rPr>
        <w:t xml:space="preserve"> janë:</w:t>
      </w:r>
    </w:p>
    <w:p w14:paraId="1888BA1F" w14:textId="63CC9754"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606949">
        <w:rPr>
          <w:rFonts w:ascii="Garamond" w:hAnsi="Garamond" w:cs="Times New Roman"/>
          <w:color w:val="000000"/>
          <w:sz w:val="24"/>
          <w:szCs w:val="24"/>
        </w:rPr>
        <w:t xml:space="preserve">a) </w:t>
      </w:r>
      <w:r w:rsidR="005D49EC" w:rsidRPr="00606949">
        <w:rPr>
          <w:rFonts w:ascii="Garamond" w:hAnsi="Garamond" w:cs="Times New Roman"/>
          <w:color w:val="000000"/>
          <w:sz w:val="24"/>
          <w:szCs w:val="24"/>
        </w:rPr>
        <w:t xml:space="preserve">parimi </w:t>
      </w:r>
      <w:r w:rsidRPr="00606949">
        <w:rPr>
          <w:rFonts w:ascii="Garamond" w:hAnsi="Garamond" w:cs="Times New Roman"/>
          <w:color w:val="000000"/>
          <w:sz w:val="24"/>
          <w:szCs w:val="24"/>
        </w:rPr>
        <w:t>i objektivitetit, llogaridhënies, profesionalizmit, besueshmërisë, ndershmërisë</w:t>
      </w:r>
      <w:r w:rsidRPr="00AB7187">
        <w:rPr>
          <w:rFonts w:ascii="Garamond" w:hAnsi="Garamond" w:cs="Times New Roman"/>
          <w:color w:val="000000"/>
          <w:sz w:val="24"/>
          <w:szCs w:val="24"/>
        </w:rPr>
        <w:t xml:space="preserve"> dhe mirëbesimit, të raportimit korrekt të lajmit;</w:t>
      </w:r>
    </w:p>
    <w:p w14:paraId="5058F095" w14:textId="64E9F2D4"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b) </w:t>
      </w:r>
      <w:r w:rsidR="005D49EC" w:rsidRPr="00AB7187">
        <w:rPr>
          <w:rFonts w:ascii="Garamond" w:hAnsi="Garamond" w:cs="Times New Roman"/>
          <w:color w:val="000000"/>
          <w:sz w:val="24"/>
          <w:szCs w:val="24"/>
        </w:rPr>
        <w:t xml:space="preserve">parimi </w:t>
      </w:r>
      <w:r w:rsidRPr="00AB7187">
        <w:rPr>
          <w:rFonts w:ascii="Garamond" w:hAnsi="Garamond" w:cs="Times New Roman"/>
          <w:color w:val="000000"/>
          <w:sz w:val="24"/>
          <w:szCs w:val="24"/>
        </w:rPr>
        <w:t>i prezantimit të saktë të informacionit, që nënkupton shmangien e deformimit dhe të keqinterpretimit dhe ndalimin e shpërdorimit të informacionit për komente dhe opinione</w:t>
      </w:r>
      <w:r w:rsidR="005D49EC">
        <w:rPr>
          <w:rFonts w:ascii="Garamond" w:hAnsi="Garamond" w:cs="Times New Roman"/>
          <w:color w:val="000000"/>
          <w:sz w:val="24"/>
          <w:szCs w:val="24"/>
        </w:rPr>
        <w:t>,</w:t>
      </w:r>
      <w:r w:rsidRPr="00AB7187">
        <w:rPr>
          <w:rFonts w:ascii="Garamond" w:hAnsi="Garamond" w:cs="Times New Roman"/>
          <w:color w:val="000000"/>
          <w:sz w:val="24"/>
          <w:szCs w:val="24"/>
        </w:rPr>
        <w:t xml:space="preserve"> që bien ndesh me vlerat e drejtësisë </w:t>
      </w:r>
      <w:r w:rsidR="005D49EC">
        <w:rPr>
          <w:rFonts w:ascii="Garamond" w:hAnsi="Garamond" w:cs="Times New Roman"/>
          <w:color w:val="000000"/>
          <w:sz w:val="24"/>
          <w:szCs w:val="24"/>
        </w:rPr>
        <w:t>dhe të një shoqërie demokratike</w:t>
      </w:r>
      <w:r w:rsidRPr="00AB7187">
        <w:rPr>
          <w:rFonts w:ascii="Garamond" w:hAnsi="Garamond" w:cs="Times New Roman"/>
          <w:color w:val="000000"/>
          <w:sz w:val="24"/>
          <w:szCs w:val="24"/>
        </w:rPr>
        <w:t xml:space="preserve"> apo që nuk kanë lidhje me vlerat e shtetit të së drejtës</w:t>
      </w:r>
      <w:r w:rsidRPr="005D49EC">
        <w:rPr>
          <w:rFonts w:ascii="Garamond" w:hAnsi="Garamond" w:cs="Times New Roman"/>
          <w:color w:val="000000"/>
          <w:sz w:val="24"/>
          <w:szCs w:val="24"/>
        </w:rPr>
        <w:t>;</w:t>
      </w:r>
    </w:p>
    <w:p w14:paraId="7F125C3E" w14:textId="7E1594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c) </w:t>
      </w:r>
      <w:r w:rsidR="005D49EC" w:rsidRPr="00AB7187">
        <w:rPr>
          <w:rFonts w:ascii="Garamond" w:hAnsi="Garamond" w:cs="Times New Roman"/>
          <w:color w:val="000000"/>
          <w:sz w:val="24"/>
          <w:szCs w:val="24"/>
        </w:rPr>
        <w:t xml:space="preserve">parimi </w:t>
      </w:r>
      <w:r w:rsidRPr="00AB7187">
        <w:rPr>
          <w:rFonts w:ascii="Garamond" w:hAnsi="Garamond" w:cs="Times New Roman"/>
          <w:color w:val="000000"/>
          <w:sz w:val="24"/>
          <w:szCs w:val="24"/>
        </w:rPr>
        <w:t xml:space="preserve">i respektimit të pavarësisë së prokurorisë dhe </w:t>
      </w:r>
      <w:r w:rsidR="005D49EC">
        <w:rPr>
          <w:rFonts w:ascii="Garamond" w:hAnsi="Garamond" w:cs="Times New Roman"/>
          <w:color w:val="000000"/>
          <w:sz w:val="24"/>
          <w:szCs w:val="24"/>
        </w:rPr>
        <w:t xml:space="preserve">i </w:t>
      </w:r>
      <w:r w:rsidRPr="00AB7187">
        <w:rPr>
          <w:rFonts w:ascii="Garamond" w:hAnsi="Garamond" w:cs="Times New Roman"/>
          <w:color w:val="000000"/>
          <w:sz w:val="24"/>
          <w:szCs w:val="24"/>
        </w:rPr>
        <w:t>mosndërhyrjes në funksionin e saj;</w:t>
      </w:r>
    </w:p>
    <w:p w14:paraId="7E69A7BD" w14:textId="1CED9730"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ç) </w:t>
      </w:r>
      <w:r w:rsidR="005D49EC" w:rsidRPr="00AB7187">
        <w:rPr>
          <w:rFonts w:ascii="Garamond" w:hAnsi="Garamond" w:cs="Times New Roman"/>
          <w:color w:val="000000"/>
          <w:sz w:val="24"/>
          <w:szCs w:val="24"/>
        </w:rPr>
        <w:t xml:space="preserve">parimi </w:t>
      </w:r>
      <w:r w:rsidRPr="00AB7187">
        <w:rPr>
          <w:rFonts w:ascii="Garamond" w:hAnsi="Garamond" w:cs="Times New Roman"/>
          <w:color w:val="000000"/>
          <w:sz w:val="24"/>
          <w:szCs w:val="24"/>
        </w:rPr>
        <w:t xml:space="preserve">i respektimit të solemnitetit të procedurave dhe </w:t>
      </w:r>
      <w:r w:rsidR="005D49EC">
        <w:rPr>
          <w:rFonts w:ascii="Garamond" w:hAnsi="Garamond" w:cs="Times New Roman"/>
          <w:color w:val="000000"/>
          <w:sz w:val="24"/>
          <w:szCs w:val="24"/>
        </w:rPr>
        <w:t xml:space="preserve">i </w:t>
      </w:r>
      <w:r w:rsidRPr="00AB7187">
        <w:rPr>
          <w:rFonts w:ascii="Garamond" w:hAnsi="Garamond" w:cs="Times New Roman"/>
          <w:color w:val="000000"/>
          <w:sz w:val="24"/>
          <w:szCs w:val="24"/>
        </w:rPr>
        <w:t>autoritetit të drejtësisë;</w:t>
      </w:r>
    </w:p>
    <w:p w14:paraId="3654E92F" w14:textId="60DD4E73"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lastRenderedPageBreak/>
        <w:t xml:space="preserve">d) </w:t>
      </w:r>
      <w:r w:rsidR="005D49EC" w:rsidRPr="00AB7187">
        <w:rPr>
          <w:rFonts w:ascii="Garamond" w:hAnsi="Garamond" w:cs="Times New Roman"/>
          <w:color w:val="000000"/>
          <w:sz w:val="24"/>
          <w:szCs w:val="24"/>
        </w:rPr>
        <w:t xml:space="preserve">parimi </w:t>
      </w:r>
      <w:r w:rsidRPr="00AB7187">
        <w:rPr>
          <w:rFonts w:ascii="Garamond" w:hAnsi="Garamond" w:cs="Times New Roman"/>
          <w:color w:val="000000"/>
          <w:sz w:val="24"/>
          <w:szCs w:val="24"/>
        </w:rPr>
        <w:t>i respektimit të të drejtave themelore të njeriut dhe i respektimit të mbrojtjes së të dhënave personale;</w:t>
      </w:r>
    </w:p>
    <w:p w14:paraId="72827CB9" w14:textId="3B282A75"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dh) </w:t>
      </w:r>
      <w:r w:rsidR="005D49EC" w:rsidRPr="00AB7187">
        <w:rPr>
          <w:rFonts w:ascii="Garamond" w:hAnsi="Garamond" w:cs="Times New Roman"/>
          <w:color w:val="000000"/>
          <w:sz w:val="24"/>
          <w:szCs w:val="24"/>
        </w:rPr>
        <w:t xml:space="preserve">parimi </w:t>
      </w:r>
      <w:r w:rsidRPr="00AB7187">
        <w:rPr>
          <w:rFonts w:ascii="Garamond" w:hAnsi="Garamond" w:cs="Times New Roman"/>
          <w:color w:val="000000"/>
          <w:sz w:val="24"/>
          <w:szCs w:val="24"/>
        </w:rPr>
        <w:t xml:space="preserve">i mbrojtjes së sekretit shtetëror dhe </w:t>
      </w:r>
      <w:r w:rsidR="005D49EC">
        <w:rPr>
          <w:rFonts w:ascii="Garamond" w:hAnsi="Garamond" w:cs="Times New Roman"/>
          <w:color w:val="000000"/>
          <w:sz w:val="24"/>
          <w:szCs w:val="24"/>
        </w:rPr>
        <w:t xml:space="preserve">i </w:t>
      </w:r>
      <w:r w:rsidRPr="00AB7187">
        <w:rPr>
          <w:rFonts w:ascii="Garamond" w:hAnsi="Garamond" w:cs="Times New Roman"/>
          <w:color w:val="000000"/>
          <w:sz w:val="24"/>
          <w:szCs w:val="24"/>
        </w:rPr>
        <w:t>sigurisë kombëtare;</w:t>
      </w:r>
    </w:p>
    <w:p w14:paraId="12F7BE72" w14:textId="0686186D"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e) </w:t>
      </w:r>
      <w:r w:rsidR="005D49EC" w:rsidRPr="00AB7187">
        <w:rPr>
          <w:rFonts w:ascii="Garamond" w:hAnsi="Garamond" w:cs="Times New Roman"/>
          <w:color w:val="000000"/>
          <w:sz w:val="24"/>
          <w:szCs w:val="24"/>
        </w:rPr>
        <w:t xml:space="preserve">parimi </w:t>
      </w:r>
      <w:r w:rsidRPr="00AB7187">
        <w:rPr>
          <w:rFonts w:ascii="Garamond" w:hAnsi="Garamond" w:cs="Times New Roman"/>
          <w:color w:val="000000"/>
          <w:sz w:val="24"/>
          <w:szCs w:val="24"/>
        </w:rPr>
        <w:t xml:space="preserve">i respektimit të efektivitetit të politikave qeverisëse dhe </w:t>
      </w:r>
      <w:r w:rsidR="005D49EC">
        <w:rPr>
          <w:rFonts w:ascii="Garamond" w:hAnsi="Garamond" w:cs="Times New Roman"/>
          <w:color w:val="000000"/>
          <w:sz w:val="24"/>
          <w:szCs w:val="24"/>
        </w:rPr>
        <w:t>i mos</w:t>
      </w:r>
      <w:r w:rsidRPr="00AB7187">
        <w:rPr>
          <w:rFonts w:ascii="Garamond" w:hAnsi="Garamond" w:cs="Times New Roman"/>
          <w:color w:val="000000"/>
          <w:sz w:val="24"/>
          <w:szCs w:val="24"/>
        </w:rPr>
        <w:t>rrezikimit të funksioneve të gjyqësorit;</w:t>
      </w:r>
    </w:p>
    <w:p w14:paraId="4551CAFE" w14:textId="5A3CC6F6"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ë) </w:t>
      </w:r>
      <w:r w:rsidR="005D49EC" w:rsidRPr="00AB7187">
        <w:rPr>
          <w:rFonts w:ascii="Garamond" w:hAnsi="Garamond" w:cs="Times New Roman"/>
          <w:color w:val="000000"/>
          <w:sz w:val="24"/>
          <w:szCs w:val="24"/>
        </w:rPr>
        <w:t xml:space="preserve">parimi </w:t>
      </w:r>
      <w:r w:rsidRPr="00AB7187">
        <w:rPr>
          <w:rFonts w:ascii="Garamond" w:hAnsi="Garamond" w:cs="Times New Roman"/>
          <w:color w:val="000000"/>
          <w:sz w:val="24"/>
          <w:szCs w:val="24"/>
        </w:rPr>
        <w:t>i mbrojtjes së kategorive të veçanta, si të miturit dhe viktimat</w:t>
      </w:r>
      <w:r w:rsidR="005D49EC">
        <w:rPr>
          <w:rFonts w:ascii="Garamond" w:hAnsi="Garamond" w:cs="Times New Roman"/>
          <w:color w:val="000000"/>
          <w:sz w:val="24"/>
          <w:szCs w:val="24"/>
        </w:rPr>
        <w:t>,</w:t>
      </w:r>
      <w:r w:rsidRPr="00AB7187">
        <w:rPr>
          <w:rFonts w:ascii="Garamond" w:hAnsi="Garamond" w:cs="Times New Roman"/>
          <w:color w:val="000000"/>
          <w:sz w:val="24"/>
          <w:szCs w:val="24"/>
        </w:rPr>
        <w:t xml:space="preserve"> nga veprat penale;</w:t>
      </w:r>
    </w:p>
    <w:p w14:paraId="6DE55939" w14:textId="24B36C52"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f) </w:t>
      </w:r>
      <w:r w:rsidR="005D49EC" w:rsidRPr="00AB7187">
        <w:rPr>
          <w:rFonts w:ascii="Garamond" w:hAnsi="Garamond" w:cs="Times New Roman"/>
          <w:color w:val="000000"/>
          <w:sz w:val="24"/>
          <w:szCs w:val="24"/>
        </w:rPr>
        <w:t xml:space="preserve">parimi </w:t>
      </w:r>
      <w:r w:rsidRPr="00AB7187">
        <w:rPr>
          <w:rFonts w:ascii="Garamond" w:hAnsi="Garamond" w:cs="Times New Roman"/>
          <w:color w:val="000000"/>
          <w:sz w:val="24"/>
          <w:szCs w:val="24"/>
        </w:rPr>
        <w:t>i respektimit të dinjitetit të prokurorëve;</w:t>
      </w:r>
    </w:p>
    <w:p w14:paraId="129CCF94" w14:textId="57F55670"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g) </w:t>
      </w:r>
      <w:r w:rsidR="005D49EC" w:rsidRPr="00AB7187">
        <w:rPr>
          <w:rFonts w:ascii="Garamond" w:hAnsi="Garamond" w:cs="Times New Roman"/>
          <w:color w:val="000000"/>
          <w:sz w:val="24"/>
          <w:szCs w:val="24"/>
        </w:rPr>
        <w:t xml:space="preserve">parimi </w:t>
      </w:r>
      <w:r w:rsidR="005D49EC">
        <w:rPr>
          <w:rFonts w:ascii="Garamond" w:hAnsi="Garamond" w:cs="Times New Roman"/>
          <w:color w:val="000000"/>
          <w:sz w:val="24"/>
          <w:szCs w:val="24"/>
        </w:rPr>
        <w:t>i mos</w:t>
      </w:r>
      <w:r w:rsidRPr="00AB7187">
        <w:rPr>
          <w:rFonts w:ascii="Garamond" w:hAnsi="Garamond" w:cs="Times New Roman"/>
          <w:color w:val="000000"/>
          <w:sz w:val="24"/>
          <w:szCs w:val="24"/>
        </w:rPr>
        <w:t xml:space="preserve">cenimit të efektivitetit të luftës ndaj korrupsionit dhe krimit të organizuar, i mbrojtjes dhe </w:t>
      </w:r>
      <w:r w:rsidR="008A3D54">
        <w:rPr>
          <w:rFonts w:ascii="Garamond" w:hAnsi="Garamond" w:cs="Times New Roman"/>
          <w:color w:val="000000"/>
          <w:sz w:val="24"/>
          <w:szCs w:val="24"/>
        </w:rPr>
        <w:t>i mos</w:t>
      </w:r>
      <w:r w:rsidRPr="00AB7187">
        <w:rPr>
          <w:rFonts w:ascii="Garamond" w:hAnsi="Garamond" w:cs="Times New Roman"/>
          <w:color w:val="000000"/>
          <w:sz w:val="24"/>
          <w:szCs w:val="24"/>
        </w:rPr>
        <w:t>dekonspirimit të dëshmitarëve</w:t>
      </w:r>
      <w:r w:rsidR="008A3D54">
        <w:rPr>
          <w:rFonts w:ascii="Garamond" w:hAnsi="Garamond" w:cs="Times New Roman"/>
          <w:color w:val="000000"/>
          <w:sz w:val="24"/>
          <w:szCs w:val="24"/>
        </w:rPr>
        <w:t>,</w:t>
      </w:r>
      <w:r w:rsidRPr="00AB7187">
        <w:rPr>
          <w:rFonts w:ascii="Garamond" w:hAnsi="Garamond" w:cs="Times New Roman"/>
          <w:color w:val="000000"/>
          <w:sz w:val="24"/>
          <w:szCs w:val="24"/>
        </w:rPr>
        <w:t xml:space="preserve"> si dhe të çdo informacioni konfidencial të administruar nga organet e sistemit të prokurorisë dhe nga Këshilli;</w:t>
      </w:r>
    </w:p>
    <w:p w14:paraId="24D41B96" w14:textId="498DA113"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gj) </w:t>
      </w:r>
      <w:r w:rsidR="008A3D54" w:rsidRPr="00AB7187">
        <w:rPr>
          <w:rFonts w:ascii="Garamond" w:hAnsi="Garamond" w:cs="Times New Roman"/>
          <w:color w:val="000000"/>
          <w:sz w:val="24"/>
          <w:szCs w:val="24"/>
        </w:rPr>
        <w:t xml:space="preserve">parimi </w:t>
      </w:r>
      <w:r w:rsidRPr="00AB7187">
        <w:rPr>
          <w:rFonts w:ascii="Garamond" w:hAnsi="Garamond" w:cs="Times New Roman"/>
          <w:color w:val="000000"/>
          <w:sz w:val="24"/>
          <w:szCs w:val="24"/>
        </w:rPr>
        <w:t>i transparencës;</w:t>
      </w:r>
    </w:p>
    <w:p w14:paraId="78331385" w14:textId="2104FB91"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h) </w:t>
      </w:r>
      <w:r w:rsidR="008A3D54" w:rsidRPr="00AB7187">
        <w:rPr>
          <w:rFonts w:ascii="Garamond" w:hAnsi="Garamond" w:cs="Times New Roman"/>
          <w:color w:val="000000"/>
          <w:sz w:val="24"/>
          <w:szCs w:val="24"/>
        </w:rPr>
        <w:t xml:space="preserve">parimi </w:t>
      </w:r>
      <w:r w:rsidRPr="00AB7187">
        <w:rPr>
          <w:rFonts w:ascii="Garamond" w:hAnsi="Garamond" w:cs="Times New Roman"/>
          <w:color w:val="000000"/>
          <w:sz w:val="24"/>
          <w:szCs w:val="24"/>
        </w:rPr>
        <w:t>i ligjshmërisë;</w:t>
      </w:r>
    </w:p>
    <w:p w14:paraId="5A80C0D6" w14:textId="08578176"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i) </w:t>
      </w:r>
      <w:r w:rsidR="008A3D54" w:rsidRPr="00AB7187">
        <w:rPr>
          <w:rFonts w:ascii="Garamond" w:hAnsi="Garamond" w:cs="Times New Roman"/>
          <w:color w:val="000000"/>
          <w:sz w:val="24"/>
          <w:szCs w:val="24"/>
        </w:rPr>
        <w:t xml:space="preserve">parimi </w:t>
      </w:r>
      <w:r w:rsidRPr="00AB7187">
        <w:rPr>
          <w:rFonts w:ascii="Garamond" w:hAnsi="Garamond" w:cs="Times New Roman"/>
          <w:color w:val="000000"/>
          <w:sz w:val="24"/>
          <w:szCs w:val="24"/>
        </w:rPr>
        <w:t>i respektimit të etikës;</w:t>
      </w:r>
    </w:p>
    <w:p w14:paraId="1872C4C3" w14:textId="1538336B"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j) </w:t>
      </w:r>
      <w:r w:rsidR="008A3D54" w:rsidRPr="00AB7187">
        <w:rPr>
          <w:rFonts w:ascii="Garamond" w:hAnsi="Garamond" w:cs="Times New Roman"/>
          <w:color w:val="000000"/>
          <w:sz w:val="24"/>
          <w:szCs w:val="24"/>
        </w:rPr>
        <w:t xml:space="preserve">parimi </w:t>
      </w:r>
      <w:r w:rsidRPr="00AB7187">
        <w:rPr>
          <w:rFonts w:ascii="Garamond" w:hAnsi="Garamond" w:cs="Times New Roman"/>
          <w:color w:val="000000"/>
          <w:sz w:val="24"/>
          <w:szCs w:val="24"/>
        </w:rPr>
        <w:t>i respektimit të shtetit të së drejtës;</w:t>
      </w:r>
    </w:p>
    <w:p w14:paraId="05F3195A" w14:textId="58CA1A36"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k) </w:t>
      </w:r>
      <w:r w:rsidR="008A3D54" w:rsidRPr="00AB7187">
        <w:rPr>
          <w:rFonts w:ascii="Garamond" w:hAnsi="Garamond" w:cs="Times New Roman"/>
          <w:color w:val="000000"/>
          <w:sz w:val="24"/>
          <w:szCs w:val="24"/>
        </w:rPr>
        <w:t xml:space="preserve">parimi </w:t>
      </w:r>
      <w:r w:rsidRPr="00AB7187">
        <w:rPr>
          <w:rFonts w:ascii="Garamond" w:hAnsi="Garamond" w:cs="Times New Roman"/>
          <w:color w:val="000000"/>
          <w:sz w:val="24"/>
          <w:szCs w:val="24"/>
        </w:rPr>
        <w:t xml:space="preserve">i mirëkuptimit dhe </w:t>
      </w:r>
      <w:r w:rsidR="00A66895">
        <w:rPr>
          <w:rFonts w:ascii="Garamond" w:hAnsi="Garamond" w:cs="Times New Roman"/>
          <w:color w:val="000000"/>
          <w:sz w:val="24"/>
          <w:szCs w:val="24"/>
        </w:rPr>
        <w:t xml:space="preserve">i </w:t>
      </w:r>
      <w:r w:rsidRPr="00AB7187">
        <w:rPr>
          <w:rFonts w:ascii="Garamond" w:hAnsi="Garamond" w:cs="Times New Roman"/>
          <w:color w:val="000000"/>
          <w:sz w:val="24"/>
          <w:szCs w:val="24"/>
        </w:rPr>
        <w:t>bashkëpunimit, në funksion të harmonizimit të vlerave të rolit të lirisë së shtypit dhe drejtësisë, si përbërës thelbësorë të një shoqërie të lirë dhe demokratike.</w:t>
      </w:r>
    </w:p>
    <w:p w14:paraId="5A204120"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p>
    <w:p w14:paraId="226F41A4"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Cs/>
          <w:color w:val="000000"/>
          <w:sz w:val="24"/>
          <w:szCs w:val="24"/>
        </w:rPr>
      </w:pPr>
      <w:r w:rsidRPr="00AB7187">
        <w:rPr>
          <w:rFonts w:ascii="Garamond" w:hAnsi="Garamond" w:cs="Times New Roman"/>
          <w:bCs/>
          <w:color w:val="000000"/>
          <w:sz w:val="24"/>
          <w:szCs w:val="24"/>
        </w:rPr>
        <w:t>KREU II</w:t>
      </w:r>
    </w:p>
    <w:p w14:paraId="21360254"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Cs/>
          <w:color w:val="000000"/>
          <w:sz w:val="24"/>
          <w:szCs w:val="24"/>
        </w:rPr>
      </w:pPr>
      <w:r w:rsidRPr="00AB7187">
        <w:rPr>
          <w:rFonts w:ascii="Garamond" w:hAnsi="Garamond" w:cs="Times New Roman"/>
          <w:bCs/>
          <w:color w:val="000000"/>
          <w:sz w:val="24"/>
          <w:szCs w:val="24"/>
        </w:rPr>
        <w:t>KOMUNIKIMI ME MEDIAN</w:t>
      </w:r>
    </w:p>
    <w:p w14:paraId="30040A83"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Cs/>
          <w:color w:val="000000"/>
          <w:sz w:val="24"/>
          <w:szCs w:val="24"/>
        </w:rPr>
      </w:pPr>
    </w:p>
    <w:p w14:paraId="26140DB2"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6</w:t>
      </w:r>
    </w:p>
    <w:p w14:paraId="6A5E31CA"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Përfaqësimi me median</w:t>
      </w:r>
    </w:p>
    <w:p w14:paraId="4D7ACBC9"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3AA90134" w14:textId="685F0D2D" w:rsidR="00B01848" w:rsidRPr="00A66895" w:rsidRDefault="00B01848" w:rsidP="00A66895">
      <w:pPr>
        <w:autoSpaceDE w:val="0"/>
        <w:autoSpaceDN w:val="0"/>
        <w:adjustRightInd w:val="0"/>
        <w:spacing w:after="0" w:line="240" w:lineRule="auto"/>
        <w:ind w:firstLine="284"/>
        <w:jc w:val="both"/>
        <w:rPr>
          <w:rFonts w:ascii="Garamond" w:hAnsi="Garamond" w:cs="Times New Roman"/>
          <w:color w:val="000000"/>
          <w:sz w:val="24"/>
          <w:szCs w:val="24"/>
        </w:rPr>
      </w:pPr>
      <w:r w:rsidRPr="00A66895">
        <w:rPr>
          <w:rFonts w:ascii="Garamond" w:hAnsi="Garamond" w:cs="Times New Roman"/>
          <w:color w:val="000000"/>
          <w:sz w:val="24"/>
          <w:szCs w:val="24"/>
        </w:rPr>
        <w:t>1. Kontaktet e Këshillit me përfaqësuesit e medias do të mbahen nga Koordinatori për të Drejtën e Informimit, vetëm sipas udhëzimeve dhe nën mbikëqyrjen e anëtarit të caktuar nga Këshilli, i cili miraton paraprakisht çdo informacion që i përcillet medias.</w:t>
      </w:r>
    </w:p>
    <w:p w14:paraId="009FF42C" w14:textId="2E4F7557" w:rsidR="00B01848" w:rsidRPr="00A66895" w:rsidRDefault="00B01848" w:rsidP="00A66895">
      <w:pPr>
        <w:autoSpaceDE w:val="0"/>
        <w:autoSpaceDN w:val="0"/>
        <w:adjustRightInd w:val="0"/>
        <w:spacing w:after="0" w:line="240" w:lineRule="auto"/>
        <w:ind w:firstLine="284"/>
        <w:jc w:val="both"/>
        <w:rPr>
          <w:rFonts w:ascii="Garamond" w:hAnsi="Garamond" w:cs="Times New Roman"/>
          <w:color w:val="000000"/>
          <w:sz w:val="24"/>
          <w:szCs w:val="24"/>
        </w:rPr>
      </w:pPr>
      <w:r w:rsidRPr="00A66895">
        <w:rPr>
          <w:rFonts w:ascii="Garamond" w:hAnsi="Garamond" w:cs="Times New Roman"/>
          <w:color w:val="000000"/>
          <w:sz w:val="24"/>
          <w:szCs w:val="24"/>
        </w:rPr>
        <w:t xml:space="preserve">2. Vendosja e kontaktit dhe komunikimi i mëtejshëm me median realizohet nëpërmjet një adrese të posaçme të postës elektronike </w:t>
      </w:r>
      <w:r w:rsidRPr="00E43493">
        <w:rPr>
          <w:rFonts w:ascii="Garamond" w:hAnsi="Garamond" w:cs="Times New Roman"/>
          <w:i/>
          <w:iCs/>
          <w:color w:val="000000"/>
          <w:sz w:val="24"/>
          <w:szCs w:val="24"/>
        </w:rPr>
        <w:t>(e-mail):</w:t>
      </w:r>
      <w:r w:rsidRPr="00A66895">
        <w:rPr>
          <w:rFonts w:ascii="Garamond" w:hAnsi="Garamond" w:cs="Times New Roman"/>
          <w:color w:val="000000"/>
          <w:sz w:val="24"/>
          <w:szCs w:val="24"/>
        </w:rPr>
        <w:t xml:space="preserve"> </w:t>
      </w:r>
      <w:r w:rsidRPr="00A66895">
        <w:rPr>
          <w:rFonts w:ascii="Garamond" w:hAnsi="Garamond" w:cs="Times New Roman"/>
          <w:color w:val="0563C1"/>
          <w:sz w:val="24"/>
          <w:szCs w:val="24"/>
          <w:u w:val="single"/>
        </w:rPr>
        <w:t>info@,klp.al</w:t>
      </w:r>
      <w:r w:rsidRPr="00A66895">
        <w:rPr>
          <w:rFonts w:ascii="Garamond" w:hAnsi="Garamond" w:cs="Times New Roman"/>
          <w:color w:val="000000"/>
          <w:sz w:val="24"/>
          <w:szCs w:val="24"/>
        </w:rPr>
        <w:t>, e cila përdoret nga Koordinatori për të Drejtën e Informimit.</w:t>
      </w:r>
    </w:p>
    <w:p w14:paraId="1366EC04" w14:textId="041E1379" w:rsidR="00B01848" w:rsidRPr="00A66895" w:rsidRDefault="00B01848" w:rsidP="00A66895">
      <w:pPr>
        <w:autoSpaceDE w:val="0"/>
        <w:autoSpaceDN w:val="0"/>
        <w:adjustRightInd w:val="0"/>
        <w:spacing w:after="0" w:line="240" w:lineRule="auto"/>
        <w:ind w:firstLine="284"/>
        <w:jc w:val="both"/>
        <w:rPr>
          <w:rFonts w:ascii="Garamond" w:hAnsi="Garamond" w:cs="Times New Roman"/>
          <w:color w:val="000000"/>
          <w:sz w:val="24"/>
          <w:szCs w:val="24"/>
        </w:rPr>
      </w:pPr>
      <w:r w:rsidRPr="00A66895">
        <w:rPr>
          <w:rFonts w:ascii="Garamond" w:hAnsi="Garamond" w:cs="Times New Roman"/>
          <w:color w:val="000000"/>
          <w:sz w:val="24"/>
          <w:szCs w:val="24"/>
        </w:rPr>
        <w:t xml:space="preserve">3. Në faqen zyrtare të Këshillit të Lartë të Prokurorisë caktohet një rubrikë e veçantë me emërtimin “Kontakti me </w:t>
      </w:r>
      <w:r w:rsidR="00E43493" w:rsidRPr="00A66895">
        <w:rPr>
          <w:rFonts w:ascii="Garamond" w:hAnsi="Garamond" w:cs="Times New Roman"/>
          <w:color w:val="000000"/>
          <w:sz w:val="24"/>
          <w:szCs w:val="24"/>
        </w:rPr>
        <w:t>median</w:t>
      </w:r>
      <w:r w:rsidRPr="00A66895">
        <w:rPr>
          <w:rFonts w:ascii="Garamond" w:hAnsi="Garamond" w:cs="Times New Roman"/>
          <w:color w:val="000000"/>
          <w:sz w:val="24"/>
          <w:szCs w:val="24"/>
        </w:rPr>
        <w:t>”.</w:t>
      </w:r>
    </w:p>
    <w:p w14:paraId="6E79197D" w14:textId="3CFB7EC1" w:rsidR="00B01848" w:rsidRPr="00AB7187" w:rsidRDefault="00B01848" w:rsidP="00A66895">
      <w:pPr>
        <w:autoSpaceDE w:val="0"/>
        <w:autoSpaceDN w:val="0"/>
        <w:adjustRightInd w:val="0"/>
        <w:spacing w:after="0" w:line="240" w:lineRule="auto"/>
        <w:ind w:firstLine="284"/>
        <w:jc w:val="both"/>
        <w:rPr>
          <w:rFonts w:ascii="Garamond" w:hAnsi="Garamond" w:cs="Times New Roman"/>
          <w:color w:val="000000"/>
          <w:sz w:val="24"/>
          <w:szCs w:val="24"/>
        </w:rPr>
      </w:pPr>
      <w:r w:rsidRPr="00A66895">
        <w:rPr>
          <w:rFonts w:ascii="Garamond" w:hAnsi="Garamond" w:cs="Times New Roman"/>
          <w:color w:val="000000"/>
          <w:sz w:val="24"/>
          <w:szCs w:val="24"/>
        </w:rPr>
        <w:t xml:space="preserve">4. Gazetarët mund të paraqesin kërkesën e tyre edhe nëpërmjet një formulari, sipas modelit të </w:t>
      </w:r>
      <w:r w:rsidR="00D851A9" w:rsidRPr="00D851A9">
        <w:rPr>
          <w:rFonts w:ascii="Garamond" w:hAnsi="Garamond" w:cs="Times New Roman"/>
          <w:color w:val="000000"/>
          <w:sz w:val="24"/>
          <w:szCs w:val="24"/>
        </w:rPr>
        <w:t xml:space="preserve">lidhjes </w:t>
      </w:r>
      <w:r w:rsidRPr="00D851A9">
        <w:rPr>
          <w:rFonts w:ascii="Garamond" w:hAnsi="Garamond" w:cs="Times New Roman"/>
          <w:color w:val="000000"/>
          <w:sz w:val="24"/>
          <w:szCs w:val="24"/>
        </w:rPr>
        <w:t>1 bashkëlidhur</w:t>
      </w:r>
      <w:r w:rsidRPr="00A66895">
        <w:rPr>
          <w:rFonts w:ascii="Garamond" w:hAnsi="Garamond" w:cs="Times New Roman"/>
          <w:color w:val="000000"/>
          <w:sz w:val="24"/>
          <w:szCs w:val="24"/>
        </w:rPr>
        <w:t xml:space="preserve"> kësaj rregulloreje. Informacioni që duhet të plotësohet në</w:t>
      </w:r>
      <w:r w:rsidRPr="00AB7187">
        <w:rPr>
          <w:rFonts w:ascii="Garamond" w:hAnsi="Garamond" w:cs="Times New Roman"/>
          <w:color w:val="000000"/>
          <w:sz w:val="24"/>
          <w:szCs w:val="24"/>
        </w:rPr>
        <w:t xml:space="preserve"> këtë formular nga gazetari lidhet me të dhënat personale, institucionin që përfaqëson, qëllimin dhe përmbajtjen e shkurtër të problematikës. Formulari i kontaktit vendoset në faqen zyrtare të Këshillit të Lartë të Prokurorisë.</w:t>
      </w:r>
    </w:p>
    <w:p w14:paraId="36D3B30E" w14:textId="309E5F1A" w:rsidR="00B01848" w:rsidRPr="00AB7187" w:rsidRDefault="00B01848" w:rsidP="00A66895">
      <w:pPr>
        <w:autoSpaceDE w:val="0"/>
        <w:autoSpaceDN w:val="0"/>
        <w:adjustRightInd w:val="0"/>
        <w:spacing w:after="0" w:line="240" w:lineRule="auto"/>
        <w:ind w:firstLine="284"/>
        <w:jc w:val="both"/>
        <w:rPr>
          <w:rFonts w:ascii="Garamond" w:hAnsi="Garamond" w:cs="Times New Roman"/>
          <w:color w:val="000000"/>
          <w:sz w:val="24"/>
          <w:szCs w:val="24"/>
        </w:rPr>
      </w:pPr>
      <w:r w:rsidRPr="0031760B">
        <w:rPr>
          <w:rFonts w:ascii="Garamond" w:hAnsi="Garamond" w:cs="Times New Roman"/>
          <w:color w:val="000000"/>
          <w:sz w:val="24"/>
          <w:szCs w:val="24"/>
        </w:rPr>
        <w:t>5.</w:t>
      </w:r>
      <w:r w:rsidRPr="00AB7187">
        <w:rPr>
          <w:rFonts w:ascii="Garamond" w:hAnsi="Garamond" w:cs="Times New Roman"/>
          <w:b/>
          <w:bCs/>
          <w:color w:val="000000"/>
          <w:sz w:val="24"/>
          <w:szCs w:val="24"/>
        </w:rPr>
        <w:t xml:space="preserve"> </w:t>
      </w:r>
      <w:r w:rsidRPr="00AB7187">
        <w:rPr>
          <w:rFonts w:ascii="Garamond" w:hAnsi="Garamond" w:cs="Times New Roman"/>
          <w:color w:val="000000"/>
          <w:sz w:val="24"/>
          <w:szCs w:val="24"/>
        </w:rPr>
        <w:t xml:space="preserve">Për çështje që kanë të bëjnë me përmbushjen e detyrimeve kushtetuese dhe ligjore, me objektiva të rëndësishëm të politikave qeverisëse dhe funksionet e Këshillit, të mbarëvajtjes së reformës në drejtësi, ngjarje me rëndësi kombëtare dhe me rëndësi për </w:t>
      </w:r>
      <w:r w:rsidR="0031760B">
        <w:rPr>
          <w:rFonts w:ascii="Garamond" w:hAnsi="Garamond" w:cs="Times New Roman"/>
          <w:color w:val="000000"/>
          <w:sz w:val="24"/>
          <w:szCs w:val="24"/>
        </w:rPr>
        <w:t>të gjithë sistemin e drejtësisë</w:t>
      </w:r>
      <w:r w:rsidRPr="00AB7187">
        <w:rPr>
          <w:rFonts w:ascii="Garamond" w:hAnsi="Garamond" w:cs="Times New Roman"/>
          <w:color w:val="000000"/>
          <w:sz w:val="24"/>
          <w:szCs w:val="24"/>
        </w:rPr>
        <w:t xml:space="preserve"> ose për çështje të tjera që kanë të bëjnë me anëtarët e këtij Këshilli, komunikimi me median mund të realizohet drejtpërsëdrejti nga </w:t>
      </w:r>
      <w:r w:rsidR="00E00CE1" w:rsidRPr="00E00CE1">
        <w:rPr>
          <w:rFonts w:ascii="Garamond" w:hAnsi="Garamond" w:cs="Times New Roman"/>
          <w:color w:val="000000"/>
          <w:sz w:val="24"/>
          <w:szCs w:val="24"/>
        </w:rPr>
        <w:t>kryetari</w:t>
      </w:r>
      <w:r w:rsidRPr="00AB7187">
        <w:rPr>
          <w:rFonts w:ascii="Garamond" w:hAnsi="Garamond" w:cs="Times New Roman"/>
          <w:color w:val="000000"/>
          <w:sz w:val="24"/>
          <w:szCs w:val="24"/>
        </w:rPr>
        <w:t>. Në rastet kur përfaqësimi në media lidhet me qëndrime të Këshillit, komunikimi duhet të kryhet vetëm pas konsultimeve paraprake me Këshillin.</w:t>
      </w:r>
    </w:p>
    <w:p w14:paraId="0FF8F9E3" w14:textId="77777777" w:rsidR="00B01848" w:rsidRPr="00AB7187" w:rsidRDefault="00B01848" w:rsidP="00B01848">
      <w:pPr>
        <w:autoSpaceDE w:val="0"/>
        <w:autoSpaceDN w:val="0"/>
        <w:adjustRightInd w:val="0"/>
        <w:spacing w:after="0" w:line="240" w:lineRule="auto"/>
        <w:ind w:firstLine="284"/>
        <w:rPr>
          <w:rFonts w:ascii="Garamond" w:hAnsi="Garamond" w:cs="Times New Roman"/>
          <w:color w:val="000000"/>
          <w:sz w:val="24"/>
          <w:szCs w:val="24"/>
        </w:rPr>
      </w:pPr>
    </w:p>
    <w:p w14:paraId="7288EBD6"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7</w:t>
      </w:r>
    </w:p>
    <w:p w14:paraId="09CC6316"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Trajtimi i kërkesave</w:t>
      </w:r>
    </w:p>
    <w:p w14:paraId="0184757C"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0101FDAA" w14:textId="4DB506EA" w:rsidR="00B01848" w:rsidRPr="00AB7187" w:rsidRDefault="00B01848" w:rsidP="0031760B">
      <w:pPr>
        <w:autoSpaceDE w:val="0"/>
        <w:autoSpaceDN w:val="0"/>
        <w:adjustRightInd w:val="0"/>
        <w:spacing w:after="0" w:line="240" w:lineRule="auto"/>
        <w:ind w:firstLine="284"/>
        <w:jc w:val="both"/>
        <w:rPr>
          <w:rFonts w:ascii="Garamond" w:hAnsi="Garamond" w:cs="Times New Roman"/>
          <w:color w:val="000000"/>
          <w:sz w:val="24"/>
          <w:szCs w:val="24"/>
        </w:rPr>
      </w:pPr>
      <w:r w:rsidRPr="0031760B">
        <w:rPr>
          <w:rFonts w:ascii="Garamond" w:hAnsi="Garamond" w:cs="Times New Roman"/>
          <w:color w:val="000000"/>
          <w:sz w:val="24"/>
          <w:szCs w:val="24"/>
        </w:rPr>
        <w:t>1.</w:t>
      </w:r>
      <w:r w:rsidRPr="00AB7187">
        <w:rPr>
          <w:rFonts w:ascii="Garamond" w:hAnsi="Garamond" w:cs="Times New Roman"/>
          <w:b/>
          <w:bCs/>
          <w:color w:val="000000"/>
          <w:sz w:val="24"/>
          <w:szCs w:val="24"/>
        </w:rPr>
        <w:t xml:space="preserve"> </w:t>
      </w:r>
      <w:r w:rsidRPr="00AB7187">
        <w:rPr>
          <w:rFonts w:ascii="Garamond" w:hAnsi="Garamond" w:cs="Times New Roman"/>
          <w:color w:val="000000"/>
          <w:sz w:val="24"/>
          <w:szCs w:val="24"/>
        </w:rPr>
        <w:t>Anëtari i caktuar i Këshillit</w:t>
      </w:r>
      <w:r w:rsidR="00AB7187" w:rsidRPr="00AB7187">
        <w:rPr>
          <w:rFonts w:ascii="Garamond" w:hAnsi="Garamond" w:cs="Times New Roman"/>
          <w:color w:val="000000"/>
          <w:sz w:val="24"/>
          <w:szCs w:val="24"/>
        </w:rPr>
        <w:t xml:space="preserve"> </w:t>
      </w:r>
      <w:r w:rsidRPr="00AB7187">
        <w:rPr>
          <w:rFonts w:ascii="Garamond" w:hAnsi="Garamond" w:cs="Times New Roman"/>
          <w:color w:val="000000"/>
          <w:sz w:val="24"/>
          <w:szCs w:val="24"/>
        </w:rPr>
        <w:t>mbikëqyr të gjithë procedurën e brendshme të pranimit dhe trajtimit të kërkesave</w:t>
      </w:r>
      <w:r w:rsidR="00FF29A9">
        <w:rPr>
          <w:rFonts w:ascii="Garamond" w:hAnsi="Garamond" w:cs="Times New Roman"/>
          <w:color w:val="000000"/>
          <w:sz w:val="24"/>
          <w:szCs w:val="24"/>
        </w:rPr>
        <w:t>,</w:t>
      </w:r>
      <w:r w:rsidRPr="00AB7187">
        <w:rPr>
          <w:rFonts w:ascii="Garamond" w:hAnsi="Garamond" w:cs="Times New Roman"/>
          <w:color w:val="000000"/>
          <w:sz w:val="24"/>
          <w:szCs w:val="24"/>
        </w:rPr>
        <w:t xml:space="preserve"> dhe mbajtjes së kontakteve me median, duke informuar në mënyrë të vazhdueshme Këshillin dhe </w:t>
      </w:r>
      <w:r w:rsidR="00E00CE1" w:rsidRPr="00AB7187">
        <w:rPr>
          <w:rFonts w:ascii="Garamond" w:hAnsi="Garamond" w:cs="Times New Roman"/>
          <w:color w:val="000000"/>
          <w:sz w:val="24"/>
          <w:szCs w:val="24"/>
        </w:rPr>
        <w:t xml:space="preserve">kryetarin </w:t>
      </w:r>
      <w:r w:rsidRPr="00AB7187">
        <w:rPr>
          <w:rFonts w:ascii="Garamond" w:hAnsi="Garamond" w:cs="Times New Roman"/>
          <w:color w:val="000000"/>
          <w:sz w:val="24"/>
          <w:szCs w:val="24"/>
        </w:rPr>
        <w:t>e tij.</w:t>
      </w:r>
    </w:p>
    <w:p w14:paraId="446D1EDA" w14:textId="10625A0F" w:rsidR="00B01848" w:rsidRPr="00FF29A9"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FF29A9">
        <w:rPr>
          <w:rFonts w:ascii="Garamond" w:hAnsi="Garamond" w:cs="Times New Roman"/>
          <w:color w:val="000000"/>
          <w:sz w:val="24"/>
          <w:szCs w:val="24"/>
        </w:rPr>
        <w:lastRenderedPageBreak/>
        <w:t>2. Anëtari i caktuar i Këshillit jep miratimin për fillimin e procedurës së brendshme, e cila koordinohet nga Koordinatori për të Drejtën e Informimit, për realizimin e kontaktit me median për kërkesën e paraqitur.</w:t>
      </w:r>
    </w:p>
    <w:p w14:paraId="29455E99" w14:textId="695721DF" w:rsidR="00B01848" w:rsidRPr="00FF29A9"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FF29A9">
        <w:rPr>
          <w:rFonts w:ascii="Garamond" w:hAnsi="Garamond" w:cs="Times New Roman"/>
          <w:color w:val="000000"/>
          <w:sz w:val="24"/>
          <w:szCs w:val="24"/>
        </w:rPr>
        <w:t>3. Këshilli trajton kërkesën për informim, duke parashtruar informacionin e kërkuar sa më shpejt që të jetë e mundur, por jo më vonë se 10 ditë pune nga dita e dorëzimit të saj. Ky afat mund të zgjatet me jo më shumë se 5 ditë pune, kur lind nevoja për të kërkuar dhe shqyrtuar dokumente të shumta e voluminoze, për të shtrirë kërkimet pranë prokurorive, si dhe kur lind nevoja për t</w:t>
      </w:r>
      <w:r w:rsidR="00166123">
        <w:rPr>
          <w:rFonts w:ascii="Garamond" w:hAnsi="Garamond" w:cs="Times New Roman"/>
          <w:color w:val="000000"/>
          <w:sz w:val="24"/>
          <w:szCs w:val="24"/>
        </w:rPr>
        <w:t>’</w:t>
      </w:r>
      <w:r w:rsidRPr="00FF29A9">
        <w:rPr>
          <w:rFonts w:ascii="Garamond" w:hAnsi="Garamond" w:cs="Times New Roman"/>
          <w:color w:val="000000"/>
          <w:sz w:val="24"/>
          <w:szCs w:val="24"/>
        </w:rPr>
        <w:t>u konsultuar me autoritete të tjera publike, përpara marrjes së një vendimi për plotësimin ose jo të kërkesës.</w:t>
      </w:r>
    </w:p>
    <w:p w14:paraId="654AEADF" w14:textId="0FA2135E" w:rsidR="00B01848" w:rsidRPr="00FF29A9"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FF29A9">
        <w:rPr>
          <w:rFonts w:ascii="Garamond" w:hAnsi="Garamond" w:cs="Times New Roman"/>
          <w:color w:val="000000"/>
          <w:sz w:val="24"/>
          <w:szCs w:val="24"/>
        </w:rPr>
        <w:t>4. Kërkesa për informim mund të refuzohet nëse dhënia e informacionit shkakton një dëm të qartë dhe të rëndë ndaj:</w:t>
      </w:r>
    </w:p>
    <w:p w14:paraId="06215E4F" w14:textId="0C16D155"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a</w:t>
      </w:r>
      <w:r w:rsidR="00283F21" w:rsidRPr="00AB7187">
        <w:rPr>
          <w:rFonts w:ascii="Garamond" w:hAnsi="Garamond" w:cs="Times New Roman"/>
          <w:color w:val="000000"/>
          <w:sz w:val="24"/>
          <w:szCs w:val="24"/>
        </w:rPr>
        <w:t>)</w:t>
      </w:r>
      <w:r w:rsidRPr="00AB7187">
        <w:rPr>
          <w:rFonts w:ascii="Garamond" w:hAnsi="Garamond" w:cs="Times New Roman"/>
          <w:color w:val="000000"/>
          <w:sz w:val="24"/>
          <w:szCs w:val="24"/>
        </w:rPr>
        <w:t xml:space="preserve"> sigurisë kombëtare, sipas përkufizimit të bërë nga legjislacioni për informacionin e klasifikuar;</w:t>
      </w:r>
    </w:p>
    <w:p w14:paraId="492BA263" w14:textId="5CB51AEC"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b</w:t>
      </w:r>
      <w:r w:rsidR="00283F21" w:rsidRPr="00AB7187">
        <w:rPr>
          <w:rFonts w:ascii="Garamond" w:hAnsi="Garamond" w:cs="Times New Roman"/>
          <w:color w:val="000000"/>
          <w:sz w:val="24"/>
          <w:szCs w:val="24"/>
        </w:rPr>
        <w:t>)</w:t>
      </w:r>
      <w:r w:rsidRPr="00AB7187">
        <w:rPr>
          <w:rFonts w:ascii="Garamond" w:hAnsi="Garamond" w:cs="Times New Roman"/>
          <w:color w:val="000000"/>
          <w:sz w:val="24"/>
          <w:szCs w:val="24"/>
        </w:rPr>
        <w:t xml:space="preserve"> parandalimit, hetimit dhe ndjekjes së veprave penale;</w:t>
      </w:r>
    </w:p>
    <w:p w14:paraId="2A0197D1" w14:textId="7E26C9A0"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c</w:t>
      </w:r>
      <w:r w:rsidR="00283F21" w:rsidRPr="00AB7187">
        <w:rPr>
          <w:rFonts w:ascii="Garamond" w:hAnsi="Garamond" w:cs="Times New Roman"/>
          <w:color w:val="000000"/>
          <w:sz w:val="24"/>
          <w:szCs w:val="24"/>
        </w:rPr>
        <w:t>)</w:t>
      </w:r>
      <w:r w:rsidRPr="00AB7187">
        <w:rPr>
          <w:rFonts w:ascii="Garamond" w:hAnsi="Garamond" w:cs="Times New Roman"/>
          <w:color w:val="000000"/>
          <w:sz w:val="24"/>
          <w:szCs w:val="24"/>
        </w:rPr>
        <w:t xml:space="preserve"> mbarëvajtjes së hetimit administrativ në kuadër të një procedimi disiplinor;</w:t>
      </w:r>
    </w:p>
    <w:p w14:paraId="1A29FD54" w14:textId="19BF53CD"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ç</w:t>
      </w:r>
      <w:r w:rsidR="00283F21" w:rsidRPr="00AB7187">
        <w:rPr>
          <w:rFonts w:ascii="Garamond" w:hAnsi="Garamond" w:cs="Times New Roman"/>
          <w:color w:val="000000"/>
          <w:sz w:val="24"/>
          <w:szCs w:val="24"/>
        </w:rPr>
        <w:t>)</w:t>
      </w:r>
      <w:r w:rsidRPr="00AB7187">
        <w:rPr>
          <w:rFonts w:ascii="Garamond" w:hAnsi="Garamond" w:cs="Times New Roman"/>
          <w:color w:val="000000"/>
          <w:sz w:val="24"/>
          <w:szCs w:val="24"/>
        </w:rPr>
        <w:t xml:space="preserve"> mbarëvajtjes së procedurave të inspektimit dhe auditimit;</w:t>
      </w:r>
    </w:p>
    <w:p w14:paraId="57E82F2B" w14:textId="51D694C0"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d</w:t>
      </w:r>
      <w:r w:rsidR="00283F21" w:rsidRPr="00AB7187">
        <w:rPr>
          <w:rFonts w:ascii="Garamond" w:hAnsi="Garamond" w:cs="Times New Roman"/>
          <w:color w:val="000000"/>
          <w:sz w:val="24"/>
          <w:szCs w:val="24"/>
        </w:rPr>
        <w:t>)</w:t>
      </w:r>
      <w:r w:rsidRPr="00AB7187">
        <w:rPr>
          <w:rFonts w:ascii="Garamond" w:hAnsi="Garamond" w:cs="Times New Roman"/>
          <w:color w:val="000000"/>
          <w:sz w:val="24"/>
          <w:szCs w:val="24"/>
        </w:rPr>
        <w:t xml:space="preserve"> këshillimit dhe diskutimit brenda Këshillit.</w:t>
      </w:r>
    </w:p>
    <w:p w14:paraId="0166728C" w14:textId="58D00F1C"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BA2466">
        <w:rPr>
          <w:rFonts w:ascii="Garamond" w:hAnsi="Garamond" w:cs="Times New Roman"/>
          <w:color w:val="000000"/>
          <w:sz w:val="24"/>
          <w:szCs w:val="24"/>
        </w:rPr>
        <w:t>5</w:t>
      </w:r>
      <w:r w:rsidR="00283F21" w:rsidRPr="00BA2466">
        <w:rPr>
          <w:rFonts w:ascii="Garamond" w:hAnsi="Garamond" w:cs="Times New Roman"/>
          <w:color w:val="000000"/>
          <w:sz w:val="24"/>
          <w:szCs w:val="24"/>
        </w:rPr>
        <w:t>.</w:t>
      </w:r>
      <w:r w:rsidRPr="00AB7187">
        <w:rPr>
          <w:rFonts w:ascii="Garamond" w:hAnsi="Garamond" w:cs="Times New Roman"/>
          <w:b/>
          <w:bCs/>
          <w:color w:val="000000"/>
          <w:sz w:val="24"/>
          <w:szCs w:val="24"/>
        </w:rPr>
        <w:t xml:space="preserve"> </w:t>
      </w:r>
      <w:r w:rsidRPr="00AB7187">
        <w:rPr>
          <w:rFonts w:ascii="Garamond" w:hAnsi="Garamond" w:cs="Times New Roman"/>
          <w:color w:val="000000"/>
          <w:sz w:val="24"/>
          <w:szCs w:val="24"/>
        </w:rPr>
        <w:t>Kërkesa për informim mund të refuzohet edhe kur:</w:t>
      </w:r>
    </w:p>
    <w:p w14:paraId="524503E1" w14:textId="4FFC0645"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a</w:t>
      </w:r>
      <w:r w:rsidR="00283F21" w:rsidRPr="00AB7187">
        <w:rPr>
          <w:rFonts w:ascii="Garamond" w:hAnsi="Garamond" w:cs="Times New Roman"/>
          <w:color w:val="000000"/>
          <w:sz w:val="24"/>
          <w:szCs w:val="24"/>
        </w:rPr>
        <w:t>)</w:t>
      </w:r>
      <w:r w:rsidRPr="00AB7187">
        <w:rPr>
          <w:rFonts w:ascii="Garamond" w:hAnsi="Garamond" w:cs="Times New Roman"/>
          <w:color w:val="000000"/>
          <w:sz w:val="24"/>
          <w:szCs w:val="24"/>
        </w:rPr>
        <w:t xml:space="preserve"> </w:t>
      </w:r>
      <w:r w:rsidR="00BA2466" w:rsidRPr="00AB7187">
        <w:rPr>
          <w:rFonts w:ascii="Garamond" w:hAnsi="Garamond" w:cs="Times New Roman"/>
          <w:color w:val="000000"/>
          <w:sz w:val="24"/>
          <w:szCs w:val="24"/>
        </w:rPr>
        <w:t xml:space="preserve">nuk </w:t>
      </w:r>
      <w:r w:rsidRPr="00AB7187">
        <w:rPr>
          <w:rFonts w:ascii="Garamond" w:hAnsi="Garamond" w:cs="Times New Roman"/>
          <w:color w:val="000000"/>
          <w:sz w:val="24"/>
          <w:szCs w:val="24"/>
        </w:rPr>
        <w:t>është shprehur qartë ose është haptazi abuzive;</w:t>
      </w:r>
    </w:p>
    <w:p w14:paraId="3CB2B039" w14:textId="4ACED7D4"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b</w:t>
      </w:r>
      <w:r w:rsidR="00283F21" w:rsidRPr="00AB7187">
        <w:rPr>
          <w:rFonts w:ascii="Garamond" w:hAnsi="Garamond" w:cs="Times New Roman"/>
          <w:color w:val="000000"/>
          <w:sz w:val="24"/>
          <w:szCs w:val="24"/>
        </w:rPr>
        <w:t>)</w:t>
      </w:r>
      <w:r w:rsidRPr="00AB7187">
        <w:rPr>
          <w:rFonts w:ascii="Garamond" w:hAnsi="Garamond" w:cs="Times New Roman"/>
          <w:color w:val="000000"/>
          <w:sz w:val="24"/>
          <w:szCs w:val="24"/>
        </w:rPr>
        <w:t xml:space="preserve"> </w:t>
      </w:r>
      <w:r w:rsidR="00BA2466" w:rsidRPr="00AB7187">
        <w:rPr>
          <w:rFonts w:ascii="Garamond" w:hAnsi="Garamond" w:cs="Times New Roman"/>
          <w:color w:val="000000"/>
          <w:sz w:val="24"/>
          <w:szCs w:val="24"/>
        </w:rPr>
        <w:t xml:space="preserve">për </w:t>
      </w:r>
      <w:r w:rsidRPr="00AB7187">
        <w:rPr>
          <w:rFonts w:ascii="Garamond" w:hAnsi="Garamond" w:cs="Times New Roman"/>
          <w:color w:val="000000"/>
          <w:sz w:val="24"/>
          <w:szCs w:val="24"/>
        </w:rPr>
        <w:t>informacionin e kërkuar ekziston tashmë material i publikuar prej Këshillit;</w:t>
      </w:r>
    </w:p>
    <w:p w14:paraId="2E1F45B6" w14:textId="5F5B2956"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c</w:t>
      </w:r>
      <w:r w:rsidR="00283F21" w:rsidRPr="00AB7187">
        <w:rPr>
          <w:rFonts w:ascii="Garamond" w:hAnsi="Garamond" w:cs="Times New Roman"/>
          <w:color w:val="000000"/>
          <w:sz w:val="24"/>
          <w:szCs w:val="24"/>
        </w:rPr>
        <w:t>)</w:t>
      </w:r>
      <w:r w:rsidRPr="00AB7187">
        <w:rPr>
          <w:rFonts w:ascii="Garamond" w:hAnsi="Garamond" w:cs="Times New Roman"/>
          <w:color w:val="000000"/>
          <w:sz w:val="24"/>
          <w:szCs w:val="24"/>
        </w:rPr>
        <w:t xml:space="preserve"> </w:t>
      </w:r>
      <w:r w:rsidR="00BA2466" w:rsidRPr="00AB7187">
        <w:rPr>
          <w:rFonts w:ascii="Garamond" w:hAnsi="Garamond" w:cs="Times New Roman"/>
          <w:color w:val="000000"/>
          <w:sz w:val="24"/>
          <w:szCs w:val="24"/>
        </w:rPr>
        <w:t xml:space="preserve">për </w:t>
      </w:r>
      <w:r w:rsidRPr="00AB7187">
        <w:rPr>
          <w:rFonts w:ascii="Garamond" w:hAnsi="Garamond" w:cs="Times New Roman"/>
          <w:color w:val="000000"/>
          <w:sz w:val="24"/>
          <w:szCs w:val="24"/>
        </w:rPr>
        <w:t>informacionin e kërkuar i është dhënë informacion i mëparshëm të njëjtit kërkues;</w:t>
      </w:r>
    </w:p>
    <w:p w14:paraId="00C22A24" w14:textId="569B8ADC"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ç</w:t>
      </w:r>
      <w:r w:rsidR="00283F21" w:rsidRPr="00AB7187">
        <w:rPr>
          <w:rFonts w:ascii="Garamond" w:hAnsi="Garamond" w:cs="Times New Roman"/>
          <w:color w:val="000000"/>
          <w:sz w:val="24"/>
          <w:szCs w:val="24"/>
        </w:rPr>
        <w:t>)</w:t>
      </w:r>
      <w:r w:rsidRPr="00AB7187">
        <w:rPr>
          <w:rFonts w:ascii="Garamond" w:hAnsi="Garamond" w:cs="Times New Roman"/>
          <w:color w:val="000000"/>
          <w:sz w:val="24"/>
          <w:szCs w:val="24"/>
        </w:rPr>
        <w:t xml:space="preserve"> </w:t>
      </w:r>
      <w:r w:rsidR="00BA2466" w:rsidRPr="00AB7187">
        <w:rPr>
          <w:rFonts w:ascii="Garamond" w:hAnsi="Garamond" w:cs="Times New Roman"/>
          <w:color w:val="000000"/>
          <w:sz w:val="24"/>
          <w:szCs w:val="24"/>
        </w:rPr>
        <w:t xml:space="preserve">çështja </w:t>
      </w:r>
      <w:r w:rsidRPr="00AB7187">
        <w:rPr>
          <w:rFonts w:ascii="Garamond" w:hAnsi="Garamond" w:cs="Times New Roman"/>
          <w:color w:val="000000"/>
          <w:sz w:val="24"/>
          <w:szCs w:val="24"/>
        </w:rPr>
        <w:t>për të cilën kërkohet informacion është ende në proces, e papërfunduar.</w:t>
      </w:r>
    </w:p>
    <w:p w14:paraId="33D76472" w14:textId="1C065CD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6. </w:t>
      </w:r>
      <w:r w:rsidR="002029E8" w:rsidRPr="00AB7187">
        <w:rPr>
          <w:rFonts w:ascii="Garamond" w:hAnsi="Garamond" w:cs="Times New Roman"/>
          <w:color w:val="000000"/>
          <w:sz w:val="24"/>
          <w:szCs w:val="24"/>
        </w:rPr>
        <w:t xml:space="preserve">Në </w:t>
      </w:r>
      <w:r w:rsidRPr="00AB7187">
        <w:rPr>
          <w:rFonts w:ascii="Garamond" w:hAnsi="Garamond" w:cs="Times New Roman"/>
          <w:color w:val="000000"/>
          <w:sz w:val="24"/>
          <w:szCs w:val="24"/>
        </w:rPr>
        <w:t>rast të refuzimit, kërkuesit i komunikohet shkaku i refuzimit në mënyrë të arsyetuar.</w:t>
      </w:r>
    </w:p>
    <w:p w14:paraId="4B1C1907"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p>
    <w:p w14:paraId="69353A30"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8</w:t>
      </w:r>
    </w:p>
    <w:p w14:paraId="3A062170"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Lehtësitë për aksesin në informacion nga media</w:t>
      </w:r>
    </w:p>
    <w:p w14:paraId="7AE8AC04"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183D8754" w14:textId="2D6C9BE8"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1.</w:t>
      </w:r>
      <w:r w:rsidRPr="00AB7187">
        <w:rPr>
          <w:rFonts w:ascii="Garamond" w:hAnsi="Garamond" w:cs="Times New Roman"/>
          <w:b/>
          <w:bCs/>
          <w:color w:val="000000"/>
          <w:sz w:val="24"/>
          <w:szCs w:val="24"/>
        </w:rPr>
        <w:t xml:space="preserve"> </w:t>
      </w:r>
      <w:r w:rsidRPr="00AB7187">
        <w:rPr>
          <w:rFonts w:ascii="Garamond" w:hAnsi="Garamond" w:cs="Times New Roman"/>
          <w:color w:val="000000"/>
          <w:sz w:val="24"/>
          <w:szCs w:val="24"/>
        </w:rPr>
        <w:t>Këshilli zhvillon dhe mirëmban një portal elektronik në internet, me qëllim ofrimin e informacionit të duhur për çështjet me interes publik. Këshilli, vë në dispozicion një rubrikë në faqen e tij zyrtare në internet me informacion të përditësuar</w:t>
      </w:r>
      <w:r w:rsidR="009D5F51">
        <w:rPr>
          <w:rFonts w:ascii="Garamond" w:hAnsi="Garamond" w:cs="Times New Roman"/>
          <w:color w:val="000000"/>
          <w:sz w:val="24"/>
          <w:szCs w:val="24"/>
        </w:rPr>
        <w:t>,</w:t>
      </w:r>
      <w:r w:rsidRPr="00AB7187">
        <w:rPr>
          <w:rFonts w:ascii="Garamond" w:hAnsi="Garamond" w:cs="Times New Roman"/>
          <w:color w:val="000000"/>
          <w:sz w:val="24"/>
          <w:szCs w:val="24"/>
        </w:rPr>
        <w:t xml:space="preserve"> që i adresohet medias, si një kategori e specializuar dhe profesionale e komunikimit të Këshillit me publikun. Rubrika hartohet e tillë, që të sigurojë informacion të paanshëm, objektiv dhe profesional, të lehtësojë vështirësitë e detyrës për median, duke i përcjellë publikut një informacion të besueshëm, lehtësisht të perceptueshëm</w:t>
      </w:r>
      <w:r w:rsidR="009D5F51">
        <w:rPr>
          <w:rFonts w:ascii="Garamond" w:hAnsi="Garamond" w:cs="Times New Roman"/>
          <w:color w:val="000000"/>
          <w:sz w:val="24"/>
          <w:szCs w:val="24"/>
        </w:rPr>
        <w:t>,</w:t>
      </w:r>
      <w:r w:rsidRPr="00AB7187">
        <w:rPr>
          <w:rFonts w:ascii="Garamond" w:hAnsi="Garamond" w:cs="Times New Roman"/>
          <w:color w:val="000000"/>
          <w:sz w:val="24"/>
          <w:szCs w:val="24"/>
        </w:rPr>
        <w:t xml:space="preserve"> në lidhje me sistemin e drejtësisë, politikat dhe funksionet e Këshillit.</w:t>
      </w:r>
    </w:p>
    <w:p w14:paraId="0B7D597E" w14:textId="3C5CFDD9" w:rsidR="00B01848" w:rsidRPr="00AB7187" w:rsidRDefault="00B01848" w:rsidP="009D5F51">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2.</w:t>
      </w:r>
      <w:r w:rsidRPr="00AB7187">
        <w:rPr>
          <w:rFonts w:ascii="Garamond" w:hAnsi="Garamond" w:cs="Times New Roman"/>
          <w:b/>
          <w:bCs/>
          <w:color w:val="000000"/>
          <w:sz w:val="24"/>
          <w:szCs w:val="24"/>
        </w:rPr>
        <w:t xml:space="preserve"> </w:t>
      </w:r>
      <w:r w:rsidRPr="00AB7187">
        <w:rPr>
          <w:rFonts w:ascii="Garamond" w:hAnsi="Garamond" w:cs="Times New Roman"/>
          <w:color w:val="000000"/>
          <w:sz w:val="24"/>
          <w:szCs w:val="24"/>
        </w:rPr>
        <w:t>Mediat kanë të drejtë të kenë një përfaqësues të akredituar pranë Këshillit, i cili nënshkruan një deklaratë</w:t>
      </w:r>
      <w:r w:rsidR="009D5F51">
        <w:rPr>
          <w:rFonts w:ascii="Garamond" w:hAnsi="Garamond" w:cs="Times New Roman"/>
          <w:color w:val="000000"/>
          <w:sz w:val="24"/>
          <w:szCs w:val="24"/>
        </w:rPr>
        <w:t>,</w:t>
      </w:r>
      <w:r w:rsidRPr="00AB7187">
        <w:rPr>
          <w:rFonts w:ascii="Garamond" w:hAnsi="Garamond" w:cs="Times New Roman"/>
          <w:color w:val="000000"/>
          <w:sz w:val="24"/>
          <w:szCs w:val="24"/>
        </w:rPr>
        <w:t xml:space="preserve"> sipas </w:t>
      </w:r>
      <w:r w:rsidR="009D5F51">
        <w:rPr>
          <w:rFonts w:ascii="Garamond" w:hAnsi="Garamond" w:cs="Times New Roman"/>
          <w:color w:val="000000"/>
          <w:sz w:val="24"/>
          <w:szCs w:val="24"/>
        </w:rPr>
        <w:t>s</w:t>
      </w:r>
      <w:r w:rsidRPr="00AB7187">
        <w:rPr>
          <w:rFonts w:ascii="Garamond" w:hAnsi="Garamond" w:cs="Times New Roman"/>
          <w:color w:val="000000"/>
          <w:sz w:val="24"/>
          <w:szCs w:val="24"/>
        </w:rPr>
        <w:t>ë cilës angazhohet për trajtimin e informacionit të marrë nga Këshilli, në përputhje me kërkesat profesionale dhe parimet e kësaj rregulloreje. Akreditimi i mediave të huaja bëhet pas akreditimit të tyre nga Ministria e Jashtme, sipas vendimeve përkatëse të Këshillit të Ministrave.</w:t>
      </w:r>
    </w:p>
    <w:p w14:paraId="62DEDE2F" w14:textId="251870A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3. Çdo kërkesë për informacion duhet t’i drejtohet Koordinatorit për të Drejtën e Informimit, i cili është përgjegjës edhe për koordinimin e sigurimit të informacionit brenda institucionit. Koordinatori për të Drejtën e Informimit, me miratimin e anëtarit të caktuar të Këshillit, ka të drejtë të kërkojë nga drejtuesi përkatës i medias së akredituar zëvendësimin e një gazetari, nëse rezultojnë shkelje qartësisht të dallueshme të objektivitetit dhe profesionalizmit, si dhe për shkelje të Kushtetutës, ligjit, dhe të parimeve të kësaj rregulloreje.</w:t>
      </w:r>
    </w:p>
    <w:p w14:paraId="1AFE9FBF" w14:textId="4E2053C6"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4. Në rastin kur</w:t>
      </w:r>
      <w:r w:rsidR="007D1603">
        <w:rPr>
          <w:rFonts w:ascii="Garamond" w:hAnsi="Garamond" w:cs="Times New Roman"/>
          <w:color w:val="000000"/>
          <w:sz w:val="24"/>
          <w:szCs w:val="24"/>
        </w:rPr>
        <w:t xml:space="preserve"> shkelja është publike, e rëndë</w:t>
      </w:r>
      <w:r w:rsidRPr="00AB7187">
        <w:rPr>
          <w:rFonts w:ascii="Garamond" w:hAnsi="Garamond" w:cs="Times New Roman"/>
          <w:color w:val="000000"/>
          <w:sz w:val="24"/>
          <w:szCs w:val="24"/>
        </w:rPr>
        <w:t xml:space="preserve"> apo flagrante, anëtari i caktuar nga Këshilli merr vendim për heqjen e akreditimit të gazetarit që kryen shkeljen. Vendimi i komunikohet drejtuesit të medias përkatëse, nëpërmjet Koordinatorit për të Drejtën e Informimit. Në këtë rast, anëtari i caktuar njofton Këshillin në mbledhjen e radhës.</w:t>
      </w:r>
    </w:p>
    <w:p w14:paraId="354320BA" w14:textId="5EFA79A4"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lastRenderedPageBreak/>
        <w:t>5. Kërkesat për informacion do të dërgohen si rregull përmes postës elektronike, si edhe përmes telefonit, gjatë ditëve të javës</w:t>
      </w:r>
      <w:r w:rsidR="00273285">
        <w:rPr>
          <w:rFonts w:ascii="Garamond" w:hAnsi="Garamond" w:cs="Times New Roman"/>
          <w:color w:val="000000"/>
          <w:sz w:val="24"/>
          <w:szCs w:val="24"/>
        </w:rPr>
        <w:t>,</w:t>
      </w:r>
      <w:r w:rsidRPr="00AB7187">
        <w:rPr>
          <w:rFonts w:ascii="Garamond" w:hAnsi="Garamond" w:cs="Times New Roman"/>
          <w:color w:val="000000"/>
          <w:sz w:val="24"/>
          <w:szCs w:val="24"/>
        </w:rPr>
        <w:t xml:space="preserve"> nga ora 08:00 deri në 16:00, e në raste të veçanta të karakterit të ngutshëm edhe jashtë këtij orari. Çdo kërkesë regjistrohet në protokoll dhe merr një numër të veçantë.</w:t>
      </w:r>
    </w:p>
    <w:p w14:paraId="4569DA8A"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p>
    <w:p w14:paraId="08F1BE79"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9</w:t>
      </w:r>
    </w:p>
    <w:p w14:paraId="3D24CF5F"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E drejta e akreditimit</w:t>
      </w:r>
    </w:p>
    <w:p w14:paraId="5816150C"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483437D1" w14:textId="4A197EF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Të drejtën e akreditimit e gëzojnë të gjitha mediat audiovizive, të shkruara dhe elektronike, shqiptare dhe të huaja</w:t>
      </w:r>
      <w:r w:rsidR="00273285">
        <w:rPr>
          <w:rFonts w:ascii="Garamond" w:hAnsi="Garamond" w:cs="Times New Roman"/>
          <w:color w:val="000000"/>
          <w:sz w:val="24"/>
          <w:szCs w:val="24"/>
        </w:rPr>
        <w:t>,</w:t>
      </w:r>
      <w:r w:rsidRPr="00AB7187">
        <w:rPr>
          <w:rFonts w:ascii="Garamond" w:hAnsi="Garamond" w:cs="Times New Roman"/>
          <w:color w:val="000000"/>
          <w:sz w:val="24"/>
          <w:szCs w:val="24"/>
        </w:rPr>
        <w:t xml:space="preserve"> si dhe punonjësit e medies në profesion të lirë.</w:t>
      </w:r>
    </w:p>
    <w:p w14:paraId="164E31A2"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p>
    <w:p w14:paraId="50D2CC1F"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10</w:t>
      </w:r>
    </w:p>
    <w:p w14:paraId="41EDAAE9"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Personat e akredituar</w:t>
      </w:r>
    </w:p>
    <w:p w14:paraId="3DA8C3C9"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55C28AD4" w14:textId="4F28A345" w:rsidR="00B01848" w:rsidRPr="00AB7187" w:rsidRDefault="00B01848" w:rsidP="00B01848">
      <w:pPr>
        <w:autoSpaceDE w:val="0"/>
        <w:autoSpaceDN w:val="0"/>
        <w:adjustRightInd w:val="0"/>
        <w:spacing w:after="0" w:line="240" w:lineRule="auto"/>
        <w:ind w:firstLine="284"/>
        <w:rPr>
          <w:rFonts w:ascii="Garamond" w:hAnsi="Garamond" w:cs="Times New Roman"/>
          <w:color w:val="000000"/>
          <w:sz w:val="24"/>
          <w:szCs w:val="24"/>
        </w:rPr>
      </w:pPr>
      <w:r w:rsidRPr="00AB7187">
        <w:rPr>
          <w:rFonts w:ascii="Garamond" w:hAnsi="Garamond" w:cs="Times New Roman"/>
          <w:color w:val="000000"/>
          <w:sz w:val="24"/>
          <w:szCs w:val="24"/>
        </w:rPr>
        <w:t>Akreditimi jepet</w:t>
      </w:r>
      <w:r w:rsidR="00273285">
        <w:rPr>
          <w:rFonts w:ascii="Garamond" w:hAnsi="Garamond" w:cs="Times New Roman"/>
          <w:color w:val="000000"/>
          <w:sz w:val="24"/>
          <w:szCs w:val="24"/>
        </w:rPr>
        <w:t>,</w:t>
      </w:r>
      <w:r w:rsidRPr="00AB7187">
        <w:rPr>
          <w:rFonts w:ascii="Garamond" w:hAnsi="Garamond" w:cs="Times New Roman"/>
          <w:color w:val="000000"/>
          <w:sz w:val="24"/>
          <w:szCs w:val="24"/>
        </w:rPr>
        <w:t xml:space="preserve"> për:</w:t>
      </w:r>
    </w:p>
    <w:p w14:paraId="2354CD38" w14:textId="5A53983F"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a) gazetarë;</w:t>
      </w:r>
    </w:p>
    <w:p w14:paraId="0751ADE5" w14:textId="4D6DFBDA"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b) fotografë (fotoreporterë);</w:t>
      </w:r>
    </w:p>
    <w:p w14:paraId="6388E7C8" w14:textId="419FFB76"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c) ekipe xhirimi;</w:t>
      </w:r>
    </w:p>
    <w:p w14:paraId="1630C956" w14:textId="6B0E396A" w:rsidR="00B01848" w:rsidRPr="00AB7187" w:rsidRDefault="00B01848" w:rsidP="00273285">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ç) teknik</w:t>
      </w:r>
      <w:r w:rsidR="00273285">
        <w:rPr>
          <w:rFonts w:ascii="Garamond" w:hAnsi="Garamond" w:cs="Times New Roman"/>
          <w:color w:val="000000"/>
          <w:sz w:val="24"/>
          <w:szCs w:val="24"/>
        </w:rPr>
        <w:t>ë</w:t>
      </w:r>
      <w:r w:rsidRPr="00AB7187">
        <w:rPr>
          <w:rFonts w:ascii="Garamond" w:hAnsi="Garamond" w:cs="Times New Roman"/>
          <w:color w:val="000000"/>
          <w:sz w:val="24"/>
          <w:szCs w:val="24"/>
        </w:rPr>
        <w:t>;</w:t>
      </w:r>
    </w:p>
    <w:p w14:paraId="68A8AE5F" w14:textId="13D6285A"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d) operatorë;</w:t>
      </w:r>
    </w:p>
    <w:p w14:paraId="2A367351" w14:textId="60835DB4"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dh) regjisorë;</w:t>
      </w:r>
    </w:p>
    <w:p w14:paraId="05F2A71F" w14:textId="08644CD5"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e) kameramanë.</w:t>
      </w:r>
    </w:p>
    <w:p w14:paraId="0280A22F" w14:textId="77777777" w:rsidR="00AB7187" w:rsidRDefault="00AB7187"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490208AF"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11</w:t>
      </w:r>
    </w:p>
    <w:p w14:paraId="6E13F2CB"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Kohëzgjatja e akreditimit</w:t>
      </w:r>
    </w:p>
    <w:p w14:paraId="623245B3"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0E56520E" w14:textId="77777777" w:rsidR="00B01848" w:rsidRPr="00AB7187" w:rsidRDefault="00B01848" w:rsidP="00B01848">
      <w:pPr>
        <w:autoSpaceDE w:val="0"/>
        <w:autoSpaceDN w:val="0"/>
        <w:adjustRightInd w:val="0"/>
        <w:spacing w:after="0" w:line="240" w:lineRule="auto"/>
        <w:ind w:firstLine="284"/>
        <w:rPr>
          <w:rFonts w:ascii="Garamond" w:hAnsi="Garamond" w:cs="Times New Roman"/>
          <w:color w:val="000000"/>
          <w:sz w:val="24"/>
          <w:szCs w:val="24"/>
        </w:rPr>
      </w:pPr>
      <w:r w:rsidRPr="00AB7187">
        <w:rPr>
          <w:rFonts w:ascii="Garamond" w:hAnsi="Garamond" w:cs="Times New Roman"/>
          <w:color w:val="000000"/>
          <w:sz w:val="24"/>
          <w:szCs w:val="24"/>
        </w:rPr>
        <w:t>Akreditimi pranë Këshillit të Lartë të Prokurorisë mund të jetë;</w:t>
      </w:r>
    </w:p>
    <w:p w14:paraId="2096A3C0" w14:textId="71596DBA"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a) ditor;</w:t>
      </w:r>
    </w:p>
    <w:p w14:paraId="4E14CD39" w14:textId="6068A5B6"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b) javor;</w:t>
      </w:r>
    </w:p>
    <w:p w14:paraId="0F11E0B2" w14:textId="7F2AD836"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c) mujor;</w:t>
      </w:r>
    </w:p>
    <w:p w14:paraId="3BE5D01A" w14:textId="35809B48"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ç) vjetor (vit kalendarik).</w:t>
      </w:r>
    </w:p>
    <w:p w14:paraId="7A6D3B33" w14:textId="77777777" w:rsidR="00B01848" w:rsidRPr="00AB7187" w:rsidRDefault="00B01848" w:rsidP="00B01848">
      <w:pPr>
        <w:autoSpaceDE w:val="0"/>
        <w:autoSpaceDN w:val="0"/>
        <w:adjustRightInd w:val="0"/>
        <w:spacing w:after="0" w:line="240" w:lineRule="auto"/>
        <w:ind w:firstLine="284"/>
        <w:rPr>
          <w:rFonts w:ascii="Garamond" w:hAnsi="Garamond" w:cs="Times New Roman"/>
          <w:color w:val="000000"/>
          <w:sz w:val="24"/>
          <w:szCs w:val="24"/>
        </w:rPr>
      </w:pPr>
    </w:p>
    <w:p w14:paraId="4B8517DA"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12</w:t>
      </w:r>
    </w:p>
    <w:p w14:paraId="4BF0D7A4"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Pajisja me kartë akreditimi</w:t>
      </w:r>
    </w:p>
    <w:p w14:paraId="718D996C"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6043C52F" w14:textId="57203FD8"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1. Dokumentacioni i paraqitur shqyrtohet nga </w:t>
      </w:r>
      <w:r w:rsidR="00850778" w:rsidRPr="00AB7187">
        <w:rPr>
          <w:rFonts w:ascii="Garamond" w:hAnsi="Garamond" w:cs="Times New Roman"/>
          <w:color w:val="000000"/>
          <w:sz w:val="24"/>
          <w:szCs w:val="24"/>
        </w:rPr>
        <w:t xml:space="preserve">anëtari </w:t>
      </w:r>
      <w:r w:rsidRPr="00AB7187">
        <w:rPr>
          <w:rFonts w:ascii="Garamond" w:hAnsi="Garamond" w:cs="Times New Roman"/>
          <w:color w:val="000000"/>
          <w:sz w:val="24"/>
          <w:szCs w:val="24"/>
        </w:rPr>
        <w:t>i caktuar për mediat</w:t>
      </w:r>
      <w:r w:rsidR="00850778">
        <w:rPr>
          <w:rFonts w:ascii="Garamond" w:hAnsi="Garamond" w:cs="Times New Roman"/>
          <w:color w:val="000000"/>
          <w:sz w:val="24"/>
          <w:szCs w:val="24"/>
        </w:rPr>
        <w:t>,</w:t>
      </w:r>
      <w:r w:rsidRPr="00AB7187">
        <w:rPr>
          <w:rFonts w:ascii="Garamond" w:hAnsi="Garamond" w:cs="Times New Roman"/>
          <w:color w:val="000000"/>
          <w:sz w:val="24"/>
          <w:szCs w:val="24"/>
        </w:rPr>
        <w:t xml:space="preserve"> brenda 24 (njëzet e katër) orëve nga paraqitja.</w:t>
      </w:r>
    </w:p>
    <w:p w14:paraId="22F08D25" w14:textId="0B3E1431"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2. Në rast përmbushje</w:t>
      </w:r>
      <w:r w:rsidR="00850778">
        <w:rPr>
          <w:rFonts w:ascii="Garamond" w:hAnsi="Garamond" w:cs="Times New Roman"/>
          <w:color w:val="000000"/>
          <w:sz w:val="24"/>
          <w:szCs w:val="24"/>
        </w:rPr>
        <w:t>je</w:t>
      </w:r>
      <w:r w:rsidRPr="00AB7187">
        <w:rPr>
          <w:rFonts w:ascii="Garamond" w:hAnsi="Garamond" w:cs="Times New Roman"/>
          <w:color w:val="000000"/>
          <w:sz w:val="24"/>
          <w:szCs w:val="24"/>
        </w:rPr>
        <w:t xml:space="preserve"> të kritereve dhe dokumentacionit, personat pajisen me kartën e akreditimit të lëshuar nga Sekretari i Përgjithshëm.</w:t>
      </w:r>
    </w:p>
    <w:p w14:paraId="01637B98" w14:textId="12B42493" w:rsidR="00B01848" w:rsidRPr="00AB7187" w:rsidRDefault="00B01848" w:rsidP="00844EB4">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3. Karta e akreditimit</w:t>
      </w:r>
      <w:r w:rsidR="00844EB4">
        <w:rPr>
          <w:rFonts w:ascii="Garamond" w:hAnsi="Garamond" w:cs="Times New Roman"/>
          <w:color w:val="000000"/>
          <w:sz w:val="24"/>
          <w:szCs w:val="24"/>
        </w:rPr>
        <w:t>,</w:t>
      </w:r>
      <w:r w:rsidRPr="00AB7187">
        <w:rPr>
          <w:rFonts w:ascii="Garamond" w:hAnsi="Garamond" w:cs="Times New Roman"/>
          <w:color w:val="000000"/>
          <w:sz w:val="24"/>
          <w:szCs w:val="24"/>
        </w:rPr>
        <w:t xml:space="preserve"> kur kërkohet nga institucioni mediatik</w:t>
      </w:r>
      <w:r w:rsidR="00844EB4">
        <w:rPr>
          <w:rFonts w:ascii="Garamond" w:hAnsi="Garamond" w:cs="Times New Roman"/>
          <w:color w:val="000000"/>
          <w:sz w:val="24"/>
          <w:szCs w:val="24"/>
        </w:rPr>
        <w:t>,</w:t>
      </w:r>
      <w:r w:rsidRPr="00AB7187">
        <w:rPr>
          <w:rFonts w:ascii="Garamond" w:hAnsi="Garamond" w:cs="Times New Roman"/>
          <w:color w:val="000000"/>
          <w:sz w:val="24"/>
          <w:szCs w:val="24"/>
        </w:rPr>
        <w:t xml:space="preserve"> përmban: emër/mbiemër; institucionin mediatik</w:t>
      </w:r>
      <w:r w:rsidR="00844EB4">
        <w:rPr>
          <w:rFonts w:ascii="Garamond" w:hAnsi="Garamond" w:cs="Times New Roman"/>
          <w:color w:val="000000"/>
          <w:sz w:val="24"/>
          <w:szCs w:val="24"/>
        </w:rPr>
        <w:t>,</w:t>
      </w:r>
      <w:r w:rsidRPr="00AB7187">
        <w:rPr>
          <w:rFonts w:ascii="Garamond" w:hAnsi="Garamond" w:cs="Times New Roman"/>
          <w:color w:val="000000"/>
          <w:sz w:val="24"/>
          <w:szCs w:val="24"/>
        </w:rPr>
        <w:t xml:space="preserve"> që përfaqëson periudhën e akreditimit</w:t>
      </w:r>
      <w:r w:rsidR="00844EB4">
        <w:rPr>
          <w:rFonts w:ascii="Garamond" w:hAnsi="Garamond" w:cs="Times New Roman"/>
          <w:color w:val="000000"/>
          <w:sz w:val="24"/>
          <w:szCs w:val="24"/>
        </w:rPr>
        <w:t>,</w:t>
      </w:r>
      <w:r w:rsidRPr="00AB7187">
        <w:rPr>
          <w:rFonts w:ascii="Garamond" w:hAnsi="Garamond" w:cs="Times New Roman"/>
          <w:color w:val="000000"/>
          <w:sz w:val="24"/>
          <w:szCs w:val="24"/>
        </w:rPr>
        <w:t xml:space="preserve"> funksionin që mban personi</w:t>
      </w:r>
      <w:r w:rsidR="00844EB4">
        <w:rPr>
          <w:rFonts w:ascii="Garamond" w:hAnsi="Garamond" w:cs="Times New Roman"/>
          <w:color w:val="000000"/>
          <w:sz w:val="24"/>
          <w:szCs w:val="24"/>
        </w:rPr>
        <w:t>,</w:t>
      </w:r>
      <w:r w:rsidRPr="00AB7187">
        <w:rPr>
          <w:rFonts w:ascii="Garamond" w:hAnsi="Garamond" w:cs="Times New Roman"/>
          <w:color w:val="000000"/>
          <w:sz w:val="24"/>
          <w:szCs w:val="24"/>
        </w:rPr>
        <w:t xml:space="preserve"> fotografi në përmasat 4x3</w:t>
      </w:r>
      <w:r w:rsidR="00844EB4">
        <w:rPr>
          <w:rFonts w:ascii="Garamond" w:hAnsi="Garamond" w:cs="Times New Roman"/>
          <w:color w:val="000000"/>
          <w:sz w:val="24"/>
          <w:szCs w:val="24"/>
        </w:rPr>
        <w:t xml:space="preserve">, </w:t>
      </w:r>
      <w:r w:rsidRPr="00AB7187">
        <w:rPr>
          <w:rFonts w:ascii="Garamond" w:hAnsi="Garamond" w:cs="Times New Roman"/>
          <w:color w:val="000000"/>
          <w:sz w:val="24"/>
          <w:szCs w:val="24"/>
        </w:rPr>
        <w:t>numrin rendor.</w:t>
      </w:r>
    </w:p>
    <w:p w14:paraId="60891DB4" w14:textId="437B5E99" w:rsidR="00B01848" w:rsidRPr="00AB7187" w:rsidRDefault="00B01848" w:rsidP="00844EB4">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4. Karta e akreditimit për punonjësit e medias në profesion të lirë përmban: emër/mbiemër</w:t>
      </w:r>
      <w:r w:rsidR="00844EB4">
        <w:rPr>
          <w:rFonts w:ascii="Garamond" w:hAnsi="Garamond" w:cs="Times New Roman"/>
          <w:color w:val="000000"/>
          <w:sz w:val="24"/>
          <w:szCs w:val="24"/>
        </w:rPr>
        <w:t>,</w:t>
      </w:r>
      <w:r w:rsidRPr="00AB7187">
        <w:rPr>
          <w:rFonts w:ascii="Garamond" w:hAnsi="Garamond" w:cs="Times New Roman"/>
          <w:color w:val="000000"/>
          <w:sz w:val="24"/>
          <w:szCs w:val="24"/>
        </w:rPr>
        <w:t xml:space="preserve"> periudhën e akreditimit</w:t>
      </w:r>
      <w:r w:rsidR="00844EB4">
        <w:rPr>
          <w:rFonts w:ascii="Garamond" w:hAnsi="Garamond" w:cs="Times New Roman"/>
          <w:color w:val="000000"/>
          <w:sz w:val="24"/>
          <w:szCs w:val="24"/>
        </w:rPr>
        <w:t>,</w:t>
      </w:r>
      <w:r w:rsidRPr="00AB7187">
        <w:rPr>
          <w:rFonts w:ascii="Garamond" w:hAnsi="Garamond" w:cs="Times New Roman"/>
          <w:color w:val="000000"/>
          <w:sz w:val="24"/>
          <w:szCs w:val="24"/>
        </w:rPr>
        <w:t xml:space="preserve"> fotografi në përmasat 4x3</w:t>
      </w:r>
      <w:r w:rsidR="00844EB4">
        <w:rPr>
          <w:rFonts w:ascii="Garamond" w:hAnsi="Garamond" w:cs="Times New Roman"/>
          <w:color w:val="000000"/>
          <w:sz w:val="24"/>
          <w:szCs w:val="24"/>
        </w:rPr>
        <w:t xml:space="preserve">, </w:t>
      </w:r>
      <w:r w:rsidRPr="00AB7187">
        <w:rPr>
          <w:rFonts w:ascii="Garamond" w:hAnsi="Garamond" w:cs="Times New Roman"/>
          <w:color w:val="000000"/>
          <w:sz w:val="24"/>
          <w:szCs w:val="24"/>
        </w:rPr>
        <w:t>numrin rendor.</w:t>
      </w:r>
    </w:p>
    <w:p w14:paraId="07457808" w14:textId="4648782D"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5. Personat e akredituar gjatë qëndrimit (gazetarë dhe operatorë) në Këshill duhet të mbajnë në vend të dukshëm dokumentin identifikues me emrin e medias nga e cila vijnë.</w:t>
      </w:r>
    </w:p>
    <w:p w14:paraId="0F1A9098"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p>
    <w:p w14:paraId="0929C7DA"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13</w:t>
      </w:r>
    </w:p>
    <w:p w14:paraId="22E4A541"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Rinovimi i kartës së akreditimit</w:t>
      </w:r>
    </w:p>
    <w:p w14:paraId="1BDA9242" w14:textId="77777777" w:rsidR="00AB7187" w:rsidRDefault="00AB7187" w:rsidP="00B01848">
      <w:pPr>
        <w:autoSpaceDE w:val="0"/>
        <w:autoSpaceDN w:val="0"/>
        <w:adjustRightInd w:val="0"/>
        <w:spacing w:after="0" w:line="240" w:lineRule="auto"/>
        <w:ind w:firstLine="284"/>
        <w:jc w:val="both"/>
        <w:rPr>
          <w:rFonts w:ascii="Garamond" w:hAnsi="Garamond" w:cs="Times New Roman"/>
          <w:color w:val="000000"/>
          <w:sz w:val="24"/>
          <w:szCs w:val="24"/>
        </w:rPr>
      </w:pPr>
    </w:p>
    <w:p w14:paraId="38A464CA"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Karta e akreditimit rinovohet me kërkesë të institucionit mediatik ose të vetë punonjësit të medias në profesion të lirë.</w:t>
      </w:r>
    </w:p>
    <w:p w14:paraId="15BB5960"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p>
    <w:p w14:paraId="4F606FFF"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lastRenderedPageBreak/>
        <w:t>Neni 14</w:t>
      </w:r>
    </w:p>
    <w:p w14:paraId="41B56559"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Regjistri elektronik</w:t>
      </w:r>
    </w:p>
    <w:p w14:paraId="21D1E356"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66FDEDC2" w14:textId="12BEC1E9" w:rsidR="00B01848" w:rsidRPr="00AB7187" w:rsidRDefault="00B01848" w:rsidP="00B01848">
      <w:pPr>
        <w:autoSpaceDE w:val="0"/>
        <w:autoSpaceDN w:val="0"/>
        <w:adjustRightInd w:val="0"/>
        <w:spacing w:after="0" w:line="240" w:lineRule="auto"/>
        <w:ind w:firstLine="284"/>
        <w:rPr>
          <w:rFonts w:ascii="Garamond" w:hAnsi="Garamond" w:cs="Times New Roman"/>
          <w:color w:val="000000"/>
          <w:sz w:val="24"/>
          <w:szCs w:val="24"/>
        </w:rPr>
      </w:pPr>
      <w:r w:rsidRPr="00AB7187">
        <w:rPr>
          <w:rFonts w:ascii="Garamond" w:hAnsi="Garamond" w:cs="Times New Roman"/>
          <w:color w:val="000000"/>
          <w:sz w:val="24"/>
          <w:szCs w:val="24"/>
        </w:rPr>
        <w:t>1. Koordinatori për të Drejtën e Informimit krijon regjistrin elektronik për personat e akredituar.</w:t>
      </w:r>
    </w:p>
    <w:p w14:paraId="369710EE" w14:textId="1C1C5782" w:rsidR="00B01848" w:rsidRPr="00AB7187" w:rsidRDefault="00B01848" w:rsidP="00B01848">
      <w:pPr>
        <w:autoSpaceDE w:val="0"/>
        <w:autoSpaceDN w:val="0"/>
        <w:adjustRightInd w:val="0"/>
        <w:spacing w:after="0" w:line="240" w:lineRule="auto"/>
        <w:ind w:firstLine="284"/>
        <w:rPr>
          <w:rFonts w:ascii="Garamond" w:hAnsi="Garamond" w:cs="Times New Roman"/>
          <w:color w:val="000000"/>
          <w:sz w:val="24"/>
          <w:szCs w:val="24"/>
        </w:rPr>
      </w:pPr>
      <w:r w:rsidRPr="00AB7187">
        <w:rPr>
          <w:rFonts w:ascii="Garamond" w:hAnsi="Garamond" w:cs="Times New Roman"/>
          <w:color w:val="000000"/>
          <w:sz w:val="24"/>
          <w:szCs w:val="24"/>
        </w:rPr>
        <w:t>2. Regjistri elektronik përmban:</w:t>
      </w:r>
    </w:p>
    <w:p w14:paraId="5C71520D" w14:textId="6EE8F6B6" w:rsidR="00B01848" w:rsidRPr="00AB7187" w:rsidRDefault="00B01848" w:rsidP="00AB7187">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a</w:t>
      </w:r>
      <w:r w:rsidR="00AB7187">
        <w:rPr>
          <w:rFonts w:ascii="Garamond" w:hAnsi="Garamond" w:cs="Times New Roman"/>
          <w:color w:val="000000"/>
          <w:sz w:val="24"/>
          <w:szCs w:val="24"/>
        </w:rPr>
        <w:t>)</w:t>
      </w:r>
      <w:r w:rsidRPr="00AB7187">
        <w:rPr>
          <w:rFonts w:ascii="Garamond" w:hAnsi="Garamond" w:cs="Times New Roman"/>
          <w:color w:val="000000"/>
          <w:sz w:val="24"/>
          <w:szCs w:val="24"/>
        </w:rPr>
        <w:t xml:space="preserve"> listën e mediave audiovizive, të shkruara dhe elektronike</w:t>
      </w:r>
      <w:r w:rsidR="00844EB4">
        <w:rPr>
          <w:rFonts w:ascii="Garamond" w:hAnsi="Garamond" w:cs="Times New Roman"/>
          <w:color w:val="000000"/>
          <w:sz w:val="24"/>
          <w:szCs w:val="24"/>
        </w:rPr>
        <w:t>,</w:t>
      </w:r>
      <w:r w:rsidRPr="00AB7187">
        <w:rPr>
          <w:rFonts w:ascii="Garamond" w:hAnsi="Garamond" w:cs="Times New Roman"/>
          <w:color w:val="000000"/>
          <w:sz w:val="24"/>
          <w:szCs w:val="24"/>
        </w:rPr>
        <w:t xml:space="preserve"> të akredituara në Këshillin e Lartë të Prokurorisë;</w:t>
      </w:r>
    </w:p>
    <w:p w14:paraId="0265A387" w14:textId="72F5E652" w:rsidR="00B01848" w:rsidRPr="00AB7187" w:rsidRDefault="00B01848" w:rsidP="00AB7187">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b</w:t>
      </w:r>
      <w:r w:rsidR="00AB7187">
        <w:rPr>
          <w:rFonts w:ascii="Garamond" w:hAnsi="Garamond" w:cs="Times New Roman"/>
          <w:color w:val="000000"/>
          <w:sz w:val="24"/>
          <w:szCs w:val="24"/>
        </w:rPr>
        <w:t>)</w:t>
      </w:r>
      <w:r w:rsidRPr="00AB7187">
        <w:rPr>
          <w:rFonts w:ascii="Garamond" w:hAnsi="Garamond" w:cs="Times New Roman"/>
          <w:color w:val="000000"/>
          <w:sz w:val="24"/>
          <w:szCs w:val="24"/>
        </w:rPr>
        <w:t xml:space="preserve"> përfaqësuesit e tyre;</w:t>
      </w:r>
    </w:p>
    <w:p w14:paraId="103F2D9D" w14:textId="1BBC0129" w:rsidR="00B01848" w:rsidRPr="00AB7187" w:rsidRDefault="00B01848" w:rsidP="00AB7187">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c</w:t>
      </w:r>
      <w:r w:rsidR="00AB7187">
        <w:rPr>
          <w:rFonts w:ascii="Garamond" w:hAnsi="Garamond" w:cs="Times New Roman"/>
          <w:color w:val="000000"/>
          <w:sz w:val="24"/>
          <w:szCs w:val="24"/>
        </w:rPr>
        <w:t>)</w:t>
      </w:r>
      <w:r w:rsidRPr="00AB7187">
        <w:rPr>
          <w:rFonts w:ascii="Garamond" w:hAnsi="Garamond" w:cs="Times New Roman"/>
          <w:color w:val="000000"/>
          <w:sz w:val="24"/>
          <w:szCs w:val="24"/>
        </w:rPr>
        <w:t xml:space="preserve"> kohën e akreditimit;</w:t>
      </w:r>
    </w:p>
    <w:p w14:paraId="62C5A306" w14:textId="12DB46F7" w:rsidR="00B01848" w:rsidRPr="00AB7187" w:rsidRDefault="00B01848" w:rsidP="00AB7187">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ç</w:t>
      </w:r>
      <w:r w:rsidR="00AB7187">
        <w:rPr>
          <w:rFonts w:ascii="Garamond" w:hAnsi="Garamond" w:cs="Times New Roman"/>
          <w:color w:val="000000"/>
          <w:sz w:val="24"/>
          <w:szCs w:val="24"/>
        </w:rPr>
        <w:t>)</w:t>
      </w:r>
      <w:r w:rsidRPr="00AB7187">
        <w:rPr>
          <w:rFonts w:ascii="Garamond" w:hAnsi="Garamond" w:cs="Times New Roman"/>
          <w:color w:val="000000"/>
          <w:sz w:val="24"/>
          <w:szCs w:val="24"/>
        </w:rPr>
        <w:t xml:space="preserve"> kontakte të nevojshme.</w:t>
      </w:r>
    </w:p>
    <w:p w14:paraId="530BF67E" w14:textId="77777777" w:rsidR="00B01848" w:rsidRPr="00AB7187" w:rsidRDefault="00B01848" w:rsidP="00B01848">
      <w:pPr>
        <w:autoSpaceDE w:val="0"/>
        <w:autoSpaceDN w:val="0"/>
        <w:adjustRightInd w:val="0"/>
        <w:spacing w:after="0" w:line="240" w:lineRule="auto"/>
        <w:ind w:firstLine="284"/>
        <w:rPr>
          <w:rFonts w:ascii="Garamond" w:hAnsi="Garamond" w:cs="Times New Roman"/>
          <w:color w:val="000000"/>
          <w:sz w:val="24"/>
          <w:szCs w:val="24"/>
        </w:rPr>
      </w:pPr>
    </w:p>
    <w:p w14:paraId="0CFC2D66"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Cs/>
          <w:color w:val="000000"/>
          <w:sz w:val="24"/>
          <w:szCs w:val="24"/>
        </w:rPr>
      </w:pPr>
      <w:r w:rsidRPr="00AB7187">
        <w:rPr>
          <w:rFonts w:ascii="Garamond" w:hAnsi="Garamond" w:cs="Times New Roman"/>
          <w:bCs/>
          <w:color w:val="000000"/>
          <w:sz w:val="24"/>
          <w:szCs w:val="24"/>
        </w:rPr>
        <w:t>KREU IV</w:t>
      </w:r>
    </w:p>
    <w:p w14:paraId="41664B91"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Cs/>
          <w:color w:val="000000"/>
          <w:sz w:val="24"/>
          <w:szCs w:val="24"/>
        </w:rPr>
      </w:pPr>
      <w:r w:rsidRPr="00AB7187">
        <w:rPr>
          <w:rFonts w:ascii="Garamond" w:hAnsi="Garamond" w:cs="Times New Roman"/>
          <w:bCs/>
          <w:color w:val="000000"/>
          <w:sz w:val="24"/>
          <w:szCs w:val="24"/>
        </w:rPr>
        <w:t>BASHKËVEPRIMI ME MEDIAN</w:t>
      </w:r>
    </w:p>
    <w:p w14:paraId="0C6DC548"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Cs/>
          <w:color w:val="000000"/>
          <w:sz w:val="24"/>
          <w:szCs w:val="24"/>
        </w:rPr>
      </w:pPr>
    </w:p>
    <w:p w14:paraId="6A361932"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15</w:t>
      </w:r>
    </w:p>
    <w:p w14:paraId="38717C4A"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Shoqërimi</w:t>
      </w:r>
    </w:p>
    <w:p w14:paraId="0C0B2D57"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74B9F6A6"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Punonjësit përgjegjës për rendin dhe sigurinë e Këshillit, si dhe kur shihet e nevojshme, edhe përfaqësues nga zyra e shtypit, sigurojnë shoqërimin e personave të akredituar gjatë qëndrimit të tyre në ambientet e Këshillit.</w:t>
      </w:r>
    </w:p>
    <w:p w14:paraId="23D726F1"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p>
    <w:p w14:paraId="1D38415B"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16</w:t>
      </w:r>
    </w:p>
    <w:p w14:paraId="12300E10"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Aktivitetet informuese</w:t>
      </w:r>
    </w:p>
    <w:p w14:paraId="0FFDB835"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589832A9" w14:textId="6B2A84AE" w:rsidR="00B01848" w:rsidRPr="003679FB"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3679FB">
        <w:rPr>
          <w:rFonts w:ascii="Garamond" w:hAnsi="Garamond" w:cs="Times New Roman"/>
          <w:color w:val="000000"/>
          <w:sz w:val="24"/>
          <w:szCs w:val="24"/>
        </w:rPr>
        <w:t>1. Këshilli komunikon në mënyrë proaktive me median dhe organizon aktivitete të përbashkëta me median dhe organizatat partnere</w:t>
      </w:r>
      <w:r w:rsidR="003679FB">
        <w:rPr>
          <w:rFonts w:ascii="Garamond" w:hAnsi="Garamond" w:cs="Times New Roman"/>
          <w:color w:val="000000"/>
          <w:sz w:val="24"/>
          <w:szCs w:val="24"/>
        </w:rPr>
        <w:t>,</w:t>
      </w:r>
      <w:r w:rsidRPr="003679FB">
        <w:rPr>
          <w:rFonts w:ascii="Garamond" w:hAnsi="Garamond" w:cs="Times New Roman"/>
          <w:color w:val="000000"/>
          <w:sz w:val="24"/>
          <w:szCs w:val="24"/>
        </w:rPr>
        <w:t xml:space="preserve"> në lidhje me veprimtarinë e sistemit të prokurorisë.</w:t>
      </w:r>
    </w:p>
    <w:p w14:paraId="61DC55BC" w14:textId="1A364437" w:rsidR="00B01848" w:rsidRPr="003679FB"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3679FB">
        <w:rPr>
          <w:rFonts w:ascii="Garamond" w:hAnsi="Garamond" w:cs="Times New Roman"/>
          <w:color w:val="000000"/>
          <w:sz w:val="24"/>
          <w:szCs w:val="24"/>
        </w:rPr>
        <w:t>2. Këshilli përgatit dhe shpërndan njoftime për shtyp, planifikon konferenca për shtyp dhe organizime të veçanta për median, si dhe mban një arkiv me artikuj nga media rreth sistemit të prokurorisë dhe Këshillit.</w:t>
      </w:r>
    </w:p>
    <w:p w14:paraId="5CD1ED0E" w14:textId="72237F13"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3679FB">
        <w:rPr>
          <w:rFonts w:ascii="Garamond" w:hAnsi="Garamond" w:cs="Times New Roman"/>
          <w:color w:val="000000"/>
          <w:sz w:val="24"/>
          <w:szCs w:val="24"/>
        </w:rPr>
        <w:t>3. Këshilli krijon dhe shpërndan materiale informative dhe edukative për publikun përmes</w:t>
      </w:r>
      <w:r w:rsidRPr="00AB7187">
        <w:rPr>
          <w:rFonts w:ascii="Garamond" w:hAnsi="Garamond" w:cs="Times New Roman"/>
          <w:color w:val="000000"/>
          <w:sz w:val="24"/>
          <w:szCs w:val="24"/>
        </w:rPr>
        <w:t xml:space="preserve"> kanaleve të duhura të komunikimit, që përfshijnë ndër të tjera faqen zyrtare të internetit, median e shtypur, median elektronike dhe rrjetet sociale.</w:t>
      </w:r>
    </w:p>
    <w:p w14:paraId="139075C4"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p>
    <w:p w14:paraId="7C80112B"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17</w:t>
      </w:r>
    </w:p>
    <w:p w14:paraId="581F8BB7"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Paraqitja në mbledhje plenare</w:t>
      </w:r>
    </w:p>
    <w:p w14:paraId="28028FA2"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4D3FD74D"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Personat e akredituar pranë Këshillit, gjatë zhvillimit të mbledhjeve plenare, paraqiten me veshje etike dhe përdorimi i telefonave celular duhet bërë pas aktivizimit të gjendjes “</w:t>
      </w:r>
      <w:r w:rsidRPr="00AB7187">
        <w:rPr>
          <w:rFonts w:ascii="Garamond" w:hAnsi="Garamond" w:cs="Times New Roman"/>
          <w:i/>
          <w:iCs/>
          <w:color w:val="000000"/>
          <w:sz w:val="24"/>
          <w:szCs w:val="24"/>
        </w:rPr>
        <w:t>silent</w:t>
      </w:r>
      <w:r w:rsidRPr="00AB7187">
        <w:rPr>
          <w:rFonts w:ascii="Garamond" w:hAnsi="Garamond" w:cs="Times New Roman"/>
          <w:color w:val="000000"/>
          <w:sz w:val="24"/>
          <w:szCs w:val="24"/>
        </w:rPr>
        <w:t>”.</w:t>
      </w:r>
    </w:p>
    <w:p w14:paraId="25338D6D"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p>
    <w:p w14:paraId="45C54A04"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18</w:t>
      </w:r>
    </w:p>
    <w:p w14:paraId="3CB556DE"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Organizimi i intervistave</w:t>
      </w:r>
    </w:p>
    <w:p w14:paraId="21A9B4AF"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13D24D35" w14:textId="59F8B42D" w:rsidR="00B01848" w:rsidRPr="003679FB" w:rsidRDefault="00B01848" w:rsidP="003679FB">
      <w:pPr>
        <w:autoSpaceDE w:val="0"/>
        <w:autoSpaceDN w:val="0"/>
        <w:adjustRightInd w:val="0"/>
        <w:spacing w:after="0" w:line="240" w:lineRule="auto"/>
        <w:ind w:firstLine="284"/>
        <w:jc w:val="both"/>
        <w:rPr>
          <w:rFonts w:ascii="Garamond" w:hAnsi="Garamond" w:cs="Times New Roman"/>
          <w:color w:val="000000"/>
          <w:sz w:val="24"/>
          <w:szCs w:val="24"/>
        </w:rPr>
      </w:pPr>
      <w:r w:rsidRPr="003679FB">
        <w:rPr>
          <w:rFonts w:ascii="Garamond" w:hAnsi="Garamond" w:cs="Times New Roman"/>
          <w:color w:val="000000"/>
          <w:sz w:val="24"/>
          <w:szCs w:val="24"/>
        </w:rPr>
        <w:t xml:space="preserve">1. Organizimi i intervistave me anëtarët e Këshillit zhvillohet në bazë të kërkesës së paraqitur nga personat e akredituar, në adresën elektronike </w:t>
      </w:r>
      <w:r w:rsidRPr="003679FB">
        <w:rPr>
          <w:rFonts w:ascii="Garamond" w:hAnsi="Garamond" w:cs="Times New Roman"/>
          <w:i/>
          <w:iCs/>
          <w:color w:val="000000"/>
          <w:sz w:val="24"/>
          <w:szCs w:val="24"/>
        </w:rPr>
        <w:t>(e-mail):</w:t>
      </w:r>
      <w:r w:rsidRPr="003679FB">
        <w:rPr>
          <w:rFonts w:ascii="Garamond" w:hAnsi="Garamond" w:cs="Times New Roman"/>
          <w:color w:val="000000"/>
          <w:sz w:val="24"/>
          <w:szCs w:val="24"/>
        </w:rPr>
        <w:t xml:space="preserve"> </w:t>
      </w:r>
      <w:r w:rsidRPr="003679FB">
        <w:rPr>
          <w:rFonts w:ascii="Garamond" w:hAnsi="Garamond" w:cs="Times New Roman"/>
          <w:color w:val="0563C1"/>
          <w:sz w:val="24"/>
          <w:szCs w:val="24"/>
          <w:u w:val="single"/>
        </w:rPr>
        <w:t>info@klp.al</w:t>
      </w:r>
      <w:r w:rsidRPr="003679FB">
        <w:rPr>
          <w:rFonts w:ascii="Garamond" w:hAnsi="Garamond" w:cs="Times New Roman"/>
          <w:color w:val="000000"/>
          <w:sz w:val="24"/>
          <w:szCs w:val="24"/>
        </w:rPr>
        <w:t>.</w:t>
      </w:r>
    </w:p>
    <w:p w14:paraId="466E1253" w14:textId="6AE80132" w:rsidR="00B01848" w:rsidRPr="003679FB" w:rsidRDefault="00B01848" w:rsidP="003679FB">
      <w:pPr>
        <w:autoSpaceDE w:val="0"/>
        <w:autoSpaceDN w:val="0"/>
        <w:adjustRightInd w:val="0"/>
        <w:spacing w:after="0" w:line="240" w:lineRule="auto"/>
        <w:ind w:firstLine="284"/>
        <w:jc w:val="both"/>
        <w:rPr>
          <w:rFonts w:ascii="Garamond" w:hAnsi="Garamond" w:cs="Times New Roman"/>
          <w:color w:val="000000"/>
          <w:sz w:val="24"/>
          <w:szCs w:val="24"/>
        </w:rPr>
      </w:pPr>
      <w:r w:rsidRPr="003679FB">
        <w:rPr>
          <w:rFonts w:ascii="Garamond" w:hAnsi="Garamond" w:cs="Times New Roman"/>
          <w:color w:val="000000"/>
          <w:sz w:val="24"/>
          <w:szCs w:val="24"/>
        </w:rPr>
        <w:t>2. Kërkesa përmban:</w:t>
      </w:r>
    </w:p>
    <w:p w14:paraId="07C1C8AE" w14:textId="4FEB230C" w:rsidR="00B01848" w:rsidRPr="003679FB" w:rsidRDefault="00B01848" w:rsidP="003679FB">
      <w:pPr>
        <w:autoSpaceDE w:val="0"/>
        <w:autoSpaceDN w:val="0"/>
        <w:adjustRightInd w:val="0"/>
        <w:spacing w:after="0" w:line="240" w:lineRule="auto"/>
        <w:ind w:firstLine="284"/>
        <w:jc w:val="both"/>
        <w:rPr>
          <w:rFonts w:ascii="Garamond" w:hAnsi="Garamond" w:cs="Times New Roman"/>
          <w:color w:val="000000"/>
          <w:sz w:val="24"/>
          <w:szCs w:val="24"/>
        </w:rPr>
      </w:pPr>
      <w:r w:rsidRPr="003679FB">
        <w:rPr>
          <w:rFonts w:ascii="Garamond" w:hAnsi="Garamond" w:cs="Times New Roman"/>
          <w:color w:val="000000"/>
          <w:sz w:val="24"/>
          <w:szCs w:val="24"/>
        </w:rPr>
        <w:t>a) emër/mbiemër të personit që do të intervistohet;</w:t>
      </w:r>
    </w:p>
    <w:p w14:paraId="303C7C7A" w14:textId="14EA17E3" w:rsidR="00B01848" w:rsidRPr="003679FB" w:rsidRDefault="00B01848" w:rsidP="003679FB">
      <w:pPr>
        <w:autoSpaceDE w:val="0"/>
        <w:autoSpaceDN w:val="0"/>
        <w:adjustRightInd w:val="0"/>
        <w:spacing w:after="0" w:line="240" w:lineRule="auto"/>
        <w:ind w:firstLine="284"/>
        <w:jc w:val="both"/>
        <w:rPr>
          <w:rFonts w:ascii="Garamond" w:hAnsi="Garamond" w:cs="Times New Roman"/>
          <w:color w:val="000000"/>
          <w:sz w:val="24"/>
          <w:szCs w:val="24"/>
        </w:rPr>
      </w:pPr>
      <w:r w:rsidRPr="003679FB">
        <w:rPr>
          <w:rFonts w:ascii="Garamond" w:hAnsi="Garamond" w:cs="Times New Roman"/>
          <w:color w:val="000000"/>
          <w:sz w:val="24"/>
          <w:szCs w:val="24"/>
        </w:rPr>
        <w:t>b) çështjet konkrete për të cilat kërkohet intervista.</w:t>
      </w:r>
    </w:p>
    <w:p w14:paraId="1B800FD1" w14:textId="5B154CD3" w:rsidR="00B01848" w:rsidRPr="003679FB" w:rsidRDefault="00B01848" w:rsidP="003679FB">
      <w:pPr>
        <w:autoSpaceDE w:val="0"/>
        <w:autoSpaceDN w:val="0"/>
        <w:adjustRightInd w:val="0"/>
        <w:spacing w:after="0" w:line="240" w:lineRule="auto"/>
        <w:ind w:firstLine="284"/>
        <w:jc w:val="both"/>
        <w:rPr>
          <w:rFonts w:ascii="Garamond" w:hAnsi="Garamond" w:cs="Times New Roman"/>
          <w:color w:val="000000"/>
          <w:sz w:val="24"/>
          <w:szCs w:val="24"/>
        </w:rPr>
      </w:pPr>
      <w:r w:rsidRPr="003679FB">
        <w:rPr>
          <w:rFonts w:ascii="Garamond" w:hAnsi="Garamond" w:cs="Times New Roman"/>
          <w:color w:val="000000"/>
          <w:sz w:val="24"/>
          <w:szCs w:val="24"/>
        </w:rPr>
        <w:t>3. Intervista zhvillohet në datën dhe orën e caktuar nga personi intervistuar në një nga mjediset e mëposhtme:</w:t>
      </w:r>
    </w:p>
    <w:p w14:paraId="1AEB80F2" w14:textId="5403233C" w:rsidR="00B01848" w:rsidRPr="003679FB" w:rsidRDefault="00B01848" w:rsidP="003679FB">
      <w:pPr>
        <w:autoSpaceDE w:val="0"/>
        <w:autoSpaceDN w:val="0"/>
        <w:adjustRightInd w:val="0"/>
        <w:spacing w:after="0" w:line="240" w:lineRule="auto"/>
        <w:ind w:firstLine="284"/>
        <w:jc w:val="both"/>
        <w:rPr>
          <w:rFonts w:ascii="Garamond" w:hAnsi="Garamond" w:cs="Times New Roman"/>
          <w:color w:val="000000"/>
          <w:sz w:val="24"/>
          <w:szCs w:val="24"/>
        </w:rPr>
      </w:pPr>
      <w:r w:rsidRPr="003679FB">
        <w:rPr>
          <w:rFonts w:ascii="Garamond" w:hAnsi="Garamond" w:cs="Times New Roman"/>
          <w:color w:val="000000"/>
          <w:sz w:val="24"/>
          <w:szCs w:val="24"/>
        </w:rPr>
        <w:t>a) në zyrën e anëtarit;</w:t>
      </w:r>
    </w:p>
    <w:p w14:paraId="57BE8A58" w14:textId="187924C8" w:rsidR="00B01848" w:rsidRPr="00AB7187" w:rsidRDefault="00B01848" w:rsidP="00B01848">
      <w:pPr>
        <w:autoSpaceDE w:val="0"/>
        <w:autoSpaceDN w:val="0"/>
        <w:adjustRightInd w:val="0"/>
        <w:spacing w:after="0" w:line="240" w:lineRule="auto"/>
        <w:ind w:firstLine="284"/>
        <w:rPr>
          <w:rFonts w:ascii="Garamond" w:hAnsi="Garamond" w:cs="Times New Roman"/>
          <w:color w:val="000000"/>
          <w:sz w:val="24"/>
          <w:szCs w:val="24"/>
        </w:rPr>
      </w:pPr>
      <w:r w:rsidRPr="00AB7187">
        <w:rPr>
          <w:rFonts w:ascii="Garamond" w:hAnsi="Garamond" w:cs="Times New Roman"/>
          <w:color w:val="000000"/>
          <w:sz w:val="24"/>
          <w:szCs w:val="24"/>
        </w:rPr>
        <w:lastRenderedPageBreak/>
        <w:t>b) në zyrën e Komisionit të përhershëm ku anëtari bën pjesë.</w:t>
      </w:r>
    </w:p>
    <w:p w14:paraId="43CE4848" w14:textId="51F3E836" w:rsidR="00B01848" w:rsidRPr="00AB7187" w:rsidRDefault="00B01848" w:rsidP="00B01848">
      <w:pPr>
        <w:autoSpaceDE w:val="0"/>
        <w:autoSpaceDN w:val="0"/>
        <w:adjustRightInd w:val="0"/>
        <w:spacing w:after="0" w:line="240" w:lineRule="auto"/>
        <w:ind w:firstLine="284"/>
        <w:rPr>
          <w:rFonts w:ascii="Garamond" w:hAnsi="Garamond" w:cs="Times New Roman"/>
          <w:color w:val="000000"/>
          <w:sz w:val="24"/>
          <w:szCs w:val="24"/>
        </w:rPr>
      </w:pPr>
      <w:r w:rsidRPr="00AB7187">
        <w:rPr>
          <w:rFonts w:ascii="Garamond" w:hAnsi="Garamond" w:cs="Times New Roman"/>
          <w:color w:val="000000"/>
          <w:sz w:val="24"/>
          <w:szCs w:val="24"/>
        </w:rPr>
        <w:t>c) në ambientet e tjera të përcaktuara nga Këshilli për intervista.</w:t>
      </w:r>
    </w:p>
    <w:p w14:paraId="5BB7C4BA" w14:textId="77777777" w:rsidR="00B01848" w:rsidRPr="00AB7187" w:rsidRDefault="00B01848" w:rsidP="00B01848">
      <w:pPr>
        <w:autoSpaceDE w:val="0"/>
        <w:autoSpaceDN w:val="0"/>
        <w:adjustRightInd w:val="0"/>
        <w:spacing w:after="0" w:line="240" w:lineRule="auto"/>
        <w:ind w:firstLine="284"/>
        <w:rPr>
          <w:rFonts w:ascii="Garamond" w:hAnsi="Garamond" w:cs="Times New Roman"/>
          <w:color w:val="000000"/>
          <w:sz w:val="24"/>
          <w:szCs w:val="24"/>
        </w:rPr>
      </w:pPr>
    </w:p>
    <w:p w14:paraId="3402F3DB"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19</w:t>
      </w:r>
    </w:p>
    <w:p w14:paraId="7051DBB1"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Organizimi i konferencave për shtyp</w:t>
      </w:r>
    </w:p>
    <w:p w14:paraId="013E3B77" w14:textId="77777777" w:rsidR="00AB7187" w:rsidRPr="00AB7187" w:rsidRDefault="00AB7187" w:rsidP="00B01848">
      <w:pPr>
        <w:autoSpaceDE w:val="0"/>
        <w:autoSpaceDN w:val="0"/>
        <w:adjustRightInd w:val="0"/>
        <w:spacing w:after="0" w:line="240" w:lineRule="auto"/>
        <w:ind w:firstLine="284"/>
        <w:jc w:val="center"/>
        <w:rPr>
          <w:rFonts w:ascii="Garamond" w:hAnsi="Garamond" w:cs="Times New Roman"/>
          <w:b/>
          <w:bCs/>
          <w:color w:val="000000"/>
          <w:sz w:val="24"/>
          <w:szCs w:val="24"/>
        </w:rPr>
      </w:pPr>
    </w:p>
    <w:p w14:paraId="0F660BEA" w14:textId="1F3FD972"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1. Konferencat për shtyp organizohen në ambientet e caktuara për këtë qëllim. Njoftimi për zhvillimin e konferencës bëhet jo më pak se dy orë nga momenti i mbajtjes së konferencës.</w:t>
      </w:r>
    </w:p>
    <w:p w14:paraId="58E3D82A" w14:textId="73FE65E3"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2. Koordinatori për të Drejtën e Informimit në Këshill, njofton median e akredituar për orën dhe vendin e zhvillimit të konferencës për shtyp.</w:t>
      </w:r>
    </w:p>
    <w:p w14:paraId="37E89A07" w14:textId="302D6064"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3. Koordinatori për të Drejtën e Informimit është përgjegjës për ndjekjen dhe mbarëvajtjen e konferencës.</w:t>
      </w:r>
    </w:p>
    <w:p w14:paraId="7169BF0E" w14:textId="095A8DF6"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4. Koordinatori për të Drejtën e Informimit u vë në dispozicion personave të akredituar një kopje të deklaratës, me kërkesën e tyre.</w:t>
      </w:r>
    </w:p>
    <w:p w14:paraId="00D364FD"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p>
    <w:p w14:paraId="48D5FCC6"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r w:rsidRPr="00AB7187">
        <w:rPr>
          <w:rFonts w:ascii="Garamond" w:hAnsi="Garamond" w:cs="Times New Roman"/>
          <w:color w:val="000000"/>
          <w:sz w:val="24"/>
          <w:szCs w:val="24"/>
        </w:rPr>
        <w:t>Neni 20</w:t>
      </w:r>
    </w:p>
    <w:p w14:paraId="544F20FB"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r w:rsidRPr="00AB7187">
        <w:rPr>
          <w:rFonts w:ascii="Garamond" w:hAnsi="Garamond" w:cs="Times New Roman"/>
          <w:b/>
          <w:bCs/>
          <w:color w:val="000000"/>
          <w:sz w:val="24"/>
          <w:szCs w:val="24"/>
        </w:rPr>
        <w:t>Pasqyrimi në media i mbledhjeve plenare të Këshillit</w:t>
      </w:r>
    </w:p>
    <w:p w14:paraId="15204C0B"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color w:val="000000"/>
          <w:sz w:val="24"/>
          <w:szCs w:val="24"/>
        </w:rPr>
      </w:pPr>
    </w:p>
    <w:p w14:paraId="7AB11572" w14:textId="41BE0584" w:rsidR="00B01848" w:rsidRPr="00AB7187" w:rsidRDefault="00B01848" w:rsidP="00C53CBD">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1. Në përputhje me nenin 190</w:t>
      </w:r>
      <w:r w:rsidR="00C53CBD">
        <w:rPr>
          <w:rFonts w:ascii="Garamond" w:hAnsi="Garamond" w:cs="Times New Roman"/>
          <w:color w:val="000000"/>
          <w:sz w:val="24"/>
          <w:szCs w:val="24"/>
        </w:rPr>
        <w:t>,</w:t>
      </w:r>
      <w:r w:rsidRPr="00AB7187">
        <w:rPr>
          <w:rFonts w:ascii="Garamond" w:hAnsi="Garamond" w:cs="Times New Roman"/>
          <w:color w:val="000000"/>
          <w:sz w:val="24"/>
          <w:szCs w:val="24"/>
        </w:rPr>
        <w:t xml:space="preserve"> të ligjit </w:t>
      </w:r>
      <w:r w:rsidR="00612E11" w:rsidRPr="00AB7187">
        <w:rPr>
          <w:rFonts w:ascii="Garamond" w:hAnsi="Garamond" w:cs="Times New Roman"/>
          <w:color w:val="000000"/>
          <w:sz w:val="24"/>
          <w:szCs w:val="24"/>
        </w:rPr>
        <w:t>nr</w:t>
      </w:r>
      <w:r w:rsidRPr="00AB7187">
        <w:rPr>
          <w:rFonts w:ascii="Garamond" w:hAnsi="Garamond" w:cs="Times New Roman"/>
          <w:color w:val="000000"/>
          <w:sz w:val="24"/>
          <w:szCs w:val="24"/>
        </w:rPr>
        <w:t>.</w:t>
      </w:r>
      <w:r w:rsidR="003E54B3">
        <w:rPr>
          <w:rFonts w:ascii="Garamond" w:hAnsi="Garamond" w:cs="Times New Roman"/>
          <w:color w:val="000000"/>
          <w:sz w:val="24"/>
          <w:szCs w:val="24"/>
        </w:rPr>
        <w:t xml:space="preserve"> </w:t>
      </w:r>
      <w:r w:rsidRPr="00AB7187">
        <w:rPr>
          <w:rFonts w:ascii="Garamond" w:hAnsi="Garamond" w:cs="Times New Roman"/>
          <w:color w:val="000000"/>
          <w:sz w:val="24"/>
          <w:szCs w:val="24"/>
        </w:rPr>
        <w:t>115/2016</w:t>
      </w:r>
      <w:r w:rsidR="003E54B3">
        <w:rPr>
          <w:rFonts w:ascii="Garamond" w:hAnsi="Garamond" w:cs="Times New Roman"/>
          <w:color w:val="000000"/>
          <w:sz w:val="24"/>
          <w:szCs w:val="24"/>
        </w:rPr>
        <w:t>,</w:t>
      </w:r>
      <w:r w:rsidRPr="00AB7187">
        <w:rPr>
          <w:rFonts w:ascii="Garamond" w:hAnsi="Garamond" w:cs="Times New Roman"/>
          <w:color w:val="000000"/>
          <w:sz w:val="24"/>
          <w:szCs w:val="24"/>
        </w:rPr>
        <w:t xml:space="preserve"> “Për organet e qeverisjes të sistemit të drejtësisë”</w:t>
      </w:r>
      <w:r w:rsidR="00C53CBD">
        <w:rPr>
          <w:rFonts w:ascii="Garamond" w:hAnsi="Garamond" w:cs="Times New Roman"/>
          <w:color w:val="000000"/>
          <w:sz w:val="24"/>
          <w:szCs w:val="24"/>
        </w:rPr>
        <w:t>,</w:t>
      </w:r>
      <w:r w:rsidRPr="00AB7187">
        <w:rPr>
          <w:rFonts w:ascii="Garamond" w:hAnsi="Garamond" w:cs="Times New Roman"/>
          <w:color w:val="000000"/>
          <w:sz w:val="24"/>
          <w:szCs w:val="24"/>
        </w:rPr>
        <w:t xml:space="preserve"> </w:t>
      </w:r>
      <w:r w:rsidR="00C53CBD">
        <w:rPr>
          <w:rFonts w:ascii="Garamond" w:hAnsi="Garamond" w:cs="Times New Roman"/>
          <w:color w:val="000000"/>
          <w:sz w:val="24"/>
          <w:szCs w:val="24"/>
        </w:rPr>
        <w:t>të</w:t>
      </w:r>
      <w:r w:rsidRPr="00AB7187">
        <w:rPr>
          <w:rFonts w:ascii="Garamond" w:hAnsi="Garamond" w:cs="Times New Roman"/>
          <w:color w:val="000000"/>
          <w:sz w:val="24"/>
          <w:szCs w:val="24"/>
        </w:rPr>
        <w:t xml:space="preserve"> ndryshuar, mbledhjet plenare të Këshillit pasqyrohen në media, duke postuar në faqen zyrtare në internetit edhe një njoftim të shkurtër për shtyp, me përmbledhjen e çështjeve që paraqesin interes për publikun.</w:t>
      </w:r>
    </w:p>
    <w:p w14:paraId="7690B590" w14:textId="64DF88C6"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2. Përfaqësuesit e medias që dëshirojnë të marrin pjesë në mbledhjen plenare të Këshillit, duhet të paraqesin dokumentin e akreditimit personal dhe të identifikimit të medias që përfaqësojnë. Në rastet e zhvillimit të mbledhjeve në distancë </w:t>
      </w:r>
      <w:r w:rsidRPr="0043066B">
        <w:rPr>
          <w:rFonts w:ascii="Garamond" w:hAnsi="Garamond" w:cs="Times New Roman"/>
          <w:i/>
          <w:iCs/>
          <w:color w:val="000000"/>
          <w:sz w:val="24"/>
          <w:szCs w:val="24"/>
        </w:rPr>
        <w:t>(on</w:t>
      </w:r>
      <w:r w:rsidR="0043066B" w:rsidRPr="0043066B">
        <w:rPr>
          <w:rFonts w:ascii="Garamond" w:hAnsi="Garamond" w:cs="Times New Roman"/>
          <w:i/>
          <w:iCs/>
          <w:color w:val="000000"/>
          <w:sz w:val="24"/>
          <w:szCs w:val="24"/>
        </w:rPr>
        <w:t>-</w:t>
      </w:r>
      <w:r w:rsidRPr="0043066B">
        <w:rPr>
          <w:rFonts w:ascii="Garamond" w:hAnsi="Garamond" w:cs="Times New Roman"/>
          <w:i/>
          <w:iCs/>
          <w:color w:val="000000"/>
          <w:sz w:val="24"/>
          <w:szCs w:val="24"/>
        </w:rPr>
        <w:t>line),</w:t>
      </w:r>
      <w:r w:rsidRPr="00AB7187">
        <w:rPr>
          <w:rFonts w:ascii="Garamond" w:hAnsi="Garamond" w:cs="Times New Roman"/>
          <w:color w:val="000000"/>
          <w:sz w:val="24"/>
          <w:szCs w:val="24"/>
        </w:rPr>
        <w:t xml:space="preserve"> dokumenti i akreditimit personal mund të dërgohet elektronikisht.</w:t>
      </w:r>
    </w:p>
    <w:p w14:paraId="28925EF5" w14:textId="13388268" w:rsidR="00B01848" w:rsidRPr="00AB7187" w:rsidRDefault="0043066B" w:rsidP="00B01848">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3. Ndalohen regjistrimet audio</w:t>
      </w:r>
      <w:r w:rsidR="00B01848" w:rsidRPr="00AB7187">
        <w:rPr>
          <w:rFonts w:ascii="Garamond" w:hAnsi="Garamond" w:cs="Times New Roman"/>
          <w:color w:val="000000"/>
          <w:sz w:val="24"/>
          <w:szCs w:val="24"/>
        </w:rPr>
        <w:t>vizuale të mbledhjeve të Këshillit, pa autorizimin paraprak të tij. Përfaqësuesit e medias që dëshir</w:t>
      </w:r>
      <w:r w:rsidR="00811FB5">
        <w:rPr>
          <w:rFonts w:ascii="Garamond" w:hAnsi="Garamond" w:cs="Times New Roman"/>
          <w:color w:val="000000"/>
          <w:sz w:val="24"/>
          <w:szCs w:val="24"/>
        </w:rPr>
        <w:t>ojnë të bëjnë regjistrime audio</w:t>
      </w:r>
      <w:r w:rsidR="00B01848" w:rsidRPr="00AB7187">
        <w:rPr>
          <w:rFonts w:ascii="Garamond" w:hAnsi="Garamond" w:cs="Times New Roman"/>
          <w:color w:val="000000"/>
          <w:sz w:val="24"/>
          <w:szCs w:val="24"/>
        </w:rPr>
        <w:t>vizuale duhet të kërkojnë leje paraprake nga Këshilli</w:t>
      </w:r>
      <w:r w:rsidR="00811FB5">
        <w:rPr>
          <w:rFonts w:ascii="Garamond" w:hAnsi="Garamond" w:cs="Times New Roman"/>
          <w:color w:val="000000"/>
          <w:sz w:val="24"/>
          <w:szCs w:val="24"/>
        </w:rPr>
        <w:t>,</w:t>
      </w:r>
      <w:r w:rsidR="00B01848" w:rsidRPr="00AB7187">
        <w:rPr>
          <w:rFonts w:ascii="Garamond" w:hAnsi="Garamond" w:cs="Times New Roman"/>
          <w:color w:val="000000"/>
          <w:sz w:val="24"/>
          <w:szCs w:val="24"/>
        </w:rPr>
        <w:t xml:space="preserve"> të paktën 4 orë përpara orës së caktuar për mbajtjen e mbledhjes. Koordinatori për të Drejtën e Informimit u komunikon përfaqësuesve të medias kushtet për të cilat jepet leja, e cila mund të kufizohet ose refuzohet për arsye sigurie, ose arsye të tjera madhore.</w:t>
      </w:r>
    </w:p>
    <w:p w14:paraId="1251AA68" w14:textId="4B0705F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4. Komunikimi i përfaqësuesve të medias gjatë zhvillimit të mbledhjes duhet të jetë etik dhe profesional dhe në asnjë rast nuk duhet të pengojë sadopak zhvillimin normal të saj. Drejtuesi i mbledhjes së Këshillit mund të kufizojë ose </w:t>
      </w:r>
      <w:r w:rsidR="00CB5652">
        <w:rPr>
          <w:rFonts w:ascii="Garamond" w:hAnsi="Garamond" w:cs="Times New Roman"/>
          <w:color w:val="000000"/>
          <w:sz w:val="24"/>
          <w:szCs w:val="24"/>
        </w:rPr>
        <w:t xml:space="preserve">të </w:t>
      </w:r>
      <w:r w:rsidRPr="00AB7187">
        <w:rPr>
          <w:rFonts w:ascii="Garamond" w:hAnsi="Garamond" w:cs="Times New Roman"/>
          <w:color w:val="000000"/>
          <w:sz w:val="24"/>
          <w:szCs w:val="24"/>
        </w:rPr>
        <w:t>ndalojë këtë komunikim, nëse ai ndikon në zhvillimin normal të mbledhjes.</w:t>
      </w:r>
    </w:p>
    <w:p w14:paraId="6203239B" w14:textId="677CAD4B"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5. Seancat dëgjimore për procedimet disiplinore janë publike. Këshilli, kryesisht ose me kërkesë të palëve, mund të vendosë zhvillimin me dyer të mbyllura</w:t>
      </w:r>
      <w:r w:rsidR="00CB5652">
        <w:rPr>
          <w:rFonts w:ascii="Garamond" w:hAnsi="Garamond" w:cs="Times New Roman"/>
          <w:color w:val="000000"/>
          <w:sz w:val="24"/>
          <w:szCs w:val="24"/>
        </w:rPr>
        <w:t>,</w:t>
      </w:r>
      <w:r w:rsidRPr="00AB7187">
        <w:rPr>
          <w:rFonts w:ascii="Garamond" w:hAnsi="Garamond" w:cs="Times New Roman"/>
          <w:color w:val="000000"/>
          <w:sz w:val="24"/>
          <w:szCs w:val="24"/>
        </w:rPr>
        <w:t xml:space="preserve"> sipas rasteve të parashikuara në ligj.</w:t>
      </w:r>
    </w:p>
    <w:p w14:paraId="2D79EA9E" w14:textId="565087EE"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6. Diskutimet dhe vendimmarrja nga anëtarët e Këshillit në dhomë këshillimi do të kryhen pa praninë e mediave.</w:t>
      </w:r>
    </w:p>
    <w:p w14:paraId="392A8C29" w14:textId="266E58C3"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 xml:space="preserve">7. Përpara fillimit të mbledhjes, </w:t>
      </w:r>
      <w:r w:rsidR="00CB5652" w:rsidRPr="00AB7187">
        <w:rPr>
          <w:rFonts w:ascii="Garamond" w:hAnsi="Garamond" w:cs="Times New Roman"/>
          <w:color w:val="000000"/>
          <w:sz w:val="24"/>
          <w:szCs w:val="24"/>
        </w:rPr>
        <w:t xml:space="preserve">anëtari </w:t>
      </w:r>
      <w:r w:rsidRPr="00AB7187">
        <w:rPr>
          <w:rFonts w:ascii="Garamond" w:hAnsi="Garamond" w:cs="Times New Roman"/>
          <w:color w:val="000000"/>
          <w:sz w:val="24"/>
          <w:szCs w:val="24"/>
        </w:rPr>
        <w:t>i caktuar i Këshillit udhëzon Koordinatorin për të Drejtën e Informimit</w:t>
      </w:r>
      <w:r w:rsidR="00CB5652">
        <w:rPr>
          <w:rFonts w:ascii="Garamond" w:hAnsi="Garamond" w:cs="Times New Roman"/>
          <w:color w:val="000000"/>
          <w:sz w:val="24"/>
          <w:szCs w:val="24"/>
        </w:rPr>
        <w:t>,</w:t>
      </w:r>
      <w:r w:rsidRPr="00AB7187">
        <w:rPr>
          <w:rFonts w:ascii="Garamond" w:hAnsi="Garamond" w:cs="Times New Roman"/>
          <w:color w:val="000000"/>
          <w:sz w:val="24"/>
          <w:szCs w:val="24"/>
        </w:rPr>
        <w:t xml:space="preserve"> në lidhje me mundësinë e kryerjes së fotografive dhe filmimeve dhe kohëzgjatjen e tyre. Me kalimin e afatit të caktuar, kamerat dhe mikrofonat fiken dhe duhet të largohen me qetësi nga salla ku zhvillohet mbledhja.</w:t>
      </w:r>
    </w:p>
    <w:p w14:paraId="304FD5CA" w14:textId="724FF1E0"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8. Në interes të zhvillimit të rregullt të mbledhjes, regjistrimet vizuale lejohen vetëm nga një pozicion i caktuar në sallë, sipas udhëzimeve të Koordinatorit për të Drejtën e Informimit. Në rastet e interesit të madh të mediave, drejtuesi i mbledhjes mund të kufizojë numrin e ekipeve me kamera</w:t>
      </w:r>
      <w:r w:rsidR="00CB5652">
        <w:rPr>
          <w:rFonts w:ascii="Garamond" w:hAnsi="Garamond" w:cs="Times New Roman"/>
          <w:color w:val="000000"/>
          <w:sz w:val="24"/>
          <w:szCs w:val="24"/>
        </w:rPr>
        <w:t>,</w:t>
      </w:r>
      <w:r w:rsidRPr="00AB7187">
        <w:rPr>
          <w:rFonts w:ascii="Garamond" w:hAnsi="Garamond" w:cs="Times New Roman"/>
          <w:color w:val="000000"/>
          <w:sz w:val="24"/>
          <w:szCs w:val="24"/>
        </w:rPr>
        <w:t xml:space="preserve"> që do të lejohen në sallën e mbledhjeve. Këshilli mund të përcaktojë si kusht për mediat që do të kenë akses, të bashkëpunojnë për t’u shpërndarë regjistrimet mediave të tjera.</w:t>
      </w:r>
    </w:p>
    <w:p w14:paraId="01C97882" w14:textId="3EEEB806"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lastRenderedPageBreak/>
        <w:t>9. Këshilli do të monitorojë zbatimin korrekt të rregullave të komunikimit me median dhe merr masat e parashikuara në këtë rregullore</w:t>
      </w:r>
      <w:r w:rsidR="00D5010B">
        <w:rPr>
          <w:rFonts w:ascii="Garamond" w:hAnsi="Garamond" w:cs="Times New Roman"/>
          <w:color w:val="000000"/>
          <w:sz w:val="24"/>
          <w:szCs w:val="24"/>
        </w:rPr>
        <w:t>,</w:t>
      </w:r>
      <w:r w:rsidRPr="00AB7187">
        <w:rPr>
          <w:rFonts w:ascii="Garamond" w:hAnsi="Garamond" w:cs="Times New Roman"/>
          <w:color w:val="000000"/>
          <w:sz w:val="24"/>
          <w:szCs w:val="24"/>
        </w:rPr>
        <w:t xml:space="preserve"> në rastet e shkeljes së tyre, për të garantuar zhvillimin normal të punës së tij.</w:t>
      </w:r>
    </w:p>
    <w:p w14:paraId="2920C9B3" w14:textId="67607126"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10. Këshilli bën interpretimin e informacionit statistikor në një gjuhë të kuptueshme dhe në formë të përshtatshme për t’ua shpërndarë medias dhe publikut.</w:t>
      </w:r>
    </w:p>
    <w:p w14:paraId="320E9F9F"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11. Këshilli monitoron perceptimin e publikut për veprimtarinë e tij dhe të sistemit në prokurorisë në tërësi.</w:t>
      </w:r>
    </w:p>
    <w:p w14:paraId="529016D5" w14:textId="760E752B"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12. Anëtari i caktuar i raporton Këshillit mbi zbatimin e Strategjisë së Komunikimit.</w:t>
      </w:r>
    </w:p>
    <w:p w14:paraId="5DDA9BDB" w14:textId="77777777" w:rsidR="00B01848" w:rsidRPr="00AB7187" w:rsidRDefault="00B01848" w:rsidP="00B01848">
      <w:pPr>
        <w:spacing w:after="0" w:line="240" w:lineRule="auto"/>
        <w:ind w:firstLine="284"/>
        <w:rPr>
          <w:rFonts w:ascii="Garamond" w:hAnsi="Garamond"/>
          <w:sz w:val="24"/>
          <w:szCs w:val="24"/>
        </w:rPr>
      </w:pPr>
    </w:p>
    <w:p w14:paraId="7CC8BD85" w14:textId="54F37388" w:rsidR="00B01848" w:rsidRPr="00D5010B" w:rsidRDefault="00D5010B" w:rsidP="00B01848">
      <w:pPr>
        <w:spacing w:after="0" w:line="240" w:lineRule="auto"/>
        <w:ind w:firstLine="284"/>
        <w:jc w:val="right"/>
        <w:rPr>
          <w:rFonts w:ascii="Garamond" w:hAnsi="Garamond"/>
          <w:b/>
          <w:bCs/>
          <w:i/>
          <w:iCs/>
          <w:sz w:val="24"/>
          <w:szCs w:val="24"/>
        </w:rPr>
      </w:pPr>
      <w:r w:rsidRPr="00D5010B">
        <w:rPr>
          <w:rFonts w:ascii="Garamond" w:hAnsi="Garamond"/>
          <w:b/>
          <w:bCs/>
          <w:i/>
          <w:iCs/>
          <w:sz w:val="24"/>
          <w:szCs w:val="24"/>
        </w:rPr>
        <w:t>Lidhja 1</w:t>
      </w:r>
    </w:p>
    <w:p w14:paraId="70A4B699" w14:textId="77777777" w:rsidR="00B01848" w:rsidRPr="00AB7187" w:rsidRDefault="00B01848" w:rsidP="00B01848">
      <w:pPr>
        <w:spacing w:after="0" w:line="240" w:lineRule="auto"/>
        <w:ind w:firstLine="284"/>
        <w:rPr>
          <w:rFonts w:ascii="Garamond" w:hAnsi="Garamond"/>
          <w:sz w:val="24"/>
          <w:szCs w:val="24"/>
        </w:rPr>
      </w:pPr>
    </w:p>
    <w:p w14:paraId="3C1B96D8" w14:textId="77777777" w:rsidR="00B01848" w:rsidRPr="00AB7187" w:rsidRDefault="00B01848" w:rsidP="00B01848">
      <w:pPr>
        <w:spacing w:after="0" w:line="240" w:lineRule="auto"/>
        <w:ind w:firstLine="284"/>
        <w:jc w:val="center"/>
        <w:rPr>
          <w:rFonts w:ascii="Garamond" w:hAnsi="Garamond"/>
          <w:sz w:val="24"/>
          <w:szCs w:val="24"/>
        </w:rPr>
      </w:pPr>
      <w:r w:rsidRPr="00AB7187">
        <w:rPr>
          <w:rFonts w:ascii="Garamond" w:hAnsi="Garamond"/>
          <w:sz w:val="24"/>
          <w:szCs w:val="24"/>
        </w:rPr>
        <w:t>FORMULAR AKREDITIMI PËR MEDIAN</w:t>
      </w:r>
    </w:p>
    <w:p w14:paraId="0976BC4E" w14:textId="77777777" w:rsidR="00B01848" w:rsidRPr="00AB7187" w:rsidRDefault="00B01848" w:rsidP="00B01848">
      <w:pPr>
        <w:autoSpaceDE w:val="0"/>
        <w:autoSpaceDN w:val="0"/>
        <w:adjustRightInd w:val="0"/>
        <w:spacing w:after="0" w:line="240" w:lineRule="auto"/>
        <w:ind w:firstLine="284"/>
        <w:jc w:val="center"/>
        <w:rPr>
          <w:rFonts w:ascii="Garamond" w:hAnsi="Garamond" w:cs="Times New Roman"/>
          <w:b/>
          <w:bCs/>
          <w:color w:val="000000"/>
          <w:sz w:val="24"/>
          <w:szCs w:val="24"/>
        </w:rPr>
      </w:pPr>
    </w:p>
    <w:p w14:paraId="2B22BC07" w14:textId="467B9025" w:rsidR="00B01848" w:rsidRPr="00AB7187" w:rsidRDefault="00B01848" w:rsidP="00B01848">
      <w:pPr>
        <w:autoSpaceDE w:val="0"/>
        <w:autoSpaceDN w:val="0"/>
        <w:adjustRightInd w:val="0"/>
        <w:spacing w:after="0" w:line="240" w:lineRule="auto"/>
        <w:ind w:firstLine="284"/>
        <w:jc w:val="both"/>
        <w:rPr>
          <w:rFonts w:ascii="Garamond" w:hAnsi="Garamond" w:cs="Times New Roman"/>
          <w:i/>
          <w:iCs/>
          <w:color w:val="000000"/>
          <w:sz w:val="24"/>
          <w:szCs w:val="24"/>
        </w:rPr>
      </w:pPr>
      <w:r w:rsidRPr="00AB7187">
        <w:rPr>
          <w:rFonts w:ascii="Garamond" w:hAnsi="Garamond" w:cs="Times New Roman"/>
          <w:i/>
          <w:iCs/>
          <w:color w:val="000000"/>
          <w:sz w:val="24"/>
          <w:szCs w:val="24"/>
        </w:rPr>
        <w:t xml:space="preserve">Emri dhe mbiemri: </w:t>
      </w:r>
    </w:p>
    <w:p w14:paraId="6E941B27" w14:textId="2AD66B50" w:rsidR="00B01848" w:rsidRPr="00AB7187" w:rsidRDefault="00B01848" w:rsidP="00B01848">
      <w:pPr>
        <w:autoSpaceDE w:val="0"/>
        <w:autoSpaceDN w:val="0"/>
        <w:adjustRightInd w:val="0"/>
        <w:spacing w:after="0" w:line="240" w:lineRule="auto"/>
        <w:ind w:firstLine="284"/>
        <w:jc w:val="both"/>
        <w:rPr>
          <w:rFonts w:ascii="Garamond" w:hAnsi="Garamond" w:cs="Times New Roman"/>
          <w:i/>
          <w:iCs/>
          <w:color w:val="000000"/>
          <w:sz w:val="24"/>
          <w:szCs w:val="24"/>
        </w:rPr>
      </w:pPr>
      <w:r w:rsidRPr="00AB7187">
        <w:rPr>
          <w:rFonts w:ascii="Garamond" w:hAnsi="Garamond" w:cs="Times New Roman"/>
          <w:i/>
          <w:iCs/>
          <w:color w:val="000000"/>
          <w:sz w:val="24"/>
          <w:szCs w:val="24"/>
        </w:rPr>
        <w:t xml:space="preserve">Media: </w:t>
      </w:r>
    </w:p>
    <w:p w14:paraId="42E2935D" w14:textId="676EEF4B" w:rsidR="00B01848" w:rsidRPr="00AB7187" w:rsidRDefault="00B01848" w:rsidP="00B01848">
      <w:pPr>
        <w:autoSpaceDE w:val="0"/>
        <w:autoSpaceDN w:val="0"/>
        <w:adjustRightInd w:val="0"/>
        <w:spacing w:after="0" w:line="240" w:lineRule="auto"/>
        <w:ind w:firstLine="284"/>
        <w:jc w:val="both"/>
        <w:rPr>
          <w:rFonts w:ascii="Garamond" w:hAnsi="Garamond" w:cs="Times New Roman"/>
          <w:i/>
          <w:iCs/>
          <w:color w:val="000000"/>
          <w:sz w:val="24"/>
          <w:szCs w:val="24"/>
        </w:rPr>
      </w:pPr>
      <w:r w:rsidRPr="00AB7187">
        <w:rPr>
          <w:rFonts w:ascii="Garamond" w:hAnsi="Garamond" w:cs="Times New Roman"/>
          <w:i/>
          <w:iCs/>
          <w:color w:val="000000"/>
          <w:sz w:val="24"/>
          <w:szCs w:val="24"/>
        </w:rPr>
        <w:t xml:space="preserve">E-mail: </w:t>
      </w:r>
    </w:p>
    <w:p w14:paraId="093C3BB8" w14:textId="79086323" w:rsidR="00B01848" w:rsidRPr="00AB7187" w:rsidRDefault="00B01848" w:rsidP="00B01848">
      <w:pPr>
        <w:autoSpaceDE w:val="0"/>
        <w:autoSpaceDN w:val="0"/>
        <w:adjustRightInd w:val="0"/>
        <w:spacing w:after="0" w:line="240" w:lineRule="auto"/>
        <w:ind w:firstLine="284"/>
        <w:jc w:val="both"/>
        <w:rPr>
          <w:rFonts w:ascii="Garamond" w:hAnsi="Garamond" w:cs="Times New Roman"/>
          <w:i/>
          <w:iCs/>
          <w:color w:val="000000"/>
          <w:sz w:val="24"/>
          <w:szCs w:val="24"/>
        </w:rPr>
      </w:pPr>
      <w:r w:rsidRPr="00AB7187">
        <w:rPr>
          <w:rFonts w:ascii="Garamond" w:hAnsi="Garamond" w:cs="Times New Roman"/>
          <w:i/>
          <w:iCs/>
          <w:color w:val="000000"/>
          <w:sz w:val="24"/>
          <w:szCs w:val="24"/>
        </w:rPr>
        <w:t xml:space="preserve">Numri i telefonit: </w:t>
      </w:r>
    </w:p>
    <w:p w14:paraId="66CBA8A8" w14:textId="3A0D9D00" w:rsidR="00B01848" w:rsidRPr="00AB7187" w:rsidRDefault="00B01848" w:rsidP="00B01848">
      <w:pPr>
        <w:autoSpaceDE w:val="0"/>
        <w:autoSpaceDN w:val="0"/>
        <w:adjustRightInd w:val="0"/>
        <w:spacing w:after="0" w:line="240" w:lineRule="auto"/>
        <w:ind w:firstLine="284"/>
        <w:jc w:val="both"/>
        <w:rPr>
          <w:rFonts w:ascii="Garamond" w:hAnsi="Garamond" w:cs="Times New Roman"/>
          <w:i/>
          <w:iCs/>
          <w:color w:val="000000"/>
          <w:sz w:val="24"/>
          <w:szCs w:val="24"/>
        </w:rPr>
      </w:pPr>
      <w:r w:rsidRPr="00AB7187">
        <w:rPr>
          <w:rFonts w:ascii="Garamond" w:hAnsi="Garamond" w:cs="Times New Roman"/>
          <w:i/>
          <w:iCs/>
          <w:color w:val="000000"/>
          <w:sz w:val="24"/>
          <w:szCs w:val="24"/>
        </w:rPr>
        <w:t xml:space="preserve">Nënshkrimi: </w:t>
      </w:r>
    </w:p>
    <w:p w14:paraId="79FE08EF"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i/>
          <w:iCs/>
          <w:color w:val="000000"/>
          <w:sz w:val="24"/>
          <w:szCs w:val="24"/>
        </w:rPr>
      </w:pPr>
    </w:p>
    <w:p w14:paraId="2E121252" w14:textId="7A84518B" w:rsidR="00B01848" w:rsidRPr="00AB7187" w:rsidRDefault="00B01848" w:rsidP="00D24692">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Formulari plotësohet nga përfaqësuesit e mediave për marrjen e leje</w:t>
      </w:r>
      <w:r w:rsidR="008F72A2">
        <w:rPr>
          <w:rFonts w:ascii="Garamond" w:hAnsi="Garamond" w:cs="Times New Roman"/>
          <w:color w:val="000000"/>
          <w:sz w:val="24"/>
          <w:szCs w:val="24"/>
        </w:rPr>
        <w:t>s për të bërë regjistrime audio</w:t>
      </w:r>
      <w:r w:rsidRPr="00AB7187">
        <w:rPr>
          <w:rFonts w:ascii="Garamond" w:hAnsi="Garamond" w:cs="Times New Roman"/>
          <w:color w:val="000000"/>
          <w:sz w:val="24"/>
          <w:szCs w:val="24"/>
        </w:rPr>
        <w:t xml:space="preserve">vizuale në sallën e mbledhjeve të Këshillit. Në rastet kur çmohet nga </w:t>
      </w:r>
      <w:bookmarkStart w:id="0" w:name="_GoBack"/>
      <w:bookmarkEnd w:id="0"/>
      <w:r w:rsidRPr="00E7327D">
        <w:rPr>
          <w:rFonts w:ascii="Garamond" w:hAnsi="Garamond" w:cs="Times New Roman"/>
          <w:color w:val="000000"/>
          <w:sz w:val="24"/>
          <w:szCs w:val="24"/>
        </w:rPr>
        <w:t xml:space="preserve">Këshilltari </w:t>
      </w:r>
      <w:r w:rsidR="00D24692" w:rsidRPr="00E7327D">
        <w:rPr>
          <w:rFonts w:ascii="Garamond" w:hAnsi="Garamond" w:cs="Times New Roman"/>
          <w:color w:val="000000"/>
          <w:sz w:val="24"/>
          <w:szCs w:val="24"/>
        </w:rPr>
        <w:t>për</w:t>
      </w:r>
      <w:r w:rsidRPr="005350CE">
        <w:rPr>
          <w:rFonts w:ascii="Garamond" w:hAnsi="Garamond" w:cs="Times New Roman"/>
          <w:color w:val="000000"/>
          <w:sz w:val="24"/>
          <w:szCs w:val="24"/>
        </w:rPr>
        <w:t xml:space="preserve"> median,</w:t>
      </w:r>
      <w:r w:rsidRPr="00AB7187">
        <w:rPr>
          <w:rFonts w:ascii="Garamond" w:hAnsi="Garamond" w:cs="Times New Roman"/>
          <w:color w:val="000000"/>
          <w:sz w:val="24"/>
          <w:szCs w:val="24"/>
        </w:rPr>
        <w:t xml:space="preserve"> i caktuar për kryerjen e detyrave në lidhje me marrëdhëniet me publikun, mund të shmanget nënshkrimi i formularit.</w:t>
      </w:r>
    </w:p>
    <w:p w14:paraId="06558CBD"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Bashkëlidhur këtij formulari duhet të jetë një kopje e dokumentit që provon identitetin, i cili duhet të përmbajë një fotografi, në të cilën përfaqësuesi i medias është qartësisht i dallueshëm.</w:t>
      </w:r>
    </w:p>
    <w:p w14:paraId="1B04E3F0"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Përveç interesit për informim të publikut, Këshilli ka detyrimin ligjor të sigurojë edhe të drejtën e privatësisë për personat e përfshirë gjatë shqyrtimit të çështjeve të ndryshme në seancë plenare, të cilët janë të pranishëm ose jo, si dhe emrat në dokumente procedurale, të cilët duhet të mbrohen dhe të mos cenohen.</w:t>
      </w:r>
    </w:p>
    <w:p w14:paraId="25A92749"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Mediat duhet të sigurojnë që privatësia e të gjithë personave të përfshirë në mbledhjen plenare do të respektohet në përputhje me legjislacionin në fuqi.</w:t>
      </w:r>
    </w:p>
    <w:p w14:paraId="6554DEBA"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Këshilli rezervon të drejtën për të përjashtuar nga përdorimi i lehtësirave për mediat, në rast se do të shkelen rregullat e përcaktuara në rregulloren përkatëse.</w:t>
      </w:r>
    </w:p>
    <w:p w14:paraId="03F18327"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Vendimet e Këshillit janë të aksesueshme për publikun në faqen zyrtare të internetit.</w:t>
      </w:r>
    </w:p>
    <w:p w14:paraId="63413320" w14:textId="77777777" w:rsidR="00B01848" w:rsidRPr="00AB7187" w:rsidRDefault="00B01848" w:rsidP="00B01848">
      <w:pPr>
        <w:autoSpaceDE w:val="0"/>
        <w:autoSpaceDN w:val="0"/>
        <w:adjustRightInd w:val="0"/>
        <w:spacing w:after="0" w:line="240" w:lineRule="auto"/>
        <w:ind w:firstLine="284"/>
        <w:jc w:val="both"/>
        <w:rPr>
          <w:rFonts w:ascii="Garamond" w:hAnsi="Garamond" w:cs="Times New Roman"/>
          <w:color w:val="000000"/>
          <w:sz w:val="24"/>
          <w:szCs w:val="24"/>
        </w:rPr>
      </w:pPr>
      <w:r w:rsidRPr="00AB7187">
        <w:rPr>
          <w:rFonts w:ascii="Garamond" w:hAnsi="Garamond" w:cs="Times New Roman"/>
          <w:color w:val="000000"/>
          <w:sz w:val="24"/>
          <w:szCs w:val="24"/>
        </w:rPr>
        <w:t>Regjistrimi audio i mbledhjes plenare bëhet publik në faqen zyrtare të Këshillit. Përpara publikimit, administrata kujdeset për redaktimin e materialit, duke fshirë çdo referencë tek emrat konkretë, përveç emrave të anëtarëve të Këshillit dhe emrave të prokurorëve, ndaj të cilëve janë vendosur masa disiplinore, përveç masës disiplinore të shkarkimit.</w:t>
      </w:r>
    </w:p>
    <w:p w14:paraId="18772D65" w14:textId="04EF6FE7" w:rsidR="00597889" w:rsidRPr="00AB7187" w:rsidRDefault="00B01848" w:rsidP="00B01848">
      <w:pPr>
        <w:autoSpaceDE w:val="0"/>
        <w:autoSpaceDN w:val="0"/>
        <w:adjustRightInd w:val="0"/>
        <w:spacing w:after="0" w:line="240" w:lineRule="auto"/>
        <w:ind w:firstLine="284"/>
        <w:jc w:val="both"/>
        <w:rPr>
          <w:rFonts w:ascii="Garamond" w:hAnsi="Garamond"/>
          <w:sz w:val="24"/>
          <w:szCs w:val="24"/>
        </w:rPr>
      </w:pPr>
      <w:r w:rsidRPr="00AB7187">
        <w:rPr>
          <w:rFonts w:ascii="Garamond" w:hAnsi="Garamond" w:cs="Times New Roman"/>
          <w:color w:val="000000"/>
          <w:sz w:val="24"/>
          <w:szCs w:val="24"/>
        </w:rPr>
        <w:t>Procesverbali me përmbledhjen e diskutimeve bëhet publik në faqen zyrtare të internetit të Këshillit, pasi miratohet nga mbledhja plenare pasardhëse. Edhe në këtë rast, administrata kujdeset për të fshirë çdo referencë tek emrat konkretë, përveç emrave të anëtarëve të Këshillit dhe emrave të prokurorëve, ndaj të cilëve janë vendosur masa disiplinore, përveç masës disiplinore të shkarkimit.</w:t>
      </w:r>
    </w:p>
    <w:sectPr w:rsidR="00597889" w:rsidRPr="00AB7187" w:rsidSect="00421E44">
      <w:footerReference w:type="default" r:id="rId14"/>
      <w:pgSz w:w="11906" w:h="16838" w:code="9"/>
      <w:pgMar w:top="1134" w:right="170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4E3744" w14:textId="77777777" w:rsidR="006415D4" w:rsidRDefault="006415D4" w:rsidP="0034258F">
      <w:pPr>
        <w:spacing w:after="0" w:line="240" w:lineRule="auto"/>
      </w:pPr>
      <w:r>
        <w:separator/>
      </w:r>
    </w:p>
  </w:endnote>
  <w:endnote w:type="continuationSeparator" w:id="0">
    <w:p w14:paraId="7A75CF68" w14:textId="77777777" w:rsidR="006415D4" w:rsidRDefault="006415D4" w:rsidP="0034258F">
      <w:pPr>
        <w:spacing w:after="0" w:line="240" w:lineRule="auto"/>
      </w:pPr>
      <w:r>
        <w:continuationSeparator/>
      </w:r>
    </w:p>
  </w:endnote>
  <w:endnote w:type="continuationNotice" w:id="1">
    <w:p w14:paraId="4483B79A" w14:textId="77777777" w:rsidR="006415D4" w:rsidRDefault="006415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7680B2" w14:textId="0BEFE861" w:rsidR="006415D4" w:rsidRPr="005F5B2A" w:rsidRDefault="006415D4" w:rsidP="005F5B2A">
    <w:pPr>
      <w:pStyle w:val="Footer"/>
      <w:jc w:val="right"/>
      <w:rPr>
        <w:rFonts w:ascii="Times New Roman" w:hAnsi="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0CF456" w14:textId="77777777" w:rsidR="006415D4" w:rsidRDefault="006415D4" w:rsidP="0034258F">
      <w:pPr>
        <w:spacing w:after="0" w:line="240" w:lineRule="auto"/>
      </w:pPr>
      <w:r>
        <w:separator/>
      </w:r>
    </w:p>
  </w:footnote>
  <w:footnote w:type="continuationSeparator" w:id="0">
    <w:p w14:paraId="4DDD854D" w14:textId="77777777" w:rsidR="006415D4" w:rsidRDefault="006415D4" w:rsidP="0034258F">
      <w:pPr>
        <w:spacing w:after="0" w:line="240" w:lineRule="auto"/>
      </w:pPr>
      <w:r>
        <w:continuationSeparator/>
      </w:r>
    </w:p>
  </w:footnote>
  <w:footnote w:type="continuationNotice" w:id="1">
    <w:p w14:paraId="7B3D13B5" w14:textId="77777777" w:rsidR="006415D4" w:rsidRDefault="006415D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D1749"/>
    <w:multiLevelType w:val="hybridMultilevel"/>
    <w:tmpl w:val="89B2FC68"/>
    <w:lvl w:ilvl="0" w:tplc="CCB4C284">
      <w:start w:val="1"/>
      <w:numFmt w:val="decimal"/>
      <w:lvlText w:val="%1."/>
      <w:lvlJc w:val="left"/>
      <w:pPr>
        <w:ind w:left="720" w:hanging="360"/>
      </w:pPr>
      <w:rPr>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3965236"/>
    <w:multiLevelType w:val="hybridMultilevel"/>
    <w:tmpl w:val="86829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3F4639C"/>
    <w:multiLevelType w:val="hybridMultilevel"/>
    <w:tmpl w:val="E27A0C08"/>
    <w:lvl w:ilvl="0" w:tplc="0409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047640EE"/>
    <w:multiLevelType w:val="hybridMultilevel"/>
    <w:tmpl w:val="3EACE172"/>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0611595D"/>
    <w:multiLevelType w:val="hybridMultilevel"/>
    <w:tmpl w:val="58982DD2"/>
    <w:lvl w:ilvl="0" w:tplc="FFFFFFFF">
      <w:start w:val="1"/>
      <w:numFmt w:val="lowerLetter"/>
      <w:lvlText w:val="%1."/>
      <w:lvlJc w:val="left"/>
      <w:pPr>
        <w:ind w:left="72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088C2689"/>
    <w:multiLevelType w:val="hybridMultilevel"/>
    <w:tmpl w:val="1BAAB092"/>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0EC25067"/>
    <w:multiLevelType w:val="hybridMultilevel"/>
    <w:tmpl w:val="7B6C4F88"/>
    <w:lvl w:ilvl="0" w:tplc="04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1167520C"/>
    <w:multiLevelType w:val="hybridMultilevel"/>
    <w:tmpl w:val="AA78500E"/>
    <w:lvl w:ilvl="0" w:tplc="04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18E4055A"/>
    <w:multiLevelType w:val="hybridMultilevel"/>
    <w:tmpl w:val="0F127A3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1D4763EE"/>
    <w:multiLevelType w:val="hybridMultilevel"/>
    <w:tmpl w:val="CFB4AFB6"/>
    <w:lvl w:ilvl="0" w:tplc="04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1EB66D03"/>
    <w:multiLevelType w:val="hybridMultilevel"/>
    <w:tmpl w:val="687249AC"/>
    <w:lvl w:ilvl="0" w:tplc="99F25912">
      <w:start w:val="1"/>
      <w:numFmt w:val="decimal"/>
      <w:lvlText w:val="%1."/>
      <w:lvlJc w:val="left"/>
      <w:pPr>
        <w:ind w:left="720" w:hanging="360"/>
      </w:pPr>
      <w:rPr>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27536055"/>
    <w:multiLevelType w:val="hybridMultilevel"/>
    <w:tmpl w:val="7840A9C2"/>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278D7813"/>
    <w:multiLevelType w:val="hybridMultilevel"/>
    <w:tmpl w:val="DAB6159C"/>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28142EF2"/>
    <w:multiLevelType w:val="hybridMultilevel"/>
    <w:tmpl w:val="415AAEDA"/>
    <w:lvl w:ilvl="0" w:tplc="A3ACB01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nsid w:val="2B231D4D"/>
    <w:multiLevelType w:val="hybridMultilevel"/>
    <w:tmpl w:val="B28C4D6E"/>
    <w:lvl w:ilvl="0" w:tplc="C09CAAB6">
      <w:start w:val="1"/>
      <w:numFmt w:val="decimal"/>
      <w:lvlText w:val="%1."/>
      <w:lvlJc w:val="left"/>
      <w:pPr>
        <w:ind w:left="1080" w:hanging="360"/>
      </w:pPr>
      <w:rPr>
        <w:rFonts w:ascii="Times New Roman" w:hAnsi="Times New Roman" w:cs="Times New Roman"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2C1670F1"/>
    <w:multiLevelType w:val="hybridMultilevel"/>
    <w:tmpl w:val="23D868F0"/>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2EBF24BB"/>
    <w:multiLevelType w:val="hybridMultilevel"/>
    <w:tmpl w:val="6BB215F0"/>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2EC02C6F"/>
    <w:multiLevelType w:val="hybridMultilevel"/>
    <w:tmpl w:val="A70AD75E"/>
    <w:lvl w:ilvl="0" w:tplc="B66E4A40">
      <w:start w:val="1"/>
      <w:numFmt w:val="decimal"/>
      <w:lvlText w:val="%1."/>
      <w:lvlJc w:val="left"/>
      <w:pPr>
        <w:ind w:left="720" w:hanging="360"/>
      </w:pPr>
      <w:rPr>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2EFC2E31"/>
    <w:multiLevelType w:val="hybridMultilevel"/>
    <w:tmpl w:val="988CDFB2"/>
    <w:lvl w:ilvl="0" w:tplc="04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30A97B2C"/>
    <w:multiLevelType w:val="hybridMultilevel"/>
    <w:tmpl w:val="6F3CD4F0"/>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33947241"/>
    <w:multiLevelType w:val="hybridMultilevel"/>
    <w:tmpl w:val="B0009AEC"/>
    <w:lvl w:ilvl="0" w:tplc="F20AFF4C">
      <w:start w:val="1"/>
      <w:numFmt w:val="decimal"/>
      <w:lvlText w:val="%1."/>
      <w:lvlJc w:val="left"/>
      <w:pPr>
        <w:ind w:left="720" w:hanging="360"/>
      </w:pPr>
      <w:rPr>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3D2B4C41"/>
    <w:multiLevelType w:val="hybridMultilevel"/>
    <w:tmpl w:val="639A7B3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3F764202"/>
    <w:multiLevelType w:val="hybridMultilevel"/>
    <w:tmpl w:val="3F702422"/>
    <w:lvl w:ilvl="0" w:tplc="8862BF6A">
      <w:start w:val="1"/>
      <w:numFmt w:val="decimal"/>
      <w:lvlText w:val="%1."/>
      <w:lvlJc w:val="left"/>
      <w:pPr>
        <w:ind w:left="720" w:hanging="360"/>
      </w:pPr>
      <w:rPr>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3FCE0330"/>
    <w:multiLevelType w:val="hybridMultilevel"/>
    <w:tmpl w:val="E0C6CF48"/>
    <w:lvl w:ilvl="0" w:tplc="8E14F774">
      <w:start w:val="1"/>
      <w:numFmt w:val="decimal"/>
      <w:lvlText w:val="%1."/>
      <w:lvlJc w:val="left"/>
      <w:pPr>
        <w:ind w:left="720" w:hanging="360"/>
      </w:pPr>
      <w:rPr>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4CE37233"/>
    <w:multiLevelType w:val="hybridMultilevel"/>
    <w:tmpl w:val="A0705840"/>
    <w:lvl w:ilvl="0" w:tplc="24867D92">
      <w:start w:val="1"/>
      <w:numFmt w:val="decimal"/>
      <w:lvlText w:val="%1."/>
      <w:lvlJc w:val="left"/>
      <w:pPr>
        <w:ind w:left="720" w:hanging="360"/>
      </w:pPr>
      <w:rPr>
        <w:rFonts w:ascii="Times New Roman" w:eastAsiaTheme="minorHAnsi" w:hAnsi="Times New Roman" w:cs="Times New Roman"/>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F802B5F"/>
    <w:multiLevelType w:val="hybridMultilevel"/>
    <w:tmpl w:val="9932AF8C"/>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52584F01"/>
    <w:multiLevelType w:val="hybridMultilevel"/>
    <w:tmpl w:val="2436851C"/>
    <w:lvl w:ilvl="0" w:tplc="1EBC577C">
      <w:start w:val="1"/>
      <w:numFmt w:val="decimal"/>
      <w:lvlText w:val="%1."/>
      <w:lvlJc w:val="left"/>
      <w:pPr>
        <w:ind w:left="720" w:hanging="360"/>
      </w:pPr>
      <w:rPr>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5A0C53DD"/>
    <w:multiLevelType w:val="hybridMultilevel"/>
    <w:tmpl w:val="03E250B2"/>
    <w:lvl w:ilvl="0" w:tplc="3A6E200E">
      <w:start w:val="1"/>
      <w:numFmt w:val="decimal"/>
      <w:lvlText w:val="%1."/>
      <w:lvlJc w:val="left"/>
      <w:pPr>
        <w:ind w:left="720" w:hanging="360"/>
      </w:pPr>
      <w:rPr>
        <w:rFonts w:ascii="Times New Roman" w:hAnsi="Times New Roman" w:cs="Times New Roman"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CC942E3"/>
    <w:multiLevelType w:val="hybridMultilevel"/>
    <w:tmpl w:val="65001F42"/>
    <w:lvl w:ilvl="0" w:tplc="847E4716">
      <w:start w:val="1"/>
      <w:numFmt w:val="decimal"/>
      <w:lvlText w:val="%1."/>
      <w:lvlJc w:val="left"/>
      <w:pPr>
        <w:ind w:left="720" w:hanging="360"/>
      </w:pPr>
      <w:rPr>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5DFA08A2"/>
    <w:multiLevelType w:val="hybridMultilevel"/>
    <w:tmpl w:val="EEC81A0E"/>
    <w:lvl w:ilvl="0" w:tplc="04129D66">
      <w:start w:val="1"/>
      <w:numFmt w:val="lowerLetter"/>
      <w:lvlText w:val="%1."/>
      <w:lvlJc w:val="left"/>
      <w:pPr>
        <w:ind w:left="927" w:hanging="360"/>
      </w:pPr>
      <w:rPr>
        <w:rFonts w:hint="default"/>
      </w:rPr>
    </w:lvl>
    <w:lvl w:ilvl="1" w:tplc="041C0019" w:tentative="1">
      <w:start w:val="1"/>
      <w:numFmt w:val="lowerLetter"/>
      <w:lvlText w:val="%2."/>
      <w:lvlJc w:val="left"/>
      <w:pPr>
        <w:ind w:left="1647" w:hanging="360"/>
      </w:pPr>
    </w:lvl>
    <w:lvl w:ilvl="2" w:tplc="041C001B" w:tentative="1">
      <w:start w:val="1"/>
      <w:numFmt w:val="lowerRoman"/>
      <w:lvlText w:val="%3."/>
      <w:lvlJc w:val="right"/>
      <w:pPr>
        <w:ind w:left="2367" w:hanging="180"/>
      </w:pPr>
    </w:lvl>
    <w:lvl w:ilvl="3" w:tplc="041C000F" w:tentative="1">
      <w:start w:val="1"/>
      <w:numFmt w:val="decimal"/>
      <w:lvlText w:val="%4."/>
      <w:lvlJc w:val="left"/>
      <w:pPr>
        <w:ind w:left="3087" w:hanging="360"/>
      </w:pPr>
    </w:lvl>
    <w:lvl w:ilvl="4" w:tplc="041C0019" w:tentative="1">
      <w:start w:val="1"/>
      <w:numFmt w:val="lowerLetter"/>
      <w:lvlText w:val="%5."/>
      <w:lvlJc w:val="left"/>
      <w:pPr>
        <w:ind w:left="3807" w:hanging="360"/>
      </w:pPr>
    </w:lvl>
    <w:lvl w:ilvl="5" w:tplc="041C001B" w:tentative="1">
      <w:start w:val="1"/>
      <w:numFmt w:val="lowerRoman"/>
      <w:lvlText w:val="%6."/>
      <w:lvlJc w:val="right"/>
      <w:pPr>
        <w:ind w:left="4527" w:hanging="180"/>
      </w:pPr>
    </w:lvl>
    <w:lvl w:ilvl="6" w:tplc="041C000F" w:tentative="1">
      <w:start w:val="1"/>
      <w:numFmt w:val="decimal"/>
      <w:lvlText w:val="%7."/>
      <w:lvlJc w:val="left"/>
      <w:pPr>
        <w:ind w:left="5247" w:hanging="360"/>
      </w:pPr>
    </w:lvl>
    <w:lvl w:ilvl="7" w:tplc="041C0019" w:tentative="1">
      <w:start w:val="1"/>
      <w:numFmt w:val="lowerLetter"/>
      <w:lvlText w:val="%8."/>
      <w:lvlJc w:val="left"/>
      <w:pPr>
        <w:ind w:left="5967" w:hanging="360"/>
      </w:pPr>
    </w:lvl>
    <w:lvl w:ilvl="8" w:tplc="041C001B" w:tentative="1">
      <w:start w:val="1"/>
      <w:numFmt w:val="lowerRoman"/>
      <w:lvlText w:val="%9."/>
      <w:lvlJc w:val="right"/>
      <w:pPr>
        <w:ind w:left="6687" w:hanging="180"/>
      </w:pPr>
    </w:lvl>
  </w:abstractNum>
  <w:abstractNum w:abstractNumId="30">
    <w:nsid w:val="609E563B"/>
    <w:multiLevelType w:val="hybridMultilevel"/>
    <w:tmpl w:val="A3FC8BF2"/>
    <w:lvl w:ilvl="0" w:tplc="04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nsid w:val="6BCE1561"/>
    <w:multiLevelType w:val="hybridMultilevel"/>
    <w:tmpl w:val="B4C0AFAE"/>
    <w:lvl w:ilvl="0" w:tplc="120E040E">
      <w:start w:val="1"/>
      <w:numFmt w:val="lowerLetter"/>
      <w:lvlText w:val="%1."/>
      <w:lvlJc w:val="left"/>
      <w:pPr>
        <w:ind w:left="720" w:hanging="360"/>
      </w:pPr>
      <w:rPr>
        <w:rFonts w:ascii="Times New Roman" w:eastAsiaTheme="minorHAnsi"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6DD97460"/>
    <w:multiLevelType w:val="multilevel"/>
    <w:tmpl w:val="97A4E38C"/>
    <w:lvl w:ilvl="0">
      <w:start w:val="1"/>
      <w:numFmt w:val="decimal"/>
      <w:lvlText w:val="%1."/>
      <w:lvlJc w:val="left"/>
      <w:pPr>
        <w:tabs>
          <w:tab w:val="decimal" w:pos="360"/>
        </w:tabs>
        <w:ind w:left="720"/>
      </w:pPr>
      <w:rPr>
        <w:rFonts w:ascii="Times New Roman" w:hAnsi="Times New Roman"/>
        <w:strike w:val="0"/>
        <w:color w:val="000000"/>
        <w:spacing w:val="-5"/>
        <w:w w:val="100"/>
        <w:sz w:val="24"/>
        <w:vertAlign w:val="baseline"/>
        <w:lang w:val="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FB8257D"/>
    <w:multiLevelType w:val="hybridMultilevel"/>
    <w:tmpl w:val="AD2E2836"/>
    <w:lvl w:ilvl="0" w:tplc="04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71BE582C"/>
    <w:multiLevelType w:val="hybridMultilevel"/>
    <w:tmpl w:val="B3AEA430"/>
    <w:lvl w:ilvl="0" w:tplc="04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nsid w:val="7D243003"/>
    <w:multiLevelType w:val="hybridMultilevel"/>
    <w:tmpl w:val="06125214"/>
    <w:lvl w:ilvl="0" w:tplc="2B501F06">
      <w:start w:val="1"/>
      <w:numFmt w:val="decimal"/>
      <w:lvlText w:val="%1."/>
      <w:lvlJc w:val="left"/>
      <w:pPr>
        <w:ind w:left="72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nsid w:val="7E705252"/>
    <w:multiLevelType w:val="hybridMultilevel"/>
    <w:tmpl w:val="79DEACF4"/>
    <w:lvl w:ilvl="0" w:tplc="C73E34B6">
      <w:start w:val="1"/>
      <w:numFmt w:val="lowerLetter"/>
      <w:lvlText w:val="%1."/>
      <w:lvlJc w:val="left"/>
      <w:pPr>
        <w:ind w:left="927" w:hanging="360"/>
      </w:pPr>
      <w:rPr>
        <w:rFonts w:hint="default"/>
      </w:rPr>
    </w:lvl>
    <w:lvl w:ilvl="1" w:tplc="041C0019" w:tentative="1">
      <w:start w:val="1"/>
      <w:numFmt w:val="lowerLetter"/>
      <w:lvlText w:val="%2."/>
      <w:lvlJc w:val="left"/>
      <w:pPr>
        <w:ind w:left="1647" w:hanging="360"/>
      </w:pPr>
    </w:lvl>
    <w:lvl w:ilvl="2" w:tplc="041C001B" w:tentative="1">
      <w:start w:val="1"/>
      <w:numFmt w:val="lowerRoman"/>
      <w:lvlText w:val="%3."/>
      <w:lvlJc w:val="right"/>
      <w:pPr>
        <w:ind w:left="2367" w:hanging="180"/>
      </w:pPr>
    </w:lvl>
    <w:lvl w:ilvl="3" w:tplc="041C000F" w:tentative="1">
      <w:start w:val="1"/>
      <w:numFmt w:val="decimal"/>
      <w:lvlText w:val="%4."/>
      <w:lvlJc w:val="left"/>
      <w:pPr>
        <w:ind w:left="3087" w:hanging="360"/>
      </w:pPr>
    </w:lvl>
    <w:lvl w:ilvl="4" w:tplc="041C0019" w:tentative="1">
      <w:start w:val="1"/>
      <w:numFmt w:val="lowerLetter"/>
      <w:lvlText w:val="%5."/>
      <w:lvlJc w:val="left"/>
      <w:pPr>
        <w:ind w:left="3807" w:hanging="360"/>
      </w:pPr>
    </w:lvl>
    <w:lvl w:ilvl="5" w:tplc="041C001B" w:tentative="1">
      <w:start w:val="1"/>
      <w:numFmt w:val="lowerRoman"/>
      <w:lvlText w:val="%6."/>
      <w:lvlJc w:val="right"/>
      <w:pPr>
        <w:ind w:left="4527" w:hanging="180"/>
      </w:pPr>
    </w:lvl>
    <w:lvl w:ilvl="6" w:tplc="041C000F" w:tentative="1">
      <w:start w:val="1"/>
      <w:numFmt w:val="decimal"/>
      <w:lvlText w:val="%7."/>
      <w:lvlJc w:val="left"/>
      <w:pPr>
        <w:ind w:left="5247" w:hanging="360"/>
      </w:pPr>
    </w:lvl>
    <w:lvl w:ilvl="7" w:tplc="041C0019" w:tentative="1">
      <w:start w:val="1"/>
      <w:numFmt w:val="lowerLetter"/>
      <w:lvlText w:val="%8."/>
      <w:lvlJc w:val="left"/>
      <w:pPr>
        <w:ind w:left="5967" w:hanging="360"/>
      </w:pPr>
    </w:lvl>
    <w:lvl w:ilvl="8" w:tplc="041C001B" w:tentative="1">
      <w:start w:val="1"/>
      <w:numFmt w:val="lowerRoman"/>
      <w:lvlText w:val="%9."/>
      <w:lvlJc w:val="right"/>
      <w:pPr>
        <w:ind w:left="6687" w:hanging="180"/>
      </w:pPr>
    </w:lvl>
  </w:abstractNum>
  <w:num w:numId="1">
    <w:abstractNumId w:val="1"/>
  </w:num>
  <w:num w:numId="2">
    <w:abstractNumId w:val="24"/>
  </w:num>
  <w:num w:numId="3">
    <w:abstractNumId w:val="14"/>
  </w:num>
  <w:num w:numId="4">
    <w:abstractNumId w:val="27"/>
  </w:num>
  <w:num w:numId="5">
    <w:abstractNumId w:val="35"/>
  </w:num>
  <w:num w:numId="6">
    <w:abstractNumId w:val="33"/>
  </w:num>
  <w:num w:numId="7">
    <w:abstractNumId w:val="2"/>
  </w:num>
  <w:num w:numId="8">
    <w:abstractNumId w:val="22"/>
  </w:num>
  <w:num w:numId="9">
    <w:abstractNumId w:val="31"/>
  </w:num>
  <w:num w:numId="10">
    <w:abstractNumId w:val="9"/>
  </w:num>
  <w:num w:numId="11">
    <w:abstractNumId w:val="12"/>
  </w:num>
  <w:num w:numId="12">
    <w:abstractNumId w:val="23"/>
  </w:num>
  <w:num w:numId="13">
    <w:abstractNumId w:val="10"/>
  </w:num>
  <w:num w:numId="14">
    <w:abstractNumId w:val="30"/>
  </w:num>
  <w:num w:numId="15">
    <w:abstractNumId w:val="8"/>
  </w:num>
  <w:num w:numId="16">
    <w:abstractNumId w:val="6"/>
  </w:num>
  <w:num w:numId="17">
    <w:abstractNumId w:val="25"/>
  </w:num>
  <w:num w:numId="18">
    <w:abstractNumId w:val="26"/>
  </w:num>
  <w:num w:numId="19">
    <w:abstractNumId w:val="34"/>
  </w:num>
  <w:num w:numId="20">
    <w:abstractNumId w:val="20"/>
  </w:num>
  <w:num w:numId="21">
    <w:abstractNumId w:val="0"/>
  </w:num>
  <w:num w:numId="22">
    <w:abstractNumId w:val="18"/>
  </w:num>
  <w:num w:numId="23">
    <w:abstractNumId w:val="15"/>
  </w:num>
  <w:num w:numId="24">
    <w:abstractNumId w:val="21"/>
  </w:num>
  <w:num w:numId="25">
    <w:abstractNumId w:val="7"/>
  </w:num>
  <w:num w:numId="26">
    <w:abstractNumId w:val="17"/>
  </w:num>
  <w:num w:numId="27">
    <w:abstractNumId w:val="28"/>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9"/>
  </w:num>
  <w:num w:numId="31">
    <w:abstractNumId w:val="16"/>
  </w:num>
  <w:num w:numId="32">
    <w:abstractNumId w:val="5"/>
  </w:num>
  <w:num w:numId="33">
    <w:abstractNumId w:val="3"/>
  </w:num>
  <w:num w:numId="34">
    <w:abstractNumId w:val="11"/>
  </w:num>
  <w:num w:numId="35">
    <w:abstractNumId w:val="36"/>
  </w:num>
  <w:num w:numId="36">
    <w:abstractNumId w:val="4"/>
  </w:num>
  <w:num w:numId="37">
    <w:abstractNumId w:val="29"/>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889"/>
    <w:rsid w:val="000025F0"/>
    <w:rsid w:val="0001626C"/>
    <w:rsid w:val="00025452"/>
    <w:rsid w:val="00034AFC"/>
    <w:rsid w:val="00056BFA"/>
    <w:rsid w:val="00063A7D"/>
    <w:rsid w:val="00064FC2"/>
    <w:rsid w:val="00087469"/>
    <w:rsid w:val="00092ED9"/>
    <w:rsid w:val="000A1E11"/>
    <w:rsid w:val="000B79EE"/>
    <w:rsid w:val="000C165D"/>
    <w:rsid w:val="000D29FB"/>
    <w:rsid w:val="000D760B"/>
    <w:rsid w:val="000E43CB"/>
    <w:rsid w:val="000F3CE9"/>
    <w:rsid w:val="000F484D"/>
    <w:rsid w:val="000F6D7B"/>
    <w:rsid w:val="00100E75"/>
    <w:rsid w:val="0012497B"/>
    <w:rsid w:val="00135879"/>
    <w:rsid w:val="001408E7"/>
    <w:rsid w:val="001506A7"/>
    <w:rsid w:val="00166123"/>
    <w:rsid w:val="001670DA"/>
    <w:rsid w:val="001904D6"/>
    <w:rsid w:val="00191092"/>
    <w:rsid w:val="001B749B"/>
    <w:rsid w:val="001B77F2"/>
    <w:rsid w:val="001C0DE3"/>
    <w:rsid w:val="001D1340"/>
    <w:rsid w:val="001D70EF"/>
    <w:rsid w:val="001E3513"/>
    <w:rsid w:val="001E6485"/>
    <w:rsid w:val="001E64AF"/>
    <w:rsid w:val="001E783A"/>
    <w:rsid w:val="001F0E99"/>
    <w:rsid w:val="001F18C7"/>
    <w:rsid w:val="002029E8"/>
    <w:rsid w:val="0020310B"/>
    <w:rsid w:val="00215870"/>
    <w:rsid w:val="002330FF"/>
    <w:rsid w:val="00237ECC"/>
    <w:rsid w:val="00240953"/>
    <w:rsid w:val="00245D9E"/>
    <w:rsid w:val="00251DE8"/>
    <w:rsid w:val="0026173D"/>
    <w:rsid w:val="002636BB"/>
    <w:rsid w:val="00273285"/>
    <w:rsid w:val="0028286D"/>
    <w:rsid w:val="00283F21"/>
    <w:rsid w:val="00284724"/>
    <w:rsid w:val="00290C3F"/>
    <w:rsid w:val="002A4FE0"/>
    <w:rsid w:val="002B3BD6"/>
    <w:rsid w:val="002B6300"/>
    <w:rsid w:val="002C1A15"/>
    <w:rsid w:val="002C3376"/>
    <w:rsid w:val="002E27F9"/>
    <w:rsid w:val="002E4526"/>
    <w:rsid w:val="002E492D"/>
    <w:rsid w:val="002F39BF"/>
    <w:rsid w:val="0031760B"/>
    <w:rsid w:val="003257B6"/>
    <w:rsid w:val="003322CB"/>
    <w:rsid w:val="0034258F"/>
    <w:rsid w:val="003471B7"/>
    <w:rsid w:val="0035798C"/>
    <w:rsid w:val="00364056"/>
    <w:rsid w:val="003679FB"/>
    <w:rsid w:val="00374859"/>
    <w:rsid w:val="00375940"/>
    <w:rsid w:val="00385343"/>
    <w:rsid w:val="00387FDF"/>
    <w:rsid w:val="003C5495"/>
    <w:rsid w:val="003E54B3"/>
    <w:rsid w:val="003E7C22"/>
    <w:rsid w:val="003E7F2C"/>
    <w:rsid w:val="004124A3"/>
    <w:rsid w:val="00421E44"/>
    <w:rsid w:val="00425493"/>
    <w:rsid w:val="004262A0"/>
    <w:rsid w:val="0043066B"/>
    <w:rsid w:val="00433185"/>
    <w:rsid w:val="00436BED"/>
    <w:rsid w:val="00440BB5"/>
    <w:rsid w:val="00443A7A"/>
    <w:rsid w:val="004519AA"/>
    <w:rsid w:val="00453886"/>
    <w:rsid w:val="00453975"/>
    <w:rsid w:val="004653C2"/>
    <w:rsid w:val="00471698"/>
    <w:rsid w:val="004723D2"/>
    <w:rsid w:val="00491DBD"/>
    <w:rsid w:val="004A3048"/>
    <w:rsid w:val="004D5C3C"/>
    <w:rsid w:val="004D79BB"/>
    <w:rsid w:val="004E1116"/>
    <w:rsid w:val="004F0006"/>
    <w:rsid w:val="0051213A"/>
    <w:rsid w:val="00520BF6"/>
    <w:rsid w:val="005350CE"/>
    <w:rsid w:val="00544ED1"/>
    <w:rsid w:val="005574FA"/>
    <w:rsid w:val="00563995"/>
    <w:rsid w:val="00567535"/>
    <w:rsid w:val="00570D50"/>
    <w:rsid w:val="00571EC7"/>
    <w:rsid w:val="00597889"/>
    <w:rsid w:val="005A5D0E"/>
    <w:rsid w:val="005C07F8"/>
    <w:rsid w:val="005D49EC"/>
    <w:rsid w:val="005F0BC8"/>
    <w:rsid w:val="005F4FE4"/>
    <w:rsid w:val="005F5B2A"/>
    <w:rsid w:val="00602222"/>
    <w:rsid w:val="0060261B"/>
    <w:rsid w:val="00606949"/>
    <w:rsid w:val="006079D5"/>
    <w:rsid w:val="00612E11"/>
    <w:rsid w:val="0063019E"/>
    <w:rsid w:val="00632B36"/>
    <w:rsid w:val="006361BE"/>
    <w:rsid w:val="00640FDD"/>
    <w:rsid w:val="006415D4"/>
    <w:rsid w:val="006454A2"/>
    <w:rsid w:val="006520A2"/>
    <w:rsid w:val="00665CE1"/>
    <w:rsid w:val="006752C5"/>
    <w:rsid w:val="006904FB"/>
    <w:rsid w:val="00696D9E"/>
    <w:rsid w:val="00697BA7"/>
    <w:rsid w:val="006A16B3"/>
    <w:rsid w:val="006D6703"/>
    <w:rsid w:val="00702BCB"/>
    <w:rsid w:val="0071126F"/>
    <w:rsid w:val="007212D0"/>
    <w:rsid w:val="00751819"/>
    <w:rsid w:val="00755525"/>
    <w:rsid w:val="00761840"/>
    <w:rsid w:val="00771E8E"/>
    <w:rsid w:val="00771EA9"/>
    <w:rsid w:val="007765D5"/>
    <w:rsid w:val="00783D62"/>
    <w:rsid w:val="00791C10"/>
    <w:rsid w:val="0079775D"/>
    <w:rsid w:val="007B12FE"/>
    <w:rsid w:val="007C23AB"/>
    <w:rsid w:val="007C2CC2"/>
    <w:rsid w:val="007C5E23"/>
    <w:rsid w:val="007D1603"/>
    <w:rsid w:val="007E03CB"/>
    <w:rsid w:val="007E3D47"/>
    <w:rsid w:val="007F3D48"/>
    <w:rsid w:val="00811FB5"/>
    <w:rsid w:val="00821929"/>
    <w:rsid w:val="00825369"/>
    <w:rsid w:val="00825E91"/>
    <w:rsid w:val="008261AD"/>
    <w:rsid w:val="0084489D"/>
    <w:rsid w:val="00844EB4"/>
    <w:rsid w:val="00850778"/>
    <w:rsid w:val="00853833"/>
    <w:rsid w:val="0085616A"/>
    <w:rsid w:val="00861C5E"/>
    <w:rsid w:val="0088146B"/>
    <w:rsid w:val="00896C9C"/>
    <w:rsid w:val="008A3D54"/>
    <w:rsid w:val="008B40B6"/>
    <w:rsid w:val="008C13CF"/>
    <w:rsid w:val="008C4526"/>
    <w:rsid w:val="008E0568"/>
    <w:rsid w:val="008E7538"/>
    <w:rsid w:val="008F2B77"/>
    <w:rsid w:val="008F72A2"/>
    <w:rsid w:val="00915683"/>
    <w:rsid w:val="0093720C"/>
    <w:rsid w:val="00940497"/>
    <w:rsid w:val="00945443"/>
    <w:rsid w:val="0095044A"/>
    <w:rsid w:val="00952850"/>
    <w:rsid w:val="00954851"/>
    <w:rsid w:val="00956073"/>
    <w:rsid w:val="00963477"/>
    <w:rsid w:val="00963DE9"/>
    <w:rsid w:val="00983595"/>
    <w:rsid w:val="00985563"/>
    <w:rsid w:val="00993439"/>
    <w:rsid w:val="00996AE0"/>
    <w:rsid w:val="00997D98"/>
    <w:rsid w:val="009B1703"/>
    <w:rsid w:val="009D34AF"/>
    <w:rsid w:val="009D5F51"/>
    <w:rsid w:val="009F7583"/>
    <w:rsid w:val="00A0188D"/>
    <w:rsid w:val="00A0655D"/>
    <w:rsid w:val="00A207EF"/>
    <w:rsid w:val="00A35AEA"/>
    <w:rsid w:val="00A4284D"/>
    <w:rsid w:val="00A47738"/>
    <w:rsid w:val="00A60810"/>
    <w:rsid w:val="00A65CED"/>
    <w:rsid w:val="00A663E8"/>
    <w:rsid w:val="00A66895"/>
    <w:rsid w:val="00A75947"/>
    <w:rsid w:val="00A767EE"/>
    <w:rsid w:val="00A80AA5"/>
    <w:rsid w:val="00A905D7"/>
    <w:rsid w:val="00A91F52"/>
    <w:rsid w:val="00AA31CF"/>
    <w:rsid w:val="00AB7187"/>
    <w:rsid w:val="00AC7249"/>
    <w:rsid w:val="00AD1942"/>
    <w:rsid w:val="00AD5AF1"/>
    <w:rsid w:val="00AE0F13"/>
    <w:rsid w:val="00AE7DEB"/>
    <w:rsid w:val="00B01848"/>
    <w:rsid w:val="00B1020A"/>
    <w:rsid w:val="00B26844"/>
    <w:rsid w:val="00B33511"/>
    <w:rsid w:val="00B3598D"/>
    <w:rsid w:val="00B625A9"/>
    <w:rsid w:val="00B83A24"/>
    <w:rsid w:val="00B85B52"/>
    <w:rsid w:val="00B90D77"/>
    <w:rsid w:val="00BA2466"/>
    <w:rsid w:val="00BB4FF8"/>
    <w:rsid w:val="00BC1F8C"/>
    <w:rsid w:val="00BE3EE5"/>
    <w:rsid w:val="00C0543A"/>
    <w:rsid w:val="00C27DC7"/>
    <w:rsid w:val="00C27E37"/>
    <w:rsid w:val="00C31D0F"/>
    <w:rsid w:val="00C34077"/>
    <w:rsid w:val="00C3590E"/>
    <w:rsid w:val="00C359F7"/>
    <w:rsid w:val="00C37CBA"/>
    <w:rsid w:val="00C5053E"/>
    <w:rsid w:val="00C53CBD"/>
    <w:rsid w:val="00C547CD"/>
    <w:rsid w:val="00C638B1"/>
    <w:rsid w:val="00C709A3"/>
    <w:rsid w:val="00C86312"/>
    <w:rsid w:val="00CA12B4"/>
    <w:rsid w:val="00CB5652"/>
    <w:rsid w:val="00CC443F"/>
    <w:rsid w:val="00CD2BE4"/>
    <w:rsid w:val="00D05B0C"/>
    <w:rsid w:val="00D06F08"/>
    <w:rsid w:val="00D13C12"/>
    <w:rsid w:val="00D14339"/>
    <w:rsid w:val="00D21738"/>
    <w:rsid w:val="00D24692"/>
    <w:rsid w:val="00D34D51"/>
    <w:rsid w:val="00D422FD"/>
    <w:rsid w:val="00D44840"/>
    <w:rsid w:val="00D46F0D"/>
    <w:rsid w:val="00D5010B"/>
    <w:rsid w:val="00D5313D"/>
    <w:rsid w:val="00D55BB6"/>
    <w:rsid w:val="00D55E18"/>
    <w:rsid w:val="00D66438"/>
    <w:rsid w:val="00D7141A"/>
    <w:rsid w:val="00D851A9"/>
    <w:rsid w:val="00D97515"/>
    <w:rsid w:val="00DA50A3"/>
    <w:rsid w:val="00DB6C11"/>
    <w:rsid w:val="00DC5B6D"/>
    <w:rsid w:val="00DD1134"/>
    <w:rsid w:val="00DE1325"/>
    <w:rsid w:val="00DE4CC8"/>
    <w:rsid w:val="00E00CE1"/>
    <w:rsid w:val="00E27605"/>
    <w:rsid w:val="00E37738"/>
    <w:rsid w:val="00E43493"/>
    <w:rsid w:val="00E57A0F"/>
    <w:rsid w:val="00E6378F"/>
    <w:rsid w:val="00E67F9C"/>
    <w:rsid w:val="00E7327D"/>
    <w:rsid w:val="00E83D29"/>
    <w:rsid w:val="00E85C6C"/>
    <w:rsid w:val="00E900E6"/>
    <w:rsid w:val="00E912B3"/>
    <w:rsid w:val="00E918B8"/>
    <w:rsid w:val="00E9294C"/>
    <w:rsid w:val="00E95777"/>
    <w:rsid w:val="00E9595C"/>
    <w:rsid w:val="00EA1270"/>
    <w:rsid w:val="00EB376F"/>
    <w:rsid w:val="00EB473C"/>
    <w:rsid w:val="00EC4173"/>
    <w:rsid w:val="00ED2213"/>
    <w:rsid w:val="00EF688C"/>
    <w:rsid w:val="00F110BE"/>
    <w:rsid w:val="00F3509F"/>
    <w:rsid w:val="00F5175B"/>
    <w:rsid w:val="00F5724D"/>
    <w:rsid w:val="00F577BD"/>
    <w:rsid w:val="00F578B0"/>
    <w:rsid w:val="00F66976"/>
    <w:rsid w:val="00F7042F"/>
    <w:rsid w:val="00F72048"/>
    <w:rsid w:val="00F75191"/>
    <w:rsid w:val="00F97030"/>
    <w:rsid w:val="00FB7990"/>
    <w:rsid w:val="00FC5A65"/>
    <w:rsid w:val="00FC62EC"/>
    <w:rsid w:val="00FF29A9"/>
    <w:rsid w:val="00FF52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59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1C5E"/>
    <w:rPr>
      <w:color w:val="0563C1" w:themeColor="hyperlink"/>
      <w:u w:val="single"/>
    </w:rPr>
  </w:style>
  <w:style w:type="paragraph" w:styleId="ListParagraph">
    <w:name w:val="List Paragraph"/>
    <w:basedOn w:val="Normal"/>
    <w:uiPriority w:val="34"/>
    <w:qFormat/>
    <w:rsid w:val="00A35AEA"/>
    <w:pPr>
      <w:ind w:left="720"/>
      <w:contextualSpacing/>
    </w:pPr>
  </w:style>
  <w:style w:type="paragraph" w:styleId="Header">
    <w:name w:val="header"/>
    <w:basedOn w:val="Normal"/>
    <w:link w:val="HeaderChar"/>
    <w:uiPriority w:val="99"/>
    <w:unhideWhenUsed/>
    <w:rsid w:val="003425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58F"/>
  </w:style>
  <w:style w:type="paragraph" w:styleId="Footer">
    <w:name w:val="footer"/>
    <w:basedOn w:val="Normal"/>
    <w:link w:val="FooterChar"/>
    <w:uiPriority w:val="99"/>
    <w:unhideWhenUsed/>
    <w:rsid w:val="003425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58F"/>
  </w:style>
  <w:style w:type="character" w:customStyle="1" w:styleId="UnresolvedMention">
    <w:name w:val="Unresolved Mention"/>
    <w:basedOn w:val="DefaultParagraphFont"/>
    <w:uiPriority w:val="99"/>
    <w:semiHidden/>
    <w:unhideWhenUsed/>
    <w:rsid w:val="0082536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1C5E"/>
    <w:rPr>
      <w:color w:val="0563C1" w:themeColor="hyperlink"/>
      <w:u w:val="single"/>
    </w:rPr>
  </w:style>
  <w:style w:type="paragraph" w:styleId="ListParagraph">
    <w:name w:val="List Paragraph"/>
    <w:basedOn w:val="Normal"/>
    <w:uiPriority w:val="34"/>
    <w:qFormat/>
    <w:rsid w:val="00A35AEA"/>
    <w:pPr>
      <w:ind w:left="720"/>
      <w:contextualSpacing/>
    </w:pPr>
  </w:style>
  <w:style w:type="paragraph" w:styleId="Header">
    <w:name w:val="header"/>
    <w:basedOn w:val="Normal"/>
    <w:link w:val="HeaderChar"/>
    <w:uiPriority w:val="99"/>
    <w:unhideWhenUsed/>
    <w:rsid w:val="003425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58F"/>
  </w:style>
  <w:style w:type="paragraph" w:styleId="Footer">
    <w:name w:val="footer"/>
    <w:basedOn w:val="Normal"/>
    <w:link w:val="FooterChar"/>
    <w:uiPriority w:val="99"/>
    <w:unhideWhenUsed/>
    <w:rsid w:val="003425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58F"/>
  </w:style>
  <w:style w:type="character" w:customStyle="1" w:styleId="UnresolvedMention">
    <w:name w:val="Unresolved Mention"/>
    <w:basedOn w:val="DefaultParagraphFont"/>
    <w:uiPriority w:val="99"/>
    <w:semiHidden/>
    <w:unhideWhenUsed/>
    <w:rsid w:val="00825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912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268</Nr_x002e__x0020_akti>
    <Data_x0020_e_x0020_Krijimit xmlns="0e656187-b300-4fb0-8bf4-3a50f872073c">2022-10-18T12:08:13Z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2022-10-17T22:00:00Z</Date_x0020_protokolli>
    <Titulli xmlns="0e656187-b300-4fb0-8bf4-3a50f872073c">Për miratimin e rregullores "Për komunikimin e Këshillit të Lartë të Prokurorisë me Median" </Titulli>
    <Modifikuesi xmlns="0e656187-b300-4fb0-8bf4-3a50f872073c">alma.lisaku</Modifikuesi>
    <Nr_x002e__x0020_prot_x0020_QBZ xmlns="0e656187-b300-4fb0-8bf4-3a50f872073c">1542/1</Nr_x002e__x0020_prot_x0020_QBZ>
    <Data_x0020_e_x0020_Modifikimit xmlns="0e656187-b300-4fb0-8bf4-3a50f872073c">2022-10-19T09:07:55Z</Data_x0020_e_x0020_Modifikimit>
    <Dekretuar xmlns="0e656187-b300-4fb0-8bf4-3a50f872073c">false</Dekretuar>
    <Data xmlns="0e656187-b300-4fb0-8bf4-3a50f872073c">2022-10-10T22:00:00Z</Data>
    <Nr_x002e__x0020_protokolli_x0020_i_x0020_aktit xmlns="0e656187-b300-4fb0-8bf4-3a50f872073c">2103/2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CE965E0A4AB4753BD3968A54DB910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CE965E0A4AB4753BD3968A54DB910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658F6-A1BF-4F5E-A05D-B35C52496BF9}">
  <ds:schemaRefs>
    <ds:schemaRef ds:uri="http://purl.org/dc/terms/"/>
    <ds:schemaRef ds:uri="http://purl.org/dc/elements/1.1/"/>
    <ds:schemaRef ds:uri="http://www.w3.org/XML/1998/namespace"/>
    <ds:schemaRef ds:uri="http://purl.org/dc/dcmityp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5270200E-F975-4CF8-A59B-2932474F6F1D}">
  <ds:schemaRefs>
    <ds:schemaRef ds:uri="http://schemas.microsoft.com/sharepoint/v3/contenttype/forms"/>
  </ds:schemaRefs>
</ds:datastoreItem>
</file>

<file path=customXml/itemProps3.xml><?xml version="1.0" encoding="utf-8"?>
<ds:datastoreItem xmlns:ds="http://schemas.openxmlformats.org/officeDocument/2006/customXml" ds:itemID="{D93CEB03-FA69-48A6-A2B0-B08236563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5D84276-59B3-4D21-BDA8-F6AE9B5C01DB}">
  <ds:schemaRefs>
    <ds:schemaRef ds:uri="http://schemas.microsoft.com/sharepoint/v3/contenttype/forms"/>
  </ds:schemaRefs>
</ds:datastoreItem>
</file>

<file path=customXml/itemProps5.xml><?xml version="1.0" encoding="utf-8"?>
<ds:datastoreItem xmlns:ds="http://schemas.openxmlformats.org/officeDocument/2006/customXml" ds:itemID="{A1B496EB-D436-4C93-9C25-7388A1F0D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695C6C7-2218-4185-AD43-D6D48AA5A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Pages>
  <Words>3236</Words>
  <Characters>18446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Për miratimin e rregullores "Për komunikimin e Këshillit të Lartë të Prokurorisë me Median"</vt:lpstr>
    </vt:vector>
  </TitlesOfParts>
  <Company/>
  <LinksUpToDate>false</LinksUpToDate>
  <CharactersWithSpaces>21639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komunikimin e Këshillit të Lartë të Prokurorisë me Median"</dc:title>
  <dc:creator>nevila dalipi</dc:creator>
  <cp:lastModifiedBy>Valjeta Kaftalli</cp:lastModifiedBy>
  <cp:revision>48</cp:revision>
  <cp:lastPrinted>2022-10-17T11:25:00Z</cp:lastPrinted>
  <dcterms:created xsi:type="dcterms:W3CDTF">2022-10-19T08:27:00Z</dcterms:created>
  <dcterms:modified xsi:type="dcterms:W3CDTF">2022-10-19T09:29:00Z</dcterms:modified>
</cp:coreProperties>
</file>