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A26AB2" w14:textId="77777777" w:rsidR="00F53C70" w:rsidRPr="00EC79EE" w:rsidRDefault="00F53C70" w:rsidP="009319EF">
      <w:pPr>
        <w:spacing w:after="0" w:line="240" w:lineRule="auto"/>
        <w:ind w:firstLine="284"/>
        <w:jc w:val="center"/>
        <w:rPr>
          <w:rFonts w:ascii="Garamond" w:eastAsia="Times New Roman" w:hAnsi="Garamond" w:cs="Times New Roman"/>
          <w:kern w:val="0"/>
          <w:sz w:val="24"/>
          <w:szCs w:val="24"/>
          <w14:ligatures w14:val="none"/>
        </w:rPr>
      </w:pPr>
      <w:r w:rsidRPr="00EC79EE">
        <w:rPr>
          <w:rFonts w:ascii="Garamond" w:eastAsia="Calibri" w:hAnsi="Garamond" w:cs="Times New Roman"/>
          <w:b/>
          <w:kern w:val="0"/>
          <w:sz w:val="24"/>
          <w:szCs w:val="24"/>
          <w14:ligatures w14:val="none"/>
        </w:rPr>
        <w:t>VENDIM</w:t>
      </w:r>
    </w:p>
    <w:p w14:paraId="61375F75" w14:textId="2FFD01D5" w:rsidR="00207B0E" w:rsidRPr="00EC79EE" w:rsidRDefault="00F53C70" w:rsidP="009319EF">
      <w:pPr>
        <w:spacing w:after="0" w:line="240" w:lineRule="auto"/>
        <w:ind w:firstLine="284"/>
        <w:jc w:val="center"/>
        <w:rPr>
          <w:rFonts w:ascii="Garamond" w:eastAsia="Calibri" w:hAnsi="Garamond" w:cs="Times New Roman"/>
          <w:b/>
          <w:bCs/>
          <w:kern w:val="0"/>
          <w:sz w:val="24"/>
          <w:szCs w:val="24"/>
          <w14:ligatures w14:val="none"/>
        </w:rPr>
      </w:pPr>
      <w:r w:rsidRPr="00EC79EE">
        <w:rPr>
          <w:rFonts w:ascii="Garamond" w:eastAsia="Calibri" w:hAnsi="Garamond" w:cs="Times New Roman"/>
          <w:b/>
          <w:bCs/>
          <w:kern w:val="0"/>
          <w:sz w:val="24"/>
          <w:szCs w:val="24"/>
          <w14:ligatures w14:val="none"/>
        </w:rPr>
        <w:t xml:space="preserve">Nr. </w:t>
      </w:r>
      <w:r w:rsidR="00AB6A27" w:rsidRPr="00EC79EE">
        <w:rPr>
          <w:rFonts w:ascii="Garamond" w:eastAsia="Calibri" w:hAnsi="Garamond" w:cs="Times New Roman"/>
          <w:b/>
          <w:bCs/>
          <w:kern w:val="0"/>
          <w:sz w:val="24"/>
          <w:szCs w:val="24"/>
          <w14:ligatures w14:val="none"/>
        </w:rPr>
        <w:t>379</w:t>
      </w:r>
      <w:r w:rsidRPr="00EC79EE">
        <w:rPr>
          <w:rFonts w:ascii="Garamond" w:eastAsia="Calibri" w:hAnsi="Garamond" w:cs="Times New Roman"/>
          <w:b/>
          <w:bCs/>
          <w:kern w:val="0"/>
          <w:sz w:val="24"/>
          <w:szCs w:val="24"/>
          <w14:ligatures w14:val="none"/>
        </w:rPr>
        <w:t xml:space="preserve">, </w:t>
      </w:r>
      <w:r w:rsidR="003E7695" w:rsidRPr="00EC79EE">
        <w:rPr>
          <w:rFonts w:ascii="Garamond" w:eastAsia="Calibri" w:hAnsi="Garamond" w:cs="Times New Roman"/>
          <w:b/>
          <w:bCs/>
          <w:kern w:val="0"/>
          <w:sz w:val="24"/>
          <w:szCs w:val="24"/>
          <w14:ligatures w14:val="none"/>
        </w:rPr>
        <w:t>d</w:t>
      </w:r>
      <w:r w:rsidRPr="00EC79EE">
        <w:rPr>
          <w:rFonts w:ascii="Garamond" w:eastAsia="Calibri" w:hAnsi="Garamond" w:cs="Times New Roman"/>
          <w:b/>
          <w:bCs/>
          <w:kern w:val="0"/>
          <w:sz w:val="24"/>
          <w:szCs w:val="24"/>
          <w14:ligatures w14:val="none"/>
        </w:rPr>
        <w:t xml:space="preserve">atë </w:t>
      </w:r>
      <w:r w:rsidR="00AB6A27" w:rsidRPr="00EC79EE">
        <w:rPr>
          <w:rFonts w:ascii="Garamond" w:eastAsia="Calibri" w:hAnsi="Garamond" w:cs="Times New Roman"/>
          <w:b/>
          <w:bCs/>
          <w:kern w:val="0"/>
          <w:sz w:val="24"/>
          <w:szCs w:val="24"/>
          <w14:ligatures w14:val="none"/>
        </w:rPr>
        <w:t>19</w:t>
      </w:r>
      <w:r w:rsidRPr="00EC79EE">
        <w:rPr>
          <w:rFonts w:ascii="Garamond" w:eastAsia="Calibri" w:hAnsi="Garamond" w:cs="Times New Roman"/>
          <w:b/>
          <w:bCs/>
          <w:kern w:val="0"/>
          <w:sz w:val="24"/>
          <w:szCs w:val="24"/>
          <w14:ligatures w14:val="none"/>
        </w:rPr>
        <w:t>.1</w:t>
      </w:r>
      <w:r w:rsidR="00DB26B0" w:rsidRPr="00EC79EE">
        <w:rPr>
          <w:rFonts w:ascii="Garamond" w:eastAsia="Calibri" w:hAnsi="Garamond" w:cs="Times New Roman"/>
          <w:b/>
          <w:bCs/>
          <w:kern w:val="0"/>
          <w:sz w:val="24"/>
          <w:szCs w:val="24"/>
          <w14:ligatures w14:val="none"/>
        </w:rPr>
        <w:t>2</w:t>
      </w:r>
      <w:r w:rsidRPr="00EC79EE">
        <w:rPr>
          <w:rFonts w:ascii="Garamond" w:eastAsia="Calibri" w:hAnsi="Garamond" w:cs="Times New Roman"/>
          <w:b/>
          <w:bCs/>
          <w:kern w:val="0"/>
          <w:sz w:val="24"/>
          <w:szCs w:val="24"/>
          <w14:ligatures w14:val="none"/>
        </w:rPr>
        <w:t>.2025</w:t>
      </w:r>
    </w:p>
    <w:p w14:paraId="3DB8FBCA" w14:textId="7EAF5E6F" w:rsidR="00983558" w:rsidRPr="00EC79EE" w:rsidRDefault="00983558" w:rsidP="009319EF">
      <w:pPr>
        <w:autoSpaceDE w:val="0"/>
        <w:autoSpaceDN w:val="0"/>
        <w:adjustRightInd w:val="0"/>
        <w:spacing w:after="0" w:line="240" w:lineRule="auto"/>
        <w:ind w:firstLine="284"/>
        <w:jc w:val="center"/>
        <w:rPr>
          <w:rFonts w:ascii="Garamond" w:hAnsi="Garamond" w:cs="Times New Roman"/>
          <w:b/>
          <w:bCs/>
          <w:color w:val="111111"/>
          <w:kern w:val="0"/>
          <w:sz w:val="24"/>
          <w:szCs w:val="24"/>
          <w14:ligatures w14:val="none"/>
        </w:rPr>
      </w:pPr>
    </w:p>
    <w:p w14:paraId="7CA05363" w14:textId="2871C771" w:rsidR="00983558" w:rsidRPr="00EC79EE" w:rsidRDefault="00983558" w:rsidP="009319EF">
      <w:pPr>
        <w:autoSpaceDE w:val="0"/>
        <w:autoSpaceDN w:val="0"/>
        <w:adjustRightInd w:val="0"/>
        <w:spacing w:after="0" w:line="240" w:lineRule="auto"/>
        <w:ind w:firstLine="284"/>
        <w:jc w:val="center"/>
        <w:rPr>
          <w:rFonts w:ascii="Garamond" w:hAnsi="Garamond" w:cs="Times New Roman"/>
          <w:b/>
          <w:bCs/>
          <w:color w:val="111111"/>
          <w:kern w:val="0"/>
          <w:sz w:val="24"/>
          <w:szCs w:val="24"/>
          <w14:ligatures w14:val="none"/>
        </w:rPr>
      </w:pPr>
      <w:bookmarkStart w:id="0" w:name="_Hlk200456113"/>
      <w:r w:rsidRPr="00EC79EE">
        <w:rPr>
          <w:rFonts w:ascii="Garamond" w:hAnsi="Garamond" w:cs="Times New Roman"/>
          <w:b/>
          <w:bCs/>
          <w:color w:val="111111"/>
          <w:kern w:val="0"/>
          <w:sz w:val="24"/>
          <w:szCs w:val="24"/>
          <w14:ligatures w14:val="none"/>
        </w:rPr>
        <w:t xml:space="preserve">PËR </w:t>
      </w:r>
      <w:bookmarkEnd w:id="0"/>
      <w:r w:rsidRPr="00EC79EE">
        <w:rPr>
          <w:rFonts w:ascii="Garamond" w:hAnsi="Garamond" w:cs="Times New Roman"/>
          <w:b/>
          <w:bCs/>
          <w:color w:val="111111"/>
          <w:kern w:val="0"/>
          <w:sz w:val="24"/>
          <w:szCs w:val="24"/>
          <w14:ligatures w14:val="none"/>
        </w:rPr>
        <w:t xml:space="preserve">MIRATIMIN E </w:t>
      </w:r>
      <w:r w:rsidRPr="00EC79EE">
        <w:rPr>
          <w:rFonts w:ascii="Garamond" w:hAnsi="Garamond" w:cs="Times New Roman"/>
          <w:b/>
          <w:bCs/>
          <w:sz w:val="24"/>
          <w:szCs w:val="24"/>
        </w:rPr>
        <w:t>STRATEGJISË SË KOMUNIKIMIT TË KËSHILLIT TË LARTË TË PROKURORISË 2025–2030</w:t>
      </w:r>
    </w:p>
    <w:p w14:paraId="435FA853" w14:textId="77777777" w:rsidR="00207B0E" w:rsidRPr="00EC79EE" w:rsidRDefault="00207B0E" w:rsidP="009319EF">
      <w:pPr>
        <w:spacing w:after="0" w:line="240" w:lineRule="auto"/>
        <w:ind w:firstLine="284"/>
        <w:rPr>
          <w:rFonts w:ascii="Garamond" w:hAnsi="Garamond" w:cs="Times New Roman"/>
          <w:b/>
          <w:bCs/>
          <w:kern w:val="0"/>
          <w:sz w:val="24"/>
          <w:szCs w:val="24"/>
          <w14:ligatures w14:val="none"/>
        </w:rPr>
      </w:pPr>
    </w:p>
    <w:p w14:paraId="535E3A81" w14:textId="2C53FACC" w:rsidR="00F53C70" w:rsidRPr="00EC79EE" w:rsidRDefault="00F53C70" w:rsidP="009319EF">
      <w:pPr>
        <w:spacing w:after="0" w:line="240" w:lineRule="auto"/>
        <w:ind w:firstLine="284"/>
        <w:jc w:val="both"/>
        <w:rPr>
          <w:rFonts w:ascii="Garamond" w:hAnsi="Garamond" w:cs="Times New Roman"/>
          <w:color w:val="000000"/>
          <w:kern w:val="0"/>
          <w:sz w:val="24"/>
          <w:szCs w:val="24"/>
          <w14:ligatures w14:val="none"/>
        </w:rPr>
      </w:pPr>
      <w:r w:rsidRPr="00EC79EE">
        <w:rPr>
          <w:rFonts w:ascii="Garamond" w:hAnsi="Garamond" w:cs="Times New Roman"/>
          <w:kern w:val="0"/>
          <w:sz w:val="24"/>
          <w:szCs w:val="24"/>
          <w14:ligatures w14:val="none"/>
        </w:rPr>
        <w:t>Bazuar në nen</w:t>
      </w:r>
      <w:r w:rsidR="00A22530" w:rsidRPr="00EC79EE">
        <w:rPr>
          <w:rFonts w:ascii="Garamond" w:hAnsi="Garamond" w:cs="Times New Roman"/>
          <w:kern w:val="0"/>
          <w:sz w:val="24"/>
          <w:szCs w:val="24"/>
          <w14:ligatures w14:val="none"/>
        </w:rPr>
        <w:t>et 149, pika 1</w:t>
      </w:r>
      <w:r w:rsidR="003E7695" w:rsidRPr="00EC79EE">
        <w:rPr>
          <w:rFonts w:ascii="Garamond" w:hAnsi="Garamond" w:cs="Times New Roman"/>
          <w:kern w:val="0"/>
          <w:sz w:val="24"/>
          <w:szCs w:val="24"/>
          <w14:ligatures w14:val="none"/>
        </w:rPr>
        <w:t>,</w:t>
      </w:r>
      <w:r w:rsidR="00A22530" w:rsidRPr="00EC79EE">
        <w:rPr>
          <w:rFonts w:ascii="Garamond" w:hAnsi="Garamond" w:cs="Times New Roman"/>
          <w:kern w:val="0"/>
          <w:sz w:val="24"/>
          <w:szCs w:val="24"/>
          <w14:ligatures w14:val="none"/>
        </w:rPr>
        <w:t xml:space="preserve"> dhe</w:t>
      </w:r>
      <w:r w:rsidRPr="00EC79EE">
        <w:rPr>
          <w:rFonts w:ascii="Garamond" w:hAnsi="Garamond" w:cs="Times New Roman"/>
          <w:kern w:val="0"/>
          <w:sz w:val="24"/>
          <w:szCs w:val="24"/>
          <w14:ligatures w14:val="none"/>
        </w:rPr>
        <w:t xml:space="preserve"> 149/a të Kushtetutës</w:t>
      </w:r>
      <w:r w:rsidR="00B7201B">
        <w:rPr>
          <w:rFonts w:ascii="Garamond" w:hAnsi="Garamond" w:cs="Times New Roman"/>
          <w:kern w:val="0"/>
          <w:sz w:val="24"/>
          <w:szCs w:val="24"/>
          <w14:ligatures w14:val="none"/>
        </w:rPr>
        <w:t>;</w:t>
      </w:r>
      <w:r w:rsidRPr="00EC79EE">
        <w:rPr>
          <w:rFonts w:ascii="Garamond" w:hAnsi="Garamond" w:cs="Times New Roman"/>
          <w:kern w:val="0"/>
          <w:sz w:val="24"/>
          <w:szCs w:val="24"/>
          <w14:ligatures w14:val="none"/>
        </w:rPr>
        <w:t xml:space="preserve"> në nenet 164, 166</w:t>
      </w:r>
      <w:r w:rsidR="00246989" w:rsidRPr="00EC79EE">
        <w:rPr>
          <w:rFonts w:ascii="Garamond" w:hAnsi="Garamond" w:cs="Times New Roman"/>
          <w:kern w:val="0"/>
          <w:sz w:val="24"/>
          <w:szCs w:val="24"/>
          <w14:ligatures w14:val="none"/>
        </w:rPr>
        <w:t xml:space="preserve">, </w:t>
      </w:r>
      <w:r w:rsidRPr="00EC79EE">
        <w:rPr>
          <w:rFonts w:ascii="Garamond" w:hAnsi="Garamond" w:cs="Times New Roman"/>
          <w:kern w:val="0"/>
          <w:sz w:val="24"/>
          <w:szCs w:val="24"/>
          <w14:ligatures w14:val="none"/>
        </w:rPr>
        <w:t>189</w:t>
      </w:r>
      <w:r w:rsidR="00CB45DD" w:rsidRPr="00EC79EE">
        <w:rPr>
          <w:rFonts w:ascii="Garamond" w:hAnsi="Garamond" w:cs="Times New Roman"/>
          <w:kern w:val="0"/>
          <w:sz w:val="24"/>
          <w:szCs w:val="24"/>
          <w14:ligatures w14:val="none"/>
        </w:rPr>
        <w:t>, pika 1, germa “ç”</w:t>
      </w:r>
      <w:r w:rsidR="003E7695" w:rsidRPr="00EC79EE">
        <w:rPr>
          <w:rFonts w:ascii="Garamond" w:hAnsi="Garamond" w:cs="Times New Roman"/>
          <w:kern w:val="0"/>
          <w:sz w:val="24"/>
          <w:szCs w:val="24"/>
          <w14:ligatures w14:val="none"/>
        </w:rPr>
        <w:t>,</w:t>
      </w:r>
      <w:r w:rsidR="00246989" w:rsidRPr="00EC79EE">
        <w:rPr>
          <w:rFonts w:ascii="Garamond" w:hAnsi="Garamond" w:cs="Times New Roman"/>
          <w:kern w:val="0"/>
          <w:sz w:val="24"/>
          <w:szCs w:val="24"/>
          <w14:ligatures w14:val="none"/>
        </w:rPr>
        <w:t xml:space="preserve"> dhe 190</w:t>
      </w:r>
      <w:r w:rsidR="003E7695" w:rsidRPr="00EC79EE">
        <w:rPr>
          <w:rFonts w:ascii="Garamond" w:hAnsi="Garamond" w:cs="Times New Roman"/>
          <w:kern w:val="0"/>
          <w:sz w:val="24"/>
          <w:szCs w:val="24"/>
          <w14:ligatures w14:val="none"/>
        </w:rPr>
        <w:t>,</w:t>
      </w:r>
      <w:r w:rsidRPr="00EC79EE">
        <w:rPr>
          <w:rFonts w:ascii="Garamond" w:hAnsi="Garamond" w:cs="Times New Roman"/>
          <w:kern w:val="0"/>
          <w:sz w:val="24"/>
          <w:szCs w:val="24"/>
          <w14:ligatures w14:val="none"/>
        </w:rPr>
        <w:t xml:space="preserve"> të </w:t>
      </w:r>
      <w:r w:rsidR="003E7695" w:rsidRPr="00EC79EE">
        <w:rPr>
          <w:rFonts w:ascii="Garamond" w:hAnsi="Garamond" w:cs="Times New Roman"/>
          <w:kern w:val="0"/>
          <w:sz w:val="24"/>
          <w:szCs w:val="24"/>
          <w14:ligatures w14:val="none"/>
        </w:rPr>
        <w:t xml:space="preserve">ligjit </w:t>
      </w:r>
      <w:r w:rsidRPr="00EC79EE">
        <w:rPr>
          <w:rFonts w:ascii="Garamond" w:hAnsi="Garamond" w:cs="Times New Roman"/>
          <w:kern w:val="0"/>
          <w:sz w:val="24"/>
          <w:szCs w:val="24"/>
          <w14:ligatures w14:val="none"/>
        </w:rPr>
        <w:t>nr.</w:t>
      </w:r>
      <w:r w:rsidR="00207B0E" w:rsidRPr="00EC79EE">
        <w:rPr>
          <w:rFonts w:ascii="Garamond" w:hAnsi="Garamond" w:cs="Times New Roman"/>
          <w:kern w:val="0"/>
          <w:sz w:val="24"/>
          <w:szCs w:val="24"/>
          <w14:ligatures w14:val="none"/>
        </w:rPr>
        <w:t xml:space="preserve"> </w:t>
      </w:r>
      <w:r w:rsidRPr="00EC79EE">
        <w:rPr>
          <w:rFonts w:ascii="Garamond" w:hAnsi="Garamond" w:cs="Times New Roman"/>
          <w:kern w:val="0"/>
          <w:sz w:val="24"/>
          <w:szCs w:val="24"/>
          <w14:ligatures w14:val="none"/>
        </w:rPr>
        <w:t xml:space="preserve">115/2016, “Për organet e qeverisjes së sistemit të drejtësisë”, </w:t>
      </w:r>
      <w:r w:rsidR="003E7695" w:rsidRPr="00EC79EE">
        <w:rPr>
          <w:rFonts w:ascii="Garamond" w:hAnsi="Garamond" w:cs="Times New Roman"/>
          <w:kern w:val="0"/>
          <w:sz w:val="24"/>
          <w:szCs w:val="24"/>
          <w14:ligatures w14:val="none"/>
        </w:rPr>
        <w:t>të</w:t>
      </w:r>
      <w:r w:rsidRPr="00EC79EE">
        <w:rPr>
          <w:rFonts w:ascii="Garamond" w:hAnsi="Garamond" w:cs="Times New Roman"/>
          <w:kern w:val="0"/>
          <w:sz w:val="24"/>
          <w:szCs w:val="24"/>
          <w14:ligatures w14:val="none"/>
        </w:rPr>
        <w:t xml:space="preserve"> ndryshuar</w:t>
      </w:r>
      <w:r w:rsidR="00B7201B">
        <w:rPr>
          <w:rFonts w:ascii="Garamond" w:hAnsi="Garamond" w:cs="Times New Roman"/>
          <w:kern w:val="0"/>
          <w:sz w:val="24"/>
          <w:szCs w:val="24"/>
          <w14:ligatures w14:val="none"/>
        </w:rPr>
        <w:t>;</w:t>
      </w:r>
      <w:r w:rsidRPr="00EC79EE">
        <w:rPr>
          <w:rFonts w:ascii="Garamond" w:hAnsi="Garamond" w:cs="Times New Roman"/>
          <w:kern w:val="0"/>
          <w:sz w:val="24"/>
          <w:szCs w:val="24"/>
          <w14:ligatures w14:val="none"/>
        </w:rPr>
        <w:t xml:space="preserve"> </w:t>
      </w:r>
      <w:r w:rsidR="000943C8" w:rsidRPr="00EC79EE">
        <w:rPr>
          <w:rFonts w:ascii="Garamond" w:hAnsi="Garamond" w:cs="Times New Roman"/>
          <w:kern w:val="0"/>
          <w:sz w:val="24"/>
          <w:szCs w:val="24"/>
          <w14:ligatures w14:val="none"/>
        </w:rPr>
        <w:t xml:space="preserve">me propozim të </w:t>
      </w:r>
      <w:r w:rsidR="003E7695" w:rsidRPr="00EC79EE">
        <w:rPr>
          <w:rFonts w:ascii="Garamond" w:hAnsi="Garamond" w:cs="Times New Roman"/>
          <w:kern w:val="0"/>
          <w:sz w:val="24"/>
          <w:szCs w:val="24"/>
          <w14:ligatures w14:val="none"/>
        </w:rPr>
        <w:t xml:space="preserve">grupit të punës, </w:t>
      </w:r>
      <w:r w:rsidR="000943C8" w:rsidRPr="00EC79EE">
        <w:rPr>
          <w:rFonts w:ascii="Garamond" w:hAnsi="Garamond" w:cs="Times New Roman"/>
          <w:kern w:val="0"/>
          <w:sz w:val="24"/>
          <w:szCs w:val="24"/>
          <w14:ligatures w14:val="none"/>
        </w:rPr>
        <w:t xml:space="preserve">sipas </w:t>
      </w:r>
      <w:r w:rsidR="003E7695" w:rsidRPr="00EC79EE">
        <w:rPr>
          <w:rFonts w:ascii="Garamond" w:hAnsi="Garamond" w:cs="Times New Roman"/>
          <w:kern w:val="0"/>
          <w:sz w:val="24"/>
          <w:szCs w:val="24"/>
          <w14:ligatures w14:val="none"/>
        </w:rPr>
        <w:t xml:space="preserve">relacionit </w:t>
      </w:r>
      <w:r w:rsidR="000943C8" w:rsidRPr="00EC79EE">
        <w:rPr>
          <w:rFonts w:ascii="Garamond" w:hAnsi="Garamond" w:cs="Times New Roman"/>
          <w:kern w:val="0"/>
          <w:sz w:val="24"/>
          <w:szCs w:val="24"/>
          <w14:ligatures w14:val="none"/>
        </w:rPr>
        <w:t xml:space="preserve">nr. </w:t>
      </w:r>
      <w:r w:rsidR="00DB6647" w:rsidRPr="00EC79EE">
        <w:rPr>
          <w:rFonts w:ascii="Garamond" w:hAnsi="Garamond" w:cs="Times New Roman"/>
          <w:kern w:val="0"/>
          <w:sz w:val="24"/>
          <w:szCs w:val="24"/>
          <w14:ligatures w14:val="none"/>
        </w:rPr>
        <w:t>3327</w:t>
      </w:r>
      <w:r w:rsidR="000943C8" w:rsidRPr="00EC79EE">
        <w:rPr>
          <w:rFonts w:ascii="Garamond" w:hAnsi="Garamond" w:cs="Times New Roman"/>
          <w:kern w:val="0"/>
          <w:sz w:val="24"/>
          <w:szCs w:val="24"/>
          <w14:ligatures w14:val="none"/>
        </w:rPr>
        <w:t>, dat</w:t>
      </w:r>
      <w:r w:rsidR="004272D8" w:rsidRPr="00EC79EE">
        <w:rPr>
          <w:rFonts w:ascii="Garamond" w:hAnsi="Garamond" w:cs="Times New Roman"/>
          <w:kern w:val="0"/>
          <w:sz w:val="24"/>
          <w:szCs w:val="24"/>
          <w14:ligatures w14:val="none"/>
        </w:rPr>
        <w:t>ë</w:t>
      </w:r>
      <w:r w:rsidR="000943C8" w:rsidRPr="00EC79EE">
        <w:rPr>
          <w:rFonts w:ascii="Garamond" w:hAnsi="Garamond" w:cs="Times New Roman"/>
          <w:kern w:val="0"/>
          <w:sz w:val="24"/>
          <w:szCs w:val="24"/>
          <w14:ligatures w14:val="none"/>
        </w:rPr>
        <w:t xml:space="preserve"> </w:t>
      </w:r>
      <w:r w:rsidR="00DB6647" w:rsidRPr="00EC79EE">
        <w:rPr>
          <w:rFonts w:ascii="Garamond" w:hAnsi="Garamond" w:cs="Times New Roman"/>
          <w:kern w:val="0"/>
          <w:sz w:val="24"/>
          <w:szCs w:val="24"/>
          <w14:ligatures w14:val="none"/>
        </w:rPr>
        <w:t>19</w:t>
      </w:r>
      <w:r w:rsidR="000943C8" w:rsidRPr="00EC79EE">
        <w:rPr>
          <w:rFonts w:ascii="Garamond" w:hAnsi="Garamond" w:cs="Times New Roman"/>
          <w:kern w:val="0"/>
          <w:sz w:val="24"/>
          <w:szCs w:val="24"/>
          <w14:ligatures w14:val="none"/>
        </w:rPr>
        <w:t xml:space="preserve">.12.2205, </w:t>
      </w:r>
      <w:r w:rsidRPr="00EC79EE">
        <w:rPr>
          <w:rFonts w:ascii="Garamond" w:hAnsi="Garamond" w:cs="Times New Roman"/>
          <w:color w:val="000000"/>
          <w:kern w:val="0"/>
          <w:sz w:val="24"/>
          <w:szCs w:val="24"/>
          <w14:ligatures w14:val="none"/>
        </w:rPr>
        <w:t>Këshilli i Lartë i Prokurorisë</w:t>
      </w:r>
    </w:p>
    <w:p w14:paraId="747FC6FF" w14:textId="362FF6D9" w:rsidR="004272D8" w:rsidRPr="00EC79EE" w:rsidRDefault="00F53C70" w:rsidP="009319EF">
      <w:pPr>
        <w:spacing w:after="0" w:line="240" w:lineRule="auto"/>
        <w:ind w:firstLine="284"/>
        <w:jc w:val="center"/>
        <w:rPr>
          <w:rFonts w:ascii="Garamond" w:hAnsi="Garamond" w:cs="Times New Roman"/>
          <w:b/>
          <w:bCs/>
          <w:color w:val="000000"/>
          <w:kern w:val="0"/>
          <w:sz w:val="24"/>
          <w:szCs w:val="24"/>
          <w14:ligatures w14:val="none"/>
        </w:rPr>
      </w:pPr>
      <w:r w:rsidRPr="00EC79EE">
        <w:rPr>
          <w:rFonts w:ascii="Garamond" w:hAnsi="Garamond" w:cs="Times New Roman"/>
          <w:bCs/>
          <w:color w:val="000000"/>
          <w:kern w:val="0"/>
          <w:sz w:val="24"/>
          <w:szCs w:val="24"/>
          <w14:ligatures w14:val="none"/>
        </w:rPr>
        <w:t>VENDOSI</w:t>
      </w:r>
      <w:r w:rsidRPr="00EC79EE">
        <w:rPr>
          <w:rFonts w:ascii="Garamond" w:hAnsi="Garamond" w:cs="Times New Roman"/>
          <w:color w:val="000000"/>
          <w:kern w:val="0"/>
          <w:sz w:val="24"/>
          <w:szCs w:val="24"/>
          <w14:ligatures w14:val="none"/>
        </w:rPr>
        <w:t>:</w:t>
      </w:r>
    </w:p>
    <w:p w14:paraId="503F1AEE" w14:textId="77777777" w:rsidR="009319EF" w:rsidRPr="00EC79EE" w:rsidRDefault="009319EF" w:rsidP="009319EF">
      <w:pPr>
        <w:spacing w:after="0" w:line="240" w:lineRule="auto"/>
        <w:ind w:firstLine="284"/>
        <w:jc w:val="center"/>
        <w:rPr>
          <w:rFonts w:ascii="Garamond" w:hAnsi="Garamond" w:cs="Times New Roman"/>
          <w:b/>
          <w:bCs/>
          <w:color w:val="000000"/>
          <w:kern w:val="0"/>
          <w:sz w:val="24"/>
          <w:szCs w:val="24"/>
          <w14:ligatures w14:val="none"/>
        </w:rPr>
      </w:pPr>
    </w:p>
    <w:p w14:paraId="60889B44" w14:textId="76F989BB" w:rsidR="00F53C70" w:rsidRPr="00EC79EE" w:rsidRDefault="009319EF" w:rsidP="009319EF">
      <w:pPr>
        <w:autoSpaceDE w:val="0"/>
        <w:autoSpaceDN w:val="0"/>
        <w:adjustRightInd w:val="0"/>
        <w:spacing w:after="0" w:line="240" w:lineRule="auto"/>
        <w:ind w:firstLine="284"/>
        <w:jc w:val="both"/>
        <w:rPr>
          <w:rFonts w:ascii="Garamond" w:hAnsi="Garamond" w:cs="Times New Roman"/>
          <w:b/>
          <w:bCs/>
          <w:color w:val="111111"/>
          <w:kern w:val="0"/>
          <w:sz w:val="24"/>
          <w:szCs w:val="24"/>
          <w14:ligatures w14:val="none"/>
        </w:rPr>
      </w:pPr>
      <w:r w:rsidRPr="00EC79EE">
        <w:rPr>
          <w:rFonts w:ascii="Garamond" w:hAnsi="Garamond" w:cs="Times New Roman"/>
          <w:kern w:val="0"/>
          <w:sz w:val="24"/>
          <w:szCs w:val="24"/>
          <w14:ligatures w14:val="none"/>
        </w:rPr>
        <w:t xml:space="preserve">1. </w:t>
      </w:r>
      <w:r w:rsidR="00F53C70" w:rsidRPr="00EC79EE">
        <w:rPr>
          <w:rFonts w:ascii="Garamond" w:hAnsi="Garamond" w:cs="Times New Roman"/>
          <w:kern w:val="0"/>
          <w:sz w:val="24"/>
          <w:szCs w:val="24"/>
          <w14:ligatures w14:val="none"/>
        </w:rPr>
        <w:t xml:space="preserve">Miratimin e </w:t>
      </w:r>
      <w:bookmarkStart w:id="1" w:name="_Hlk215150703"/>
      <w:r w:rsidR="00207B0E" w:rsidRPr="00EC79EE">
        <w:rPr>
          <w:rFonts w:ascii="Garamond" w:hAnsi="Garamond" w:cs="Times New Roman"/>
          <w:color w:val="111111"/>
          <w:kern w:val="0"/>
          <w:sz w:val="24"/>
          <w:szCs w:val="24"/>
          <w14:ligatures w14:val="none"/>
        </w:rPr>
        <w:t>S</w:t>
      </w:r>
      <w:r w:rsidR="00650AF3" w:rsidRPr="00EC79EE">
        <w:rPr>
          <w:rFonts w:ascii="Garamond" w:hAnsi="Garamond" w:cs="Times New Roman"/>
          <w:sz w:val="24"/>
          <w:szCs w:val="24"/>
        </w:rPr>
        <w:t xml:space="preserve">trategjisë së </w:t>
      </w:r>
      <w:r w:rsidR="001A764F" w:rsidRPr="00EC79EE">
        <w:rPr>
          <w:rFonts w:ascii="Garamond" w:hAnsi="Garamond" w:cs="Times New Roman"/>
          <w:sz w:val="24"/>
          <w:szCs w:val="24"/>
        </w:rPr>
        <w:t>K</w:t>
      </w:r>
      <w:r w:rsidR="00650AF3" w:rsidRPr="00EC79EE">
        <w:rPr>
          <w:rFonts w:ascii="Garamond" w:hAnsi="Garamond" w:cs="Times New Roman"/>
          <w:sz w:val="24"/>
          <w:szCs w:val="24"/>
        </w:rPr>
        <w:t>omunikimit të Këshillit të Lartë të Prokurorisë 2025–2030</w:t>
      </w:r>
      <w:bookmarkEnd w:id="1"/>
      <w:r w:rsidR="00650AF3" w:rsidRPr="00EC79EE">
        <w:rPr>
          <w:rFonts w:ascii="Garamond" w:hAnsi="Garamond" w:cs="Times New Roman"/>
          <w:kern w:val="0"/>
          <w:sz w:val="24"/>
          <w:szCs w:val="24"/>
          <w14:ligatures w14:val="none"/>
        </w:rPr>
        <w:t xml:space="preserve">, </w:t>
      </w:r>
      <w:r w:rsidR="00F53C70" w:rsidRPr="00EC79EE">
        <w:rPr>
          <w:rFonts w:ascii="Garamond" w:hAnsi="Garamond" w:cs="Times New Roman"/>
          <w:kern w:val="0"/>
          <w:sz w:val="24"/>
          <w:szCs w:val="24"/>
          <w14:ligatures w14:val="none"/>
        </w:rPr>
        <w:t>sipas tekstit bashkëlidhur.</w:t>
      </w:r>
    </w:p>
    <w:p w14:paraId="2C112E5E" w14:textId="48F77F6F" w:rsidR="00F53C70" w:rsidRPr="00EC79EE" w:rsidRDefault="009319EF" w:rsidP="00797C38">
      <w:pPr>
        <w:pStyle w:val="TEKSTIIII"/>
      </w:pPr>
      <w:r w:rsidRPr="00EC79EE">
        <w:t xml:space="preserve">2. </w:t>
      </w:r>
      <w:r w:rsidR="00F53C70" w:rsidRPr="00EC79EE">
        <w:t xml:space="preserve">Ky vendim </w:t>
      </w:r>
      <w:r w:rsidR="000943C8" w:rsidRPr="00EC79EE">
        <w:t xml:space="preserve">hyn në fuqi menjëherë dhe </w:t>
      </w:r>
      <w:r w:rsidR="00F53C70" w:rsidRPr="00EC79EE">
        <w:t>publikohet në faqen zyrtare të internetit të Këshillit.</w:t>
      </w:r>
    </w:p>
    <w:p w14:paraId="2A2C8924" w14:textId="218DC44B" w:rsidR="00F53C70" w:rsidRPr="00EC79EE" w:rsidRDefault="00F53C70" w:rsidP="00797C38">
      <w:pPr>
        <w:pStyle w:val="TEKSTIIII"/>
        <w:rPr>
          <w:rFonts w:eastAsia="Calibri"/>
        </w:rPr>
      </w:pPr>
      <w:r w:rsidRPr="00EC79EE">
        <w:rPr>
          <w:rFonts w:eastAsia="Calibri"/>
        </w:rPr>
        <w:t xml:space="preserve">U shpall në Tiranë sot më </w:t>
      </w:r>
      <w:r w:rsidR="00AB6A27" w:rsidRPr="00EC79EE">
        <w:rPr>
          <w:rFonts w:eastAsia="Calibri"/>
        </w:rPr>
        <w:t>19</w:t>
      </w:r>
      <w:r w:rsidRPr="00EC79EE">
        <w:rPr>
          <w:rFonts w:eastAsia="Calibri"/>
        </w:rPr>
        <w:t>.1</w:t>
      </w:r>
      <w:r w:rsidR="00DB26B0" w:rsidRPr="00EC79EE">
        <w:rPr>
          <w:rFonts w:eastAsia="Calibri"/>
        </w:rPr>
        <w:t>2</w:t>
      </w:r>
      <w:r w:rsidRPr="00EC79EE">
        <w:rPr>
          <w:rFonts w:eastAsia="Calibri"/>
        </w:rPr>
        <w:t>.2025.</w:t>
      </w:r>
    </w:p>
    <w:p w14:paraId="0995FE60" w14:textId="77777777" w:rsidR="00F53C70" w:rsidRPr="00EC79EE" w:rsidRDefault="00F53C70" w:rsidP="00797C38">
      <w:pPr>
        <w:pStyle w:val="TEKSTIIII"/>
        <w:rPr>
          <w:b/>
          <w:bCs/>
        </w:rPr>
      </w:pPr>
    </w:p>
    <w:p w14:paraId="5A4C699D" w14:textId="7E3D595F" w:rsidR="00F53C70" w:rsidRPr="00EC79EE" w:rsidRDefault="00F53C70" w:rsidP="009319EF">
      <w:pPr>
        <w:spacing w:after="0" w:line="240" w:lineRule="auto"/>
        <w:ind w:firstLine="284"/>
        <w:jc w:val="right"/>
        <w:rPr>
          <w:rFonts w:ascii="Garamond" w:hAnsi="Garamond" w:cs="Times New Roman"/>
          <w:bCs/>
          <w:kern w:val="0"/>
          <w:sz w:val="24"/>
          <w:szCs w:val="24"/>
          <w14:ligatures w14:val="none"/>
        </w:rPr>
      </w:pPr>
      <w:r w:rsidRPr="00EC79EE">
        <w:rPr>
          <w:rFonts w:ascii="Garamond" w:hAnsi="Garamond" w:cs="Times New Roman"/>
          <w:bCs/>
          <w:kern w:val="0"/>
          <w:sz w:val="24"/>
          <w:szCs w:val="24"/>
          <w14:ligatures w14:val="none"/>
        </w:rPr>
        <w:t>KRYETAR</w:t>
      </w:r>
    </w:p>
    <w:p w14:paraId="407C837A" w14:textId="77777777" w:rsidR="00F53C70" w:rsidRPr="00EC79EE" w:rsidRDefault="00F53C70" w:rsidP="009319EF">
      <w:pPr>
        <w:spacing w:after="0" w:line="240" w:lineRule="auto"/>
        <w:ind w:firstLine="284"/>
        <w:jc w:val="right"/>
        <w:rPr>
          <w:rFonts w:ascii="Garamond" w:hAnsi="Garamond" w:cs="Times New Roman"/>
          <w:b/>
          <w:bCs/>
          <w:kern w:val="0"/>
          <w:sz w:val="24"/>
          <w:szCs w:val="24"/>
          <w14:ligatures w14:val="none"/>
        </w:rPr>
      </w:pPr>
      <w:proofErr w:type="spellStart"/>
      <w:r w:rsidRPr="00EC79EE">
        <w:rPr>
          <w:rFonts w:ascii="Garamond" w:hAnsi="Garamond" w:cs="Times New Roman"/>
          <w:b/>
          <w:bCs/>
          <w:kern w:val="0"/>
          <w:sz w:val="24"/>
          <w:szCs w:val="24"/>
          <w14:ligatures w14:val="none"/>
        </w:rPr>
        <w:t>Mirela</w:t>
      </w:r>
      <w:proofErr w:type="spellEnd"/>
      <w:r w:rsidRPr="00EC79EE">
        <w:rPr>
          <w:rFonts w:ascii="Garamond" w:hAnsi="Garamond" w:cs="Times New Roman"/>
          <w:b/>
          <w:bCs/>
          <w:kern w:val="0"/>
          <w:sz w:val="24"/>
          <w:szCs w:val="24"/>
          <w14:ligatures w14:val="none"/>
        </w:rPr>
        <w:t xml:space="preserve"> </w:t>
      </w:r>
      <w:proofErr w:type="spellStart"/>
      <w:r w:rsidRPr="00EC79EE">
        <w:rPr>
          <w:rFonts w:ascii="Garamond" w:hAnsi="Garamond" w:cs="Times New Roman"/>
          <w:b/>
          <w:bCs/>
          <w:kern w:val="0"/>
          <w:sz w:val="24"/>
          <w:szCs w:val="24"/>
          <w14:ligatures w14:val="none"/>
        </w:rPr>
        <w:t>Bogdani</w:t>
      </w:r>
      <w:proofErr w:type="spellEnd"/>
    </w:p>
    <w:p w14:paraId="55E27083" w14:textId="77777777" w:rsidR="00252C94" w:rsidRPr="00EC79EE" w:rsidRDefault="00252C94" w:rsidP="009319EF">
      <w:pPr>
        <w:spacing w:after="0" w:line="240" w:lineRule="auto"/>
        <w:ind w:firstLine="284"/>
        <w:rPr>
          <w:rFonts w:ascii="Garamond" w:hAnsi="Garamond"/>
        </w:rPr>
      </w:pPr>
    </w:p>
    <w:p w14:paraId="1319BEC9" w14:textId="77777777" w:rsidR="00EC06AA" w:rsidRPr="00EC79EE" w:rsidRDefault="00D75F6F" w:rsidP="00D75F6F">
      <w:pPr>
        <w:spacing w:after="0" w:line="240" w:lineRule="auto"/>
        <w:ind w:firstLine="284"/>
        <w:jc w:val="center"/>
        <w:rPr>
          <w:rFonts w:ascii="Garamond" w:hAnsi="Garamond"/>
          <w:sz w:val="24"/>
        </w:rPr>
      </w:pPr>
      <w:r w:rsidRPr="00EC79EE">
        <w:rPr>
          <w:rFonts w:ascii="Garamond" w:hAnsi="Garamond"/>
          <w:sz w:val="24"/>
        </w:rPr>
        <w:t xml:space="preserve">STRATEGJIA </w:t>
      </w:r>
    </w:p>
    <w:p w14:paraId="34E92128" w14:textId="178A0F7C" w:rsidR="00D75F6F" w:rsidRDefault="00D75F6F" w:rsidP="00EC06AA">
      <w:pPr>
        <w:spacing w:after="0" w:line="240" w:lineRule="auto"/>
        <w:ind w:firstLine="284"/>
        <w:jc w:val="center"/>
        <w:rPr>
          <w:rFonts w:ascii="Garamond" w:hAnsi="Garamond"/>
          <w:sz w:val="24"/>
        </w:rPr>
      </w:pPr>
      <w:r w:rsidRPr="00EC79EE">
        <w:rPr>
          <w:rFonts w:ascii="Garamond" w:hAnsi="Garamond"/>
          <w:sz w:val="24"/>
        </w:rPr>
        <w:t>E</w:t>
      </w:r>
      <w:r w:rsidR="00EC06AA" w:rsidRPr="00EC79EE">
        <w:rPr>
          <w:rFonts w:ascii="Garamond" w:hAnsi="Garamond"/>
          <w:sz w:val="24"/>
        </w:rPr>
        <w:t xml:space="preserve"> </w:t>
      </w:r>
      <w:r w:rsidRPr="00EC79EE">
        <w:rPr>
          <w:rFonts w:ascii="Garamond" w:hAnsi="Garamond"/>
          <w:sz w:val="24"/>
        </w:rPr>
        <w:t>KOMUNIKIMIT TË KËSHILLIT TË LARTË TË PROKURORISË</w:t>
      </w:r>
    </w:p>
    <w:p w14:paraId="2E8AEF9E" w14:textId="75528D76" w:rsidR="00A70F60" w:rsidRPr="00EC79EE" w:rsidRDefault="00A70F60" w:rsidP="00EC06AA">
      <w:pPr>
        <w:spacing w:after="0" w:line="240" w:lineRule="auto"/>
        <w:ind w:firstLine="284"/>
        <w:jc w:val="center"/>
        <w:rPr>
          <w:rFonts w:ascii="Garamond" w:hAnsi="Garamond"/>
          <w:sz w:val="24"/>
        </w:rPr>
      </w:pPr>
      <w:r>
        <w:rPr>
          <w:rFonts w:ascii="Garamond" w:hAnsi="Garamond"/>
          <w:sz w:val="24"/>
        </w:rPr>
        <w:t>2025</w:t>
      </w:r>
      <w:r w:rsidRPr="00EC79EE">
        <w:rPr>
          <w:rFonts w:ascii="Garamond" w:hAnsi="Garamond" w:cs="Times New Roman"/>
          <w:sz w:val="24"/>
          <w:szCs w:val="24"/>
        </w:rPr>
        <w:t>–</w:t>
      </w:r>
      <w:r>
        <w:rPr>
          <w:rFonts w:ascii="Garamond" w:hAnsi="Garamond"/>
          <w:sz w:val="24"/>
        </w:rPr>
        <w:t>2030</w:t>
      </w:r>
    </w:p>
    <w:p w14:paraId="4285A035" w14:textId="1B5FEC72" w:rsidR="00C8226C" w:rsidRPr="00EC79EE" w:rsidRDefault="00C8226C" w:rsidP="00D75F6F">
      <w:pPr>
        <w:spacing w:after="0" w:line="240" w:lineRule="auto"/>
        <w:ind w:firstLine="284"/>
        <w:jc w:val="center"/>
        <w:rPr>
          <w:rFonts w:ascii="Garamond" w:hAnsi="Garamond"/>
          <w:sz w:val="24"/>
        </w:rPr>
      </w:pPr>
    </w:p>
    <w:p w14:paraId="25A7B2B0" w14:textId="77777777" w:rsidR="00C8226C" w:rsidRPr="00EC79EE" w:rsidRDefault="00C8226C" w:rsidP="00C8226C">
      <w:pPr>
        <w:pStyle w:val="TEKSTIIII"/>
      </w:pPr>
      <w:r w:rsidRPr="00EC79EE">
        <w:t>PASQYRA E LËNDËS</w:t>
      </w:r>
    </w:p>
    <w:p w14:paraId="7BB00DFD" w14:textId="2C158AFD" w:rsidR="00C8226C" w:rsidRPr="00EC79EE" w:rsidRDefault="00C8226C" w:rsidP="00C8226C">
      <w:pPr>
        <w:pStyle w:val="TEKSTIIII"/>
      </w:pPr>
      <w:r w:rsidRPr="00EC79EE">
        <w:t>Hyrje</w:t>
      </w:r>
    </w:p>
    <w:p w14:paraId="3E9CAE4B" w14:textId="5181CAED" w:rsidR="00C8226C" w:rsidRPr="00EC79EE" w:rsidRDefault="00C8226C" w:rsidP="00C8226C">
      <w:pPr>
        <w:pStyle w:val="TEKSTIIII"/>
        <w:rPr>
          <w:color w:val="000000"/>
        </w:rPr>
      </w:pPr>
      <w:r w:rsidRPr="00EC79EE">
        <w:t>Metodologjia</w:t>
      </w:r>
    </w:p>
    <w:p w14:paraId="1BD73EDA" w14:textId="0C827E6B" w:rsidR="00C8226C" w:rsidRPr="00EC79EE" w:rsidRDefault="00C8226C" w:rsidP="00C8226C">
      <w:pPr>
        <w:pStyle w:val="TEKSTIIII"/>
        <w:rPr>
          <w:color w:val="000000"/>
        </w:rPr>
      </w:pPr>
      <w:r w:rsidRPr="00EC79EE">
        <w:t>Baza</w:t>
      </w:r>
      <w:r w:rsidRPr="00EC79EE">
        <w:rPr>
          <w:spacing w:val="15"/>
        </w:rPr>
        <w:t xml:space="preserve"> </w:t>
      </w:r>
      <w:r w:rsidR="003E7695" w:rsidRPr="00EC79EE">
        <w:t>ligjore</w:t>
      </w:r>
      <w:r w:rsidR="003E7695" w:rsidRPr="00EC79EE">
        <w:rPr>
          <w:spacing w:val="15"/>
        </w:rPr>
        <w:t xml:space="preserve"> </w:t>
      </w:r>
      <w:r w:rsidR="003E7695" w:rsidRPr="00EC79EE">
        <w:t>dhe</w:t>
      </w:r>
      <w:r w:rsidR="003E7695" w:rsidRPr="00EC79EE">
        <w:rPr>
          <w:spacing w:val="15"/>
        </w:rPr>
        <w:t xml:space="preserve"> </w:t>
      </w:r>
      <w:r w:rsidR="003E7695" w:rsidRPr="00EC79EE">
        <w:t xml:space="preserve">kufizimet </w:t>
      </w:r>
    </w:p>
    <w:p w14:paraId="2B92EF3D" w14:textId="2F389BC5" w:rsidR="00C8226C" w:rsidRPr="00EC79EE" w:rsidRDefault="00C8226C" w:rsidP="00C8226C">
      <w:pPr>
        <w:pStyle w:val="TEKSTIIII"/>
        <w:rPr>
          <w:color w:val="000000"/>
        </w:rPr>
      </w:pPr>
      <w:r w:rsidRPr="00EC79EE">
        <w:t>Kapitulli 1</w:t>
      </w:r>
      <w:r w:rsidRPr="00EC79EE">
        <w:rPr>
          <w:spacing w:val="15"/>
        </w:rPr>
        <w:t xml:space="preserve"> </w:t>
      </w:r>
      <w:r w:rsidRPr="00EC79EE">
        <w:t>– Qëllimi</w:t>
      </w:r>
      <w:r w:rsidRPr="00EC79EE">
        <w:rPr>
          <w:spacing w:val="15"/>
        </w:rPr>
        <w:t xml:space="preserve"> </w:t>
      </w:r>
      <w:r w:rsidRPr="00EC79EE">
        <w:t xml:space="preserve">i Strategjisë </w:t>
      </w:r>
    </w:p>
    <w:p w14:paraId="4A424685" w14:textId="66548653" w:rsidR="00C8226C" w:rsidRPr="00EC79EE" w:rsidRDefault="00C8226C" w:rsidP="00C8226C">
      <w:pPr>
        <w:pStyle w:val="TEKSTIIII"/>
      </w:pPr>
      <w:r w:rsidRPr="00EC79EE">
        <w:t xml:space="preserve">2. Objektivat e </w:t>
      </w:r>
      <w:r w:rsidR="003E7695" w:rsidRPr="00EC79EE">
        <w:t>Strategjisë</w:t>
      </w:r>
    </w:p>
    <w:p w14:paraId="34196681" w14:textId="29876534" w:rsidR="00C8226C" w:rsidRPr="00EC79EE" w:rsidRDefault="00C8226C" w:rsidP="00C8226C">
      <w:pPr>
        <w:pStyle w:val="TEKSTIIII"/>
        <w:rPr>
          <w:color w:val="000000"/>
        </w:rPr>
      </w:pPr>
      <w:r w:rsidRPr="00EC79EE">
        <w:t xml:space="preserve">3. Mekanizmat për përmbushjen e objektivave </w:t>
      </w:r>
    </w:p>
    <w:p w14:paraId="4D7E3F8D" w14:textId="53B21E5B" w:rsidR="00C8226C" w:rsidRPr="00EC79EE" w:rsidRDefault="00C8226C" w:rsidP="00C8226C">
      <w:pPr>
        <w:pStyle w:val="TEKSTIIII"/>
        <w:rPr>
          <w:color w:val="000000"/>
        </w:rPr>
      </w:pPr>
      <w:r w:rsidRPr="00EC79EE">
        <w:t xml:space="preserve">4. </w:t>
      </w:r>
      <w:proofErr w:type="spellStart"/>
      <w:r w:rsidRPr="00EC79EE">
        <w:t>Targetgrupi</w:t>
      </w:r>
      <w:proofErr w:type="spellEnd"/>
      <w:r w:rsidRPr="00EC79EE">
        <w:rPr>
          <w:spacing w:val="15"/>
        </w:rPr>
        <w:t xml:space="preserve"> </w:t>
      </w:r>
      <w:r w:rsidRPr="00EC79EE">
        <w:t>i</w:t>
      </w:r>
      <w:r w:rsidRPr="00EC79EE">
        <w:rPr>
          <w:spacing w:val="15"/>
        </w:rPr>
        <w:t xml:space="preserve"> </w:t>
      </w:r>
      <w:r w:rsidRPr="00EC79EE">
        <w:t>synuar</w:t>
      </w:r>
      <w:r w:rsidRPr="00EC79EE">
        <w:rPr>
          <w:spacing w:val="-35"/>
        </w:rPr>
        <w:t xml:space="preserve"> </w:t>
      </w:r>
    </w:p>
    <w:p w14:paraId="7F58D225" w14:textId="4BBBA93A" w:rsidR="00C8226C" w:rsidRPr="00EC79EE" w:rsidRDefault="00C8226C" w:rsidP="00C8226C">
      <w:pPr>
        <w:pStyle w:val="TEKSTIIII"/>
        <w:rPr>
          <w:color w:val="000000"/>
        </w:rPr>
      </w:pPr>
      <w:r w:rsidRPr="00EC79EE">
        <w:t xml:space="preserve">Kapitulli 2 – Llojet dhe </w:t>
      </w:r>
      <w:r w:rsidR="003E7695" w:rsidRPr="00EC79EE">
        <w:t xml:space="preserve">parimet e komunikimit </w:t>
      </w:r>
    </w:p>
    <w:p w14:paraId="0D82D20D" w14:textId="1CB16C1D" w:rsidR="00C8226C" w:rsidRPr="00EC79EE" w:rsidRDefault="00C8226C" w:rsidP="00C8226C">
      <w:pPr>
        <w:pStyle w:val="TEKSTIIII"/>
        <w:rPr>
          <w:color w:val="000000"/>
        </w:rPr>
      </w:pPr>
      <w:r w:rsidRPr="00EC79EE">
        <w:t>4. Parimet</w:t>
      </w:r>
      <w:r w:rsidR="003E7695" w:rsidRPr="00EC79EE">
        <w:t xml:space="preserve"> </w:t>
      </w:r>
      <w:r w:rsidRPr="00EC79EE">
        <w:t>udhëheqëse</w:t>
      </w:r>
      <w:r w:rsidRPr="00EC79EE">
        <w:rPr>
          <w:spacing w:val="15"/>
        </w:rPr>
        <w:t xml:space="preserve"> </w:t>
      </w:r>
    </w:p>
    <w:p w14:paraId="6EC0F2E5" w14:textId="5D10E2A6" w:rsidR="00C8226C" w:rsidRPr="00EC79EE" w:rsidRDefault="00C8226C" w:rsidP="00C8226C">
      <w:pPr>
        <w:pStyle w:val="TEKSTIIII"/>
        <w:rPr>
          <w:color w:val="000000"/>
        </w:rPr>
      </w:pPr>
      <w:r w:rsidRPr="00EC79EE">
        <w:t xml:space="preserve">Kapitulli 3 – Komunikimi i </w:t>
      </w:r>
      <w:r w:rsidR="003E7695" w:rsidRPr="00EC79EE">
        <w:t>brendshëm</w:t>
      </w:r>
      <w:r w:rsidR="003E7695" w:rsidRPr="00EC79EE">
        <w:rPr>
          <w:spacing w:val="-35"/>
        </w:rPr>
        <w:t xml:space="preserve"> </w:t>
      </w:r>
    </w:p>
    <w:p w14:paraId="7B33218A" w14:textId="52D6644A" w:rsidR="00C8226C" w:rsidRPr="00EC79EE" w:rsidRDefault="00C8226C" w:rsidP="00C8226C">
      <w:pPr>
        <w:pStyle w:val="TEKSTIIII"/>
        <w:rPr>
          <w:color w:val="000000"/>
        </w:rPr>
      </w:pPr>
      <w:r w:rsidRPr="00EC79EE">
        <w:t>1. Komunikimi horizontal brenda departamenteve</w:t>
      </w:r>
    </w:p>
    <w:p w14:paraId="739AB021" w14:textId="05D24387" w:rsidR="00C8226C" w:rsidRPr="00EC79EE" w:rsidRDefault="00C8226C" w:rsidP="00C8226C">
      <w:pPr>
        <w:pStyle w:val="TEKSTIIII"/>
        <w:rPr>
          <w:color w:val="000000"/>
        </w:rPr>
      </w:pPr>
      <w:r w:rsidRPr="00EC79EE">
        <w:t>2. Komunikimi vertikal ndërmjet niveleve hierarkike</w:t>
      </w:r>
      <w:r w:rsidRPr="00EC79EE">
        <w:rPr>
          <w:spacing w:val="-35"/>
        </w:rPr>
        <w:t xml:space="preserve"> </w:t>
      </w:r>
    </w:p>
    <w:p w14:paraId="1063CBB7" w14:textId="6E7540F2" w:rsidR="00C8226C" w:rsidRPr="00EC79EE" w:rsidRDefault="00C8226C" w:rsidP="00C8226C">
      <w:pPr>
        <w:pStyle w:val="TEKSTIIII"/>
        <w:rPr>
          <w:color w:val="000000"/>
        </w:rPr>
      </w:pPr>
      <w:r w:rsidRPr="00EC79EE">
        <w:t>3. Bashkëpunimi me Prokurorinë e Përgjithshme</w:t>
      </w:r>
    </w:p>
    <w:p w14:paraId="5F8AEA58" w14:textId="13D88008" w:rsidR="00C8226C" w:rsidRPr="00EC79EE" w:rsidRDefault="00C8226C" w:rsidP="00C8226C">
      <w:pPr>
        <w:pStyle w:val="TEKSTIIII"/>
        <w:rPr>
          <w:color w:val="000000"/>
        </w:rPr>
      </w:pPr>
      <w:r w:rsidRPr="00EC79EE">
        <w:t>Kapitulli 4</w:t>
      </w:r>
      <w:r w:rsidRPr="00EC79EE">
        <w:rPr>
          <w:spacing w:val="15"/>
        </w:rPr>
        <w:t xml:space="preserve"> </w:t>
      </w:r>
      <w:r w:rsidRPr="00EC79EE">
        <w:t>– Komunikimi i</w:t>
      </w:r>
      <w:r w:rsidRPr="00EC79EE">
        <w:rPr>
          <w:spacing w:val="15"/>
        </w:rPr>
        <w:t xml:space="preserve"> </w:t>
      </w:r>
      <w:r w:rsidR="003E7695" w:rsidRPr="00EC79EE">
        <w:t xml:space="preserve">jashtëm </w:t>
      </w:r>
    </w:p>
    <w:p w14:paraId="6F4D1B04" w14:textId="54AF180B" w:rsidR="00C8226C" w:rsidRPr="00EC79EE" w:rsidRDefault="00C8226C" w:rsidP="00C8226C">
      <w:pPr>
        <w:pStyle w:val="TEKSTIIII"/>
        <w:rPr>
          <w:color w:val="000000"/>
        </w:rPr>
      </w:pPr>
      <w:r w:rsidRPr="00EC79EE">
        <w:t>1. Objektivat e komunikimit të jashtëm</w:t>
      </w:r>
      <w:r w:rsidRPr="00EC79EE">
        <w:rPr>
          <w:spacing w:val="-35"/>
        </w:rPr>
        <w:t xml:space="preserve"> </w:t>
      </w:r>
    </w:p>
    <w:p w14:paraId="7C125B9D" w14:textId="5C3A42B3" w:rsidR="00C8226C" w:rsidRPr="00EC79EE" w:rsidRDefault="00C8226C" w:rsidP="00C8226C">
      <w:pPr>
        <w:pStyle w:val="TEKSTIIII"/>
        <w:rPr>
          <w:color w:val="000000"/>
        </w:rPr>
      </w:pPr>
      <w:r w:rsidRPr="00EC79EE">
        <w:t>2. Komunikimi</w:t>
      </w:r>
      <w:r w:rsidRPr="00EC79EE">
        <w:rPr>
          <w:spacing w:val="15"/>
        </w:rPr>
        <w:t xml:space="preserve"> </w:t>
      </w:r>
      <w:r w:rsidRPr="00EC79EE">
        <w:t>me</w:t>
      </w:r>
      <w:r w:rsidRPr="00EC79EE">
        <w:rPr>
          <w:spacing w:val="15"/>
        </w:rPr>
        <w:t xml:space="preserve"> </w:t>
      </w:r>
      <w:r w:rsidRPr="00EC79EE">
        <w:t>median</w:t>
      </w:r>
      <w:r w:rsidRPr="00EC79EE">
        <w:rPr>
          <w:spacing w:val="15"/>
        </w:rPr>
        <w:t xml:space="preserve"> </w:t>
      </w:r>
    </w:p>
    <w:p w14:paraId="67519D47" w14:textId="421DABA9" w:rsidR="00C8226C" w:rsidRPr="00EC79EE" w:rsidRDefault="00C8226C" w:rsidP="00C8226C">
      <w:pPr>
        <w:pStyle w:val="TEKSTIIII"/>
        <w:rPr>
          <w:color w:val="000000"/>
        </w:rPr>
      </w:pPr>
      <w:r w:rsidRPr="00EC79EE">
        <w:t xml:space="preserve">3. Mekanizmat për komunikim me median </w:t>
      </w:r>
    </w:p>
    <w:p w14:paraId="410BA7C0" w14:textId="0A8AF02F" w:rsidR="00C8226C" w:rsidRPr="00EC79EE" w:rsidRDefault="00C8226C" w:rsidP="00C8226C">
      <w:pPr>
        <w:pStyle w:val="TEKSTIIII"/>
        <w:rPr>
          <w:color w:val="000000"/>
        </w:rPr>
      </w:pPr>
      <w:r w:rsidRPr="00EC79EE">
        <w:t>4. Komunikimi</w:t>
      </w:r>
      <w:r w:rsidRPr="00EC79EE">
        <w:rPr>
          <w:spacing w:val="15"/>
        </w:rPr>
        <w:t xml:space="preserve"> </w:t>
      </w:r>
      <w:r w:rsidRPr="00EC79EE">
        <w:t>me</w:t>
      </w:r>
      <w:r w:rsidRPr="00EC79EE">
        <w:rPr>
          <w:spacing w:val="15"/>
        </w:rPr>
        <w:t xml:space="preserve"> </w:t>
      </w:r>
      <w:r w:rsidRPr="00EC79EE">
        <w:t>publikun</w:t>
      </w:r>
      <w:r w:rsidRPr="00EC79EE">
        <w:rPr>
          <w:spacing w:val="-35"/>
        </w:rPr>
        <w:t xml:space="preserve"> </w:t>
      </w:r>
    </w:p>
    <w:p w14:paraId="772F4D5C" w14:textId="0F2CFAEB" w:rsidR="00C8226C" w:rsidRPr="00EC79EE" w:rsidRDefault="00C8226C" w:rsidP="00C8226C">
      <w:pPr>
        <w:pStyle w:val="TEKSTIIII"/>
        <w:rPr>
          <w:color w:val="000000"/>
        </w:rPr>
      </w:pPr>
      <w:r w:rsidRPr="00EC79EE">
        <w:t>5. Kanalet</w:t>
      </w:r>
      <w:r w:rsidRPr="00EC79EE">
        <w:rPr>
          <w:spacing w:val="15"/>
        </w:rPr>
        <w:t xml:space="preserve"> </w:t>
      </w:r>
      <w:r w:rsidRPr="00EC79EE">
        <w:t>e komunikimit me publikun</w:t>
      </w:r>
    </w:p>
    <w:p w14:paraId="6CB7AFBD" w14:textId="4BA2B38E" w:rsidR="00C8226C" w:rsidRPr="00EC79EE" w:rsidRDefault="00C8226C" w:rsidP="00C8226C">
      <w:pPr>
        <w:pStyle w:val="TEKSTIIII"/>
        <w:rPr>
          <w:color w:val="000000"/>
        </w:rPr>
      </w:pPr>
      <w:r w:rsidRPr="00EC79EE">
        <w:t>6. Mekanizmat për komunikim me publikun</w:t>
      </w:r>
      <w:r w:rsidRPr="00EC79EE">
        <w:rPr>
          <w:spacing w:val="-35"/>
        </w:rPr>
        <w:t xml:space="preserve"> </w:t>
      </w:r>
    </w:p>
    <w:p w14:paraId="5DDDE676" w14:textId="3BCF328A" w:rsidR="00C8226C" w:rsidRPr="00EC79EE" w:rsidRDefault="00C8226C" w:rsidP="00C8226C">
      <w:pPr>
        <w:pStyle w:val="TEKSTIIII"/>
        <w:rPr>
          <w:color w:val="000000"/>
        </w:rPr>
      </w:pPr>
      <w:r w:rsidRPr="00EC79EE">
        <w:t>7. Komunikimi</w:t>
      </w:r>
      <w:r w:rsidRPr="00EC79EE">
        <w:rPr>
          <w:spacing w:val="15"/>
        </w:rPr>
        <w:t xml:space="preserve"> </w:t>
      </w:r>
      <w:r w:rsidRPr="00EC79EE">
        <w:t>me</w:t>
      </w:r>
      <w:r w:rsidRPr="00EC79EE">
        <w:rPr>
          <w:spacing w:val="15"/>
        </w:rPr>
        <w:t xml:space="preserve"> </w:t>
      </w:r>
      <w:r w:rsidRPr="00EC79EE">
        <w:t>palët</w:t>
      </w:r>
      <w:r w:rsidRPr="00EC79EE">
        <w:rPr>
          <w:spacing w:val="15"/>
        </w:rPr>
        <w:t xml:space="preserve"> </w:t>
      </w:r>
      <w:r w:rsidRPr="00EC79EE">
        <w:t>e</w:t>
      </w:r>
      <w:r w:rsidRPr="00EC79EE">
        <w:rPr>
          <w:spacing w:val="15"/>
        </w:rPr>
        <w:t xml:space="preserve"> </w:t>
      </w:r>
      <w:r w:rsidRPr="00EC79EE">
        <w:t>treta</w:t>
      </w:r>
    </w:p>
    <w:p w14:paraId="24DF2000" w14:textId="16D2BDD0" w:rsidR="00C8226C" w:rsidRPr="00EC79EE" w:rsidRDefault="00C8226C" w:rsidP="00C8226C">
      <w:pPr>
        <w:pStyle w:val="TEKSTIIII"/>
        <w:rPr>
          <w:color w:val="000000"/>
        </w:rPr>
      </w:pPr>
      <w:r w:rsidRPr="00EC79EE">
        <w:t xml:space="preserve">8. Qasja </w:t>
      </w:r>
      <w:proofErr w:type="spellStart"/>
      <w:r w:rsidRPr="00EC79EE">
        <w:t>proaktive</w:t>
      </w:r>
      <w:proofErr w:type="spellEnd"/>
      <w:r w:rsidRPr="00EC79EE">
        <w:t xml:space="preserve"> dhe Programi i Transparencës</w:t>
      </w:r>
    </w:p>
    <w:p w14:paraId="1EDB5F64" w14:textId="3D8AE775" w:rsidR="00C8226C" w:rsidRPr="00EC79EE" w:rsidRDefault="00C8226C" w:rsidP="00C8226C">
      <w:pPr>
        <w:pStyle w:val="TEKSTIIII"/>
        <w:rPr>
          <w:color w:val="000000"/>
        </w:rPr>
      </w:pPr>
      <w:r w:rsidRPr="00EC79EE">
        <w:t xml:space="preserve">Kapitulli 5 – Komunikimi në </w:t>
      </w:r>
      <w:r w:rsidR="003E7695" w:rsidRPr="00EC79EE">
        <w:t>kohë krize</w:t>
      </w:r>
      <w:r w:rsidR="003E7695" w:rsidRPr="00EC79EE">
        <w:rPr>
          <w:spacing w:val="-35"/>
        </w:rPr>
        <w:t xml:space="preserve"> </w:t>
      </w:r>
    </w:p>
    <w:p w14:paraId="60E74C6D" w14:textId="03E3791B" w:rsidR="00C8226C" w:rsidRPr="00EC79EE" w:rsidRDefault="00C8226C" w:rsidP="00C8226C">
      <w:pPr>
        <w:pStyle w:val="TEKSTIIII"/>
        <w:rPr>
          <w:color w:val="000000"/>
        </w:rPr>
      </w:pPr>
      <w:r w:rsidRPr="00EC79EE">
        <w:t>1. Protokollet e komunikimit në kohë krize</w:t>
      </w:r>
      <w:r w:rsidRPr="00EC79EE">
        <w:rPr>
          <w:spacing w:val="-35"/>
        </w:rPr>
        <w:t xml:space="preserve"> </w:t>
      </w:r>
    </w:p>
    <w:p w14:paraId="246BEE48" w14:textId="2F01C58C" w:rsidR="00C8226C" w:rsidRPr="00EC79EE" w:rsidRDefault="00C8226C" w:rsidP="00C8226C">
      <w:pPr>
        <w:pStyle w:val="TEKSTIIII"/>
        <w:rPr>
          <w:color w:val="000000"/>
        </w:rPr>
      </w:pPr>
      <w:r w:rsidRPr="00EC79EE">
        <w:t xml:space="preserve">Kapitulli 6 – Komunikimi </w:t>
      </w:r>
      <w:r w:rsidR="003E7695" w:rsidRPr="00EC79EE">
        <w:t xml:space="preserve">digjital dhe rrjetet sociale </w:t>
      </w:r>
    </w:p>
    <w:p w14:paraId="5BA0FD39" w14:textId="32D7B649" w:rsidR="00C8226C" w:rsidRPr="00EC79EE" w:rsidRDefault="00C8226C" w:rsidP="00C8226C">
      <w:pPr>
        <w:pStyle w:val="TEKSTIIII"/>
        <w:rPr>
          <w:color w:val="000000"/>
        </w:rPr>
      </w:pPr>
      <w:r w:rsidRPr="00EC79EE">
        <w:t>1. Platforma digjitale dhe faqja zyrtare</w:t>
      </w:r>
      <w:r w:rsidRPr="00EC79EE">
        <w:rPr>
          <w:spacing w:val="-35"/>
        </w:rPr>
        <w:t xml:space="preserve"> </w:t>
      </w:r>
    </w:p>
    <w:p w14:paraId="4A1F4EF8" w14:textId="1878DFBF" w:rsidR="00C8226C" w:rsidRPr="00EC79EE" w:rsidRDefault="00C8226C" w:rsidP="00C8226C">
      <w:pPr>
        <w:pStyle w:val="TEKSTIIII"/>
        <w:rPr>
          <w:color w:val="000000"/>
        </w:rPr>
      </w:pPr>
      <w:r w:rsidRPr="00EC79EE">
        <w:t>2. Përdorimi</w:t>
      </w:r>
      <w:r w:rsidRPr="00EC79EE">
        <w:rPr>
          <w:spacing w:val="15"/>
        </w:rPr>
        <w:t xml:space="preserve"> </w:t>
      </w:r>
      <w:r w:rsidRPr="00EC79EE">
        <w:t>i</w:t>
      </w:r>
      <w:r w:rsidRPr="00EC79EE">
        <w:rPr>
          <w:spacing w:val="15"/>
        </w:rPr>
        <w:t xml:space="preserve"> </w:t>
      </w:r>
      <w:r w:rsidRPr="00EC79EE">
        <w:t>rrjeteve</w:t>
      </w:r>
      <w:r w:rsidRPr="00EC79EE">
        <w:rPr>
          <w:spacing w:val="15"/>
        </w:rPr>
        <w:t xml:space="preserve"> </w:t>
      </w:r>
      <w:r w:rsidRPr="00EC79EE">
        <w:t xml:space="preserve">sociale </w:t>
      </w:r>
    </w:p>
    <w:p w14:paraId="2E256313" w14:textId="702C51F7" w:rsidR="00C8226C" w:rsidRPr="00EC79EE" w:rsidRDefault="00C8226C" w:rsidP="00C8226C">
      <w:pPr>
        <w:pStyle w:val="TEKSTIIII"/>
        <w:rPr>
          <w:color w:val="000000"/>
        </w:rPr>
      </w:pPr>
      <w:r w:rsidRPr="00EC79EE">
        <w:t>3. Siguria dhe etika në komunikimin digjital</w:t>
      </w:r>
      <w:r w:rsidRPr="00EC79EE">
        <w:rPr>
          <w:spacing w:val="-35"/>
        </w:rPr>
        <w:t xml:space="preserve"> </w:t>
      </w:r>
    </w:p>
    <w:p w14:paraId="6B56A7B7" w14:textId="6F5157AE" w:rsidR="00C8226C" w:rsidRPr="00EC79EE" w:rsidRDefault="00C8226C" w:rsidP="00C8226C">
      <w:pPr>
        <w:pStyle w:val="TEKSTIIII"/>
        <w:rPr>
          <w:color w:val="000000"/>
        </w:rPr>
      </w:pPr>
      <w:r w:rsidRPr="00EC79EE">
        <w:lastRenderedPageBreak/>
        <w:t xml:space="preserve">Kapitulli 7 – Struktura Organizative e Komunikimit </w:t>
      </w:r>
    </w:p>
    <w:p w14:paraId="766D132F" w14:textId="1E9D9E3B" w:rsidR="00C8226C" w:rsidRPr="00EC79EE" w:rsidRDefault="00C8226C" w:rsidP="00C8226C">
      <w:pPr>
        <w:pStyle w:val="TEKSTIIII"/>
        <w:rPr>
          <w:color w:val="000000"/>
        </w:rPr>
      </w:pPr>
      <w:r w:rsidRPr="00EC79EE">
        <w:t>1. Personat</w:t>
      </w:r>
      <w:r w:rsidRPr="00EC79EE">
        <w:rPr>
          <w:spacing w:val="15"/>
        </w:rPr>
        <w:t xml:space="preserve"> </w:t>
      </w:r>
      <w:r w:rsidRPr="00EC79EE">
        <w:t>përgjegjës</w:t>
      </w:r>
      <w:r w:rsidRPr="00EC79EE">
        <w:rPr>
          <w:spacing w:val="15"/>
        </w:rPr>
        <w:t xml:space="preserve"> </w:t>
      </w:r>
      <w:r w:rsidRPr="00EC79EE">
        <w:t>për</w:t>
      </w:r>
      <w:r w:rsidRPr="00EC79EE">
        <w:rPr>
          <w:spacing w:val="15"/>
        </w:rPr>
        <w:t xml:space="preserve"> </w:t>
      </w:r>
      <w:r w:rsidRPr="00EC79EE">
        <w:t>komunikimin</w:t>
      </w:r>
    </w:p>
    <w:p w14:paraId="5185EE14" w14:textId="1FCC0631" w:rsidR="00C8226C" w:rsidRPr="00EC79EE" w:rsidRDefault="00C8226C" w:rsidP="00C8226C">
      <w:pPr>
        <w:pStyle w:val="TEKSTIIII"/>
        <w:rPr>
          <w:color w:val="000000"/>
        </w:rPr>
      </w:pPr>
      <w:r w:rsidRPr="00EC79EE">
        <w:t xml:space="preserve">2. Detyrat e personave përgjegjës </w:t>
      </w:r>
    </w:p>
    <w:p w14:paraId="1A0B66C9" w14:textId="7BA10F31" w:rsidR="00C8226C" w:rsidRPr="00EC79EE" w:rsidRDefault="00C8226C" w:rsidP="00C8226C">
      <w:pPr>
        <w:pStyle w:val="TEKSTIIII"/>
        <w:rPr>
          <w:color w:val="000000"/>
        </w:rPr>
      </w:pPr>
      <w:r w:rsidRPr="00EC79EE">
        <w:t xml:space="preserve">3. Detyrat e </w:t>
      </w:r>
      <w:r w:rsidR="003E7695" w:rsidRPr="00EC79EE">
        <w:t xml:space="preserve">kryetarit </w:t>
      </w:r>
      <w:r w:rsidRPr="00EC79EE">
        <w:t xml:space="preserve">të </w:t>
      </w:r>
      <w:proofErr w:type="spellStart"/>
      <w:r w:rsidRPr="00EC79EE">
        <w:t>KLP</w:t>
      </w:r>
      <w:proofErr w:type="spellEnd"/>
      <w:r w:rsidR="003E7695" w:rsidRPr="00EC79EE">
        <w:t>-së</w:t>
      </w:r>
      <w:r w:rsidRPr="00EC79EE">
        <w:t xml:space="preserve"> dhe drejtuesit të zyrës së prokurorisë </w:t>
      </w:r>
    </w:p>
    <w:p w14:paraId="4272E79D" w14:textId="6CD0CD19" w:rsidR="00C8226C" w:rsidRPr="00EC79EE" w:rsidRDefault="00C8226C" w:rsidP="00C8226C">
      <w:pPr>
        <w:pStyle w:val="TEKSTIIII"/>
        <w:rPr>
          <w:color w:val="000000"/>
        </w:rPr>
      </w:pPr>
      <w:r w:rsidRPr="00EC79EE">
        <w:t>4. Roli i prokurorit/anëtarit të medias</w:t>
      </w:r>
      <w:r w:rsidRPr="00EC79EE">
        <w:rPr>
          <w:spacing w:val="-35"/>
        </w:rPr>
        <w:t xml:space="preserve"> </w:t>
      </w:r>
    </w:p>
    <w:p w14:paraId="4D2C4D86" w14:textId="6E12F1CF" w:rsidR="00C8226C" w:rsidRPr="00EC79EE" w:rsidRDefault="00C8226C" w:rsidP="00C8226C">
      <w:pPr>
        <w:pStyle w:val="TEKSTIIII"/>
        <w:rPr>
          <w:color w:val="000000"/>
        </w:rPr>
      </w:pPr>
      <w:r w:rsidRPr="00EC79EE">
        <w:t>5. Detyrat e</w:t>
      </w:r>
      <w:r w:rsidRPr="00EC79EE">
        <w:rPr>
          <w:spacing w:val="15"/>
        </w:rPr>
        <w:t xml:space="preserve"> </w:t>
      </w:r>
      <w:r w:rsidRPr="00EC79EE">
        <w:t>punonjësit</w:t>
      </w:r>
      <w:r w:rsidRPr="00EC79EE">
        <w:rPr>
          <w:spacing w:val="15"/>
        </w:rPr>
        <w:t xml:space="preserve"> </w:t>
      </w:r>
      <w:r w:rsidRPr="00EC79EE">
        <w:t>të</w:t>
      </w:r>
      <w:r w:rsidRPr="00EC79EE">
        <w:rPr>
          <w:spacing w:val="15"/>
        </w:rPr>
        <w:t xml:space="preserve"> </w:t>
      </w:r>
      <w:r w:rsidRPr="00EC79EE">
        <w:t>komunikimit</w:t>
      </w:r>
    </w:p>
    <w:p w14:paraId="37A6DF34" w14:textId="67D388A9" w:rsidR="00C8226C" w:rsidRPr="00EC79EE" w:rsidRDefault="00C8226C" w:rsidP="00C8226C">
      <w:pPr>
        <w:pStyle w:val="TEKSTIIII"/>
        <w:rPr>
          <w:color w:val="000000"/>
        </w:rPr>
      </w:pPr>
      <w:r w:rsidRPr="00EC79EE">
        <w:t>6. Mbështetja institucionale</w:t>
      </w:r>
      <w:r w:rsidRPr="00EC79EE">
        <w:rPr>
          <w:spacing w:val="15"/>
        </w:rPr>
        <w:t xml:space="preserve"> </w:t>
      </w:r>
    </w:p>
    <w:p w14:paraId="17CD9959" w14:textId="1C41BA18" w:rsidR="00C8226C" w:rsidRPr="00EC79EE" w:rsidRDefault="00C8226C" w:rsidP="00C8226C">
      <w:pPr>
        <w:pStyle w:val="TEKSTIIII"/>
        <w:rPr>
          <w:color w:val="000000"/>
        </w:rPr>
      </w:pPr>
      <w:r w:rsidRPr="00EC79EE">
        <w:t>Kapitulli</w:t>
      </w:r>
      <w:r w:rsidRPr="00EC79EE">
        <w:rPr>
          <w:spacing w:val="15"/>
        </w:rPr>
        <w:t xml:space="preserve"> </w:t>
      </w:r>
      <w:r w:rsidRPr="00EC79EE">
        <w:t>8</w:t>
      </w:r>
      <w:r w:rsidRPr="00EC79EE">
        <w:rPr>
          <w:spacing w:val="15"/>
        </w:rPr>
        <w:t xml:space="preserve"> </w:t>
      </w:r>
      <w:r w:rsidRPr="00EC79EE">
        <w:t>–</w:t>
      </w:r>
      <w:r w:rsidRPr="00EC79EE">
        <w:rPr>
          <w:spacing w:val="15"/>
        </w:rPr>
        <w:t xml:space="preserve"> </w:t>
      </w:r>
      <w:r w:rsidRPr="00EC79EE">
        <w:t>Trajnimet</w:t>
      </w:r>
      <w:r w:rsidRPr="00EC79EE">
        <w:rPr>
          <w:spacing w:val="15"/>
        </w:rPr>
        <w:t xml:space="preserve"> </w:t>
      </w:r>
      <w:r w:rsidR="003E7695" w:rsidRPr="00EC79EE">
        <w:t>profesionale</w:t>
      </w:r>
    </w:p>
    <w:p w14:paraId="45809B70" w14:textId="388B8635" w:rsidR="00C8226C" w:rsidRPr="00EC79EE" w:rsidRDefault="00C8226C" w:rsidP="00C8226C">
      <w:pPr>
        <w:pStyle w:val="TEKSTIIII"/>
        <w:rPr>
          <w:color w:val="000000"/>
        </w:rPr>
      </w:pPr>
      <w:r w:rsidRPr="00EC79EE">
        <w:t xml:space="preserve">Kapitulli 9 – Risku dhe </w:t>
      </w:r>
      <w:r w:rsidR="003E7695" w:rsidRPr="00EC79EE">
        <w:t xml:space="preserve">monitorimi </w:t>
      </w:r>
      <w:r w:rsidRPr="00EC79EE">
        <w:t>i Strategjisë</w:t>
      </w:r>
      <w:r w:rsidRPr="00EC79EE">
        <w:rPr>
          <w:spacing w:val="-35"/>
        </w:rPr>
        <w:t xml:space="preserve"> </w:t>
      </w:r>
    </w:p>
    <w:p w14:paraId="71D7E2B0" w14:textId="681A3F24" w:rsidR="00C8226C" w:rsidRPr="00EC79EE" w:rsidRDefault="00C8226C" w:rsidP="00C8226C">
      <w:pPr>
        <w:pStyle w:val="TEKSTIIII"/>
      </w:pPr>
      <w:r w:rsidRPr="00EC79EE">
        <w:t>1. Mekanizmat e monitorimit</w:t>
      </w:r>
    </w:p>
    <w:p w14:paraId="49FE8710" w14:textId="09303ACC" w:rsidR="00C8226C" w:rsidRPr="00EC79EE" w:rsidRDefault="00C8226C" w:rsidP="00CB2A1E">
      <w:pPr>
        <w:pStyle w:val="TEKSTIIII"/>
        <w:widowControl w:val="0"/>
      </w:pPr>
    </w:p>
    <w:p w14:paraId="7C33AFF5" w14:textId="77777777" w:rsidR="00157912" w:rsidRPr="00EC79EE" w:rsidRDefault="00157912" w:rsidP="00CB2A1E">
      <w:pPr>
        <w:pStyle w:val="TEKSTIIII"/>
        <w:widowControl w:val="0"/>
        <w:rPr>
          <w:b/>
        </w:rPr>
      </w:pPr>
      <w:r w:rsidRPr="00EC79EE">
        <w:rPr>
          <w:bCs/>
        </w:rPr>
        <w:t>HYRJE</w:t>
      </w:r>
    </w:p>
    <w:p w14:paraId="17E549BB" w14:textId="6019C12A" w:rsidR="00157912" w:rsidRPr="00EC79EE" w:rsidRDefault="00157912" w:rsidP="00CB2A1E">
      <w:pPr>
        <w:pStyle w:val="TEKSTIIII"/>
        <w:widowControl w:val="0"/>
      </w:pPr>
      <w:r w:rsidRPr="00EC79EE">
        <w:t>Këshilli i Lartë i Prokurorisë (</w:t>
      </w:r>
      <w:proofErr w:type="spellStart"/>
      <w:r w:rsidRPr="00EC79EE">
        <w:t>KLP</w:t>
      </w:r>
      <w:proofErr w:type="spellEnd"/>
      <w:r w:rsidRPr="00EC79EE">
        <w:t xml:space="preserve">), i krijuar në vitin 2018, përfaqëson një shtyllë themelore të sistemit të drejtësisë. Referuar Kushtetutës së Republikës së Shqipërisë (neni 149), </w:t>
      </w:r>
      <w:proofErr w:type="spellStart"/>
      <w:r w:rsidRPr="00EC79EE">
        <w:t>KLP</w:t>
      </w:r>
      <w:proofErr w:type="spellEnd"/>
      <w:r w:rsidR="00EC06AA" w:rsidRPr="00EC79EE">
        <w:t>-ja</w:t>
      </w:r>
      <w:r w:rsidRPr="00EC79EE">
        <w:t xml:space="preserve"> garanton transparencën, llogaridhënien, </w:t>
      </w:r>
      <w:r w:rsidR="00EC06AA" w:rsidRPr="00EC79EE">
        <w:t>pavarësinë</w:t>
      </w:r>
      <w:r w:rsidRPr="00EC79EE">
        <w:t>, disiplinën, statusin dhe karrierën e prokurorëve të Republikës së Shqipërisë.</w:t>
      </w:r>
    </w:p>
    <w:p w14:paraId="092E86F2" w14:textId="0DB1FE77" w:rsidR="00157912" w:rsidRPr="00EC79EE" w:rsidRDefault="00157912" w:rsidP="00CB2A1E">
      <w:pPr>
        <w:pStyle w:val="TEKSTIIII"/>
        <w:widowControl w:val="0"/>
      </w:pPr>
      <w:r w:rsidRPr="00EC79EE">
        <w:t>Këshilli i Lartë i Prokurorisë komunikon veprimtarinë e tij edhe përmes komunikimit institucional, duke u mbështetur në kompetencat e përcaktuara me ligj. Ky komunikim realizohet përmes njoftimeve dhe publikimeve zyrtare që sigurojnë transparencë ndaj publikut, deklaratave për shtyp</w:t>
      </w:r>
      <w:r w:rsidR="00C72469" w:rsidRPr="00EC79EE">
        <w:t>,</w:t>
      </w:r>
      <w:r w:rsidRPr="00EC79EE">
        <w:t xml:space="preserve"> kur merren vendime me interes të gjerë, publikimeve audio të seancave plenare, raportimeve vjetore para Kuvendit mbi gjendjen e sistemit të prokurorisë, si dhe bashkëpunimit të vazhdueshëm me institucionet e tjera të drejtësisë nëpërmjet shkresave zyrtare, mbledhjeve dhe marrëveshjeve ndërinstitucionale.</w:t>
      </w:r>
    </w:p>
    <w:p w14:paraId="475E3203" w14:textId="5ABA540B" w:rsidR="00157912" w:rsidRPr="00EC79EE" w:rsidRDefault="00157912" w:rsidP="00CB2A1E">
      <w:pPr>
        <w:pStyle w:val="TEKSTIIII"/>
        <w:widowControl w:val="0"/>
      </w:pPr>
      <w:r w:rsidRPr="00EC79EE">
        <w:t>Gjatë pesë v</w:t>
      </w:r>
      <w:r w:rsidR="00C72469" w:rsidRPr="00EC79EE">
        <w:t>jetëve</w:t>
      </w:r>
      <w:r w:rsidRPr="00EC79EE">
        <w:t xml:space="preserve"> të par</w:t>
      </w:r>
      <w:r w:rsidR="00C72469" w:rsidRPr="00EC79EE">
        <w:t xml:space="preserve">ë </w:t>
      </w:r>
      <w:r w:rsidRPr="00EC79EE">
        <w:t xml:space="preserve">të funksionimit (2018–2023), </w:t>
      </w:r>
      <w:proofErr w:type="spellStart"/>
      <w:r w:rsidRPr="00EC79EE">
        <w:t>KLP</w:t>
      </w:r>
      <w:proofErr w:type="spellEnd"/>
      <w:r w:rsidR="00E063FA" w:rsidRPr="00EC79EE">
        <w:t>-ja</w:t>
      </w:r>
      <w:r w:rsidRPr="00EC79EE">
        <w:t xml:space="preserve"> u përball me sfida të rëndësishme që lidhen me ngritjen e strukturave të reja, krijimin e mekanizmave të llogaridhënies dhe forcimin e pavarësisë institucionale.</w:t>
      </w:r>
    </w:p>
    <w:p w14:paraId="48E788BF" w14:textId="19DBA752" w:rsidR="00157912" w:rsidRPr="00EC79EE" w:rsidRDefault="00157912" w:rsidP="00CB2A1E">
      <w:pPr>
        <w:pStyle w:val="TEKSTIIII"/>
        <w:widowControl w:val="0"/>
      </w:pPr>
      <w:r w:rsidRPr="00EC79EE">
        <w:t xml:space="preserve">Duke u mbështetur mbi këtë përvojë, Strategjia e Komunikimit për periudhën 2025–2030 synon të ofrojë një vizion afatgjatë mbi mënyrën se si </w:t>
      </w:r>
      <w:proofErr w:type="spellStart"/>
      <w:r w:rsidRPr="00EC79EE">
        <w:t>KLP</w:t>
      </w:r>
      <w:proofErr w:type="spellEnd"/>
      <w:r w:rsidR="00E063FA" w:rsidRPr="00EC79EE">
        <w:t xml:space="preserve">-ja </w:t>
      </w:r>
      <w:r w:rsidRPr="00EC79EE">
        <w:t xml:space="preserve">do të </w:t>
      </w:r>
      <w:proofErr w:type="spellStart"/>
      <w:r w:rsidRPr="00EC79EE">
        <w:t>ndërveprojë</w:t>
      </w:r>
      <w:proofErr w:type="spellEnd"/>
      <w:r w:rsidRPr="00EC79EE">
        <w:t xml:space="preserve"> me qytetarët, median dhe aktorët e tjerë shoqërorë, me qëllim forcimin e transparencës dhe </w:t>
      </w:r>
      <w:r w:rsidR="00E063FA" w:rsidRPr="00EC79EE">
        <w:t xml:space="preserve">të </w:t>
      </w:r>
      <w:r w:rsidRPr="00EC79EE">
        <w:t>besimit publik te sistemi i prokurorisë.</w:t>
      </w:r>
    </w:p>
    <w:p w14:paraId="47091756" w14:textId="3B099866" w:rsidR="00157912" w:rsidRPr="00EC79EE" w:rsidRDefault="00157912" w:rsidP="00E063FA">
      <w:pPr>
        <w:pStyle w:val="TEKSTIIII"/>
        <w:widowControl w:val="0"/>
        <w:rPr>
          <w:b/>
        </w:rPr>
      </w:pPr>
      <w:r w:rsidRPr="00EC79EE">
        <w:rPr>
          <w:bCs/>
        </w:rPr>
        <w:t>METODOLOGJIA</w:t>
      </w:r>
    </w:p>
    <w:p w14:paraId="448C9DED" w14:textId="5273FA94" w:rsidR="00157912" w:rsidRPr="00EC79EE" w:rsidRDefault="00157912" w:rsidP="00CB2A1E">
      <w:pPr>
        <w:pStyle w:val="TEKSTIIII"/>
        <w:widowControl w:val="0"/>
      </w:pPr>
      <w:r w:rsidRPr="00EC79EE">
        <w:t xml:space="preserve">Hartimi i kësaj </w:t>
      </w:r>
      <w:r w:rsidR="00E063FA" w:rsidRPr="00EC79EE">
        <w:t xml:space="preserve">Strategjie </w:t>
      </w:r>
      <w:r w:rsidRPr="00EC79EE">
        <w:t>është rezultat i një procesi të gjerë analize, konsultimi dhe harmonizimi me praktikat dhe rekomandimet ndërkombëtare. Procesi u zhvillua në disa hapa, duke filluar me shqyrtimin e kuadrit ligjor kombëtar, që rregullon funksionimin e prokurorisë, si dhe legjislacioni</w:t>
      </w:r>
      <w:r w:rsidR="00E063FA" w:rsidRPr="00EC79EE">
        <w:t>n</w:t>
      </w:r>
      <w:r w:rsidRPr="00EC79EE">
        <w:t xml:space="preserve"> mbi të drejtën e informimit dhe mbrojtjen e të dhënave personale.</w:t>
      </w:r>
    </w:p>
    <w:p w14:paraId="61935CD2" w14:textId="77777777" w:rsidR="00157912" w:rsidRPr="00EC79EE" w:rsidRDefault="00157912" w:rsidP="00CB2A1E">
      <w:pPr>
        <w:pStyle w:val="TEKSTIIII"/>
        <w:widowControl w:val="0"/>
      </w:pPr>
      <w:r w:rsidRPr="00EC79EE">
        <w:t xml:space="preserve">U organizuan një sërë takimesh me grupe interesi, përfshirë median, organizatat e shoqërisë civile, dhe përfaqësuesit e institucioneve të tjera të drejtësisë. Gjatë këtyre takimeve u identifikuan sfidat kryesore në komunikim me median dhe </w:t>
      </w:r>
      <w:proofErr w:type="spellStart"/>
      <w:r w:rsidRPr="00EC79EE">
        <w:t>pritshmëritë</w:t>
      </w:r>
      <w:proofErr w:type="spellEnd"/>
      <w:r w:rsidRPr="00EC79EE">
        <w:t xml:space="preserve"> e publikut.</w:t>
      </w:r>
    </w:p>
    <w:p w14:paraId="6D5CC851" w14:textId="06CBE0EE" w:rsidR="00157912" w:rsidRPr="00EC79EE" w:rsidRDefault="00157912" w:rsidP="00CB2A1E">
      <w:pPr>
        <w:pStyle w:val="TEKSTIIII"/>
        <w:widowControl w:val="0"/>
      </w:pPr>
      <w:r w:rsidRPr="00EC79EE">
        <w:t xml:space="preserve">Një pjesë e rëndësishme në hartimin e kësaj </w:t>
      </w:r>
      <w:r w:rsidR="004613DD" w:rsidRPr="00EC79EE">
        <w:t xml:space="preserve">Strategjie </w:t>
      </w:r>
      <w:r w:rsidRPr="00EC79EE">
        <w:t xml:space="preserve">ka qenë edhe ekspertiza e ofruar nga ekspertët ndërkombëtarë të programit </w:t>
      </w:r>
      <w:proofErr w:type="spellStart"/>
      <w:r w:rsidRPr="00EC79EE">
        <w:t>EU</w:t>
      </w:r>
      <w:proofErr w:type="spellEnd"/>
      <w:r w:rsidRPr="00EC79EE">
        <w:t xml:space="preserve"> </w:t>
      </w:r>
      <w:proofErr w:type="spellStart"/>
      <w:r w:rsidRPr="00EC79EE">
        <w:t>4JUSTICE</w:t>
      </w:r>
      <w:proofErr w:type="spellEnd"/>
      <w:r w:rsidRPr="00EC79EE">
        <w:t>, mbi standardet e komunikimit dhe rolin e burimeve të hapura në forcimin e transparencës. OSBE</w:t>
      </w:r>
      <w:r w:rsidR="004613DD" w:rsidRPr="00EC79EE">
        <w:t>-ja</w:t>
      </w:r>
      <w:r w:rsidRPr="00EC79EE">
        <w:t xml:space="preserve"> dha</w:t>
      </w:r>
      <w:r w:rsidR="004613DD" w:rsidRPr="00EC79EE">
        <w:t>,</w:t>
      </w:r>
      <w:r w:rsidRPr="00EC79EE">
        <w:t xml:space="preserve"> gjithashtu</w:t>
      </w:r>
      <w:r w:rsidR="004613DD" w:rsidRPr="00EC79EE">
        <w:t>,</w:t>
      </w:r>
      <w:r w:rsidRPr="00EC79EE">
        <w:t xml:space="preserve"> mbështetje mbi mënyrat për të garantuar komunikim të paanshëm dhe të </w:t>
      </w:r>
      <w:proofErr w:type="spellStart"/>
      <w:r w:rsidRPr="00EC79EE">
        <w:t>aksesueshëm</w:t>
      </w:r>
      <w:proofErr w:type="spellEnd"/>
      <w:r w:rsidRPr="00EC79EE">
        <w:t xml:space="preserve"> për të gjitha palët.</w:t>
      </w:r>
    </w:p>
    <w:p w14:paraId="1B7DB813" w14:textId="4EBBE755" w:rsidR="00157912" w:rsidRPr="00EC79EE" w:rsidRDefault="00157912" w:rsidP="00CB2A1E">
      <w:pPr>
        <w:pStyle w:val="TEKSTIIII"/>
        <w:widowControl w:val="0"/>
      </w:pPr>
      <w:r w:rsidRPr="00EC79EE">
        <w:t xml:space="preserve">Strategjia është ndërtuar duke pasur parasysh </w:t>
      </w:r>
      <w:r w:rsidR="004613DD" w:rsidRPr="00EC79EE">
        <w:t xml:space="preserve">direktivën </w:t>
      </w:r>
      <w:r w:rsidRPr="00EC79EE">
        <w:t xml:space="preserve">(BE) 2019/1024 për të dhënat e hapura dhe informacionin e sektorit publik, si dhe </w:t>
      </w:r>
      <w:r w:rsidR="004613DD" w:rsidRPr="00EC79EE">
        <w:t xml:space="preserve">ligjin </w:t>
      </w:r>
      <w:r w:rsidRPr="00EC79EE">
        <w:t>nr. 33/2022, “Për të dhënat e hapura dhe ripërdorimin e informacionit të sektorit publik”.</w:t>
      </w:r>
    </w:p>
    <w:p w14:paraId="410B7310" w14:textId="19A6883D" w:rsidR="00157912" w:rsidRPr="00EC79EE" w:rsidRDefault="00157912" w:rsidP="00CB2A1E">
      <w:pPr>
        <w:pStyle w:val="TEKSTIIII"/>
        <w:widowControl w:val="0"/>
      </w:pPr>
      <w:r w:rsidRPr="00EC79EE">
        <w:t xml:space="preserve">Gjithashtu, u analizuan praktikat e deritanishme të </w:t>
      </w:r>
      <w:proofErr w:type="spellStart"/>
      <w:r w:rsidRPr="00EC79EE">
        <w:t>KLP</w:t>
      </w:r>
      <w:proofErr w:type="spellEnd"/>
      <w:r w:rsidRPr="00EC79EE">
        <w:t>-së në fushën e komunikimit, ku u evidentuan</w:t>
      </w:r>
      <w:r w:rsidR="004613DD" w:rsidRPr="00EC79EE">
        <w:t>,</w:t>
      </w:r>
      <w:r w:rsidRPr="00EC79EE">
        <w:t xml:space="preserve"> si sukseset, ashtu edhe boshllëqet.</w:t>
      </w:r>
    </w:p>
    <w:p w14:paraId="1A4C4DB2" w14:textId="309B5486" w:rsidR="00157912" w:rsidRPr="00EC79EE" w:rsidRDefault="00157912" w:rsidP="00CB2A1E">
      <w:pPr>
        <w:pStyle w:val="TEKSTIIII"/>
        <w:widowControl w:val="0"/>
      </w:pPr>
      <w:r w:rsidRPr="00EC79EE">
        <w:t>Përmes këtij procesi u përcaktua nevoja për një strategji afatmesme dhe gjithëpërfshirëse, e cila jo vetëm adreson sfidat aktuale, por krijon edhe bazat për komunikim të qëndrueshëm, të standardizuar dhe të hapur deri në vitin 2030.</w:t>
      </w:r>
    </w:p>
    <w:p w14:paraId="02EE66B1" w14:textId="77777777" w:rsidR="00CB2A1E" w:rsidRPr="00EC79EE" w:rsidRDefault="00CB2A1E" w:rsidP="00CB2A1E">
      <w:pPr>
        <w:pStyle w:val="TEKSTIIII"/>
        <w:widowControl w:val="0"/>
        <w:rPr>
          <w:bCs/>
        </w:rPr>
      </w:pPr>
      <w:r w:rsidRPr="00EC79EE">
        <w:rPr>
          <w:bCs/>
        </w:rPr>
        <w:t>BAZA</w:t>
      </w:r>
      <w:r w:rsidRPr="00EC79EE">
        <w:rPr>
          <w:bCs/>
          <w:spacing w:val="-15"/>
        </w:rPr>
        <w:t xml:space="preserve"> </w:t>
      </w:r>
      <w:r w:rsidRPr="00EC79EE">
        <w:rPr>
          <w:bCs/>
        </w:rPr>
        <w:t>LIGJORE</w:t>
      </w:r>
      <w:r w:rsidRPr="00EC79EE">
        <w:rPr>
          <w:bCs/>
          <w:spacing w:val="-1"/>
        </w:rPr>
        <w:t xml:space="preserve"> </w:t>
      </w:r>
      <w:r w:rsidRPr="00EC79EE">
        <w:rPr>
          <w:bCs/>
        </w:rPr>
        <w:t>DHE</w:t>
      </w:r>
      <w:r w:rsidRPr="00EC79EE">
        <w:rPr>
          <w:bCs/>
          <w:spacing w:val="-3"/>
        </w:rPr>
        <w:t xml:space="preserve"> </w:t>
      </w:r>
      <w:r w:rsidRPr="00EC79EE">
        <w:rPr>
          <w:bCs/>
          <w:spacing w:val="-2"/>
        </w:rPr>
        <w:t>KUFIZIMET</w:t>
      </w:r>
    </w:p>
    <w:p w14:paraId="319C0325" w14:textId="15D5317B" w:rsidR="00CB2A1E" w:rsidRPr="00EC79EE" w:rsidRDefault="00CB2A1E" w:rsidP="00CB2A1E">
      <w:pPr>
        <w:pStyle w:val="TEKSTIIII"/>
        <w:widowControl w:val="0"/>
        <w:rPr>
          <w:b/>
        </w:rPr>
      </w:pPr>
      <w:r w:rsidRPr="00EC79EE">
        <w:rPr>
          <w:b/>
          <w:spacing w:val="-2"/>
        </w:rPr>
        <w:t>1. Kushtetuta</w:t>
      </w:r>
      <w:r w:rsidR="004613DD" w:rsidRPr="00EC79EE">
        <w:rPr>
          <w:b/>
          <w:spacing w:val="-2"/>
        </w:rPr>
        <w:t>:</w:t>
      </w:r>
    </w:p>
    <w:p w14:paraId="4931632E" w14:textId="5284DBDB" w:rsidR="00CB2A1E" w:rsidRPr="00EC79EE" w:rsidRDefault="00CB2A1E" w:rsidP="00CB2A1E">
      <w:pPr>
        <w:pStyle w:val="TEKSTIIII"/>
        <w:widowControl w:val="0"/>
      </w:pPr>
      <w:r w:rsidRPr="00EC79EE">
        <w:t>Kushtetuta</w:t>
      </w:r>
      <w:r w:rsidRPr="00EC79EE">
        <w:rPr>
          <w:spacing w:val="-2"/>
        </w:rPr>
        <w:t xml:space="preserve"> </w:t>
      </w:r>
      <w:r w:rsidRPr="00EC79EE">
        <w:t>e</w:t>
      </w:r>
      <w:r w:rsidRPr="00EC79EE">
        <w:rPr>
          <w:spacing w:val="-1"/>
        </w:rPr>
        <w:t xml:space="preserve"> </w:t>
      </w:r>
      <w:r w:rsidRPr="00EC79EE">
        <w:t>Republikës</w:t>
      </w:r>
      <w:r w:rsidRPr="00EC79EE">
        <w:rPr>
          <w:spacing w:val="1"/>
        </w:rPr>
        <w:t xml:space="preserve"> </w:t>
      </w:r>
      <w:r w:rsidRPr="00EC79EE">
        <w:t>së</w:t>
      </w:r>
      <w:r w:rsidRPr="00EC79EE">
        <w:rPr>
          <w:spacing w:val="-1"/>
        </w:rPr>
        <w:t xml:space="preserve"> </w:t>
      </w:r>
      <w:r w:rsidRPr="00EC79EE">
        <w:rPr>
          <w:spacing w:val="-2"/>
        </w:rPr>
        <w:t>Shqipërisë</w:t>
      </w:r>
      <w:r w:rsidR="004613DD" w:rsidRPr="00EC79EE">
        <w:rPr>
          <w:spacing w:val="-2"/>
        </w:rPr>
        <w:t>.</w:t>
      </w:r>
    </w:p>
    <w:p w14:paraId="06B6B328" w14:textId="2ED80C15" w:rsidR="00CB2A1E" w:rsidRPr="00EC79EE" w:rsidRDefault="00CB2A1E" w:rsidP="00CB2A1E">
      <w:pPr>
        <w:pStyle w:val="TEKSTIIII"/>
        <w:widowControl w:val="0"/>
        <w:rPr>
          <w:b/>
        </w:rPr>
      </w:pPr>
      <w:r w:rsidRPr="00EC79EE">
        <w:rPr>
          <w:b/>
          <w:spacing w:val="-2"/>
        </w:rPr>
        <w:lastRenderedPageBreak/>
        <w:t>2. Ligjet</w:t>
      </w:r>
      <w:r w:rsidR="004613DD" w:rsidRPr="00EC79EE">
        <w:rPr>
          <w:b/>
          <w:spacing w:val="-2"/>
        </w:rPr>
        <w:t>:</w:t>
      </w:r>
    </w:p>
    <w:p w14:paraId="37629223" w14:textId="52BF7415" w:rsidR="004613DD" w:rsidRPr="00EC79EE" w:rsidRDefault="00CB2A1E" w:rsidP="00CB2A1E">
      <w:pPr>
        <w:pStyle w:val="TEKSTIIII"/>
        <w:widowControl w:val="0"/>
      </w:pPr>
      <w:r w:rsidRPr="00EC79EE">
        <w:t>Ligji</w:t>
      </w:r>
      <w:r w:rsidRPr="00EC79EE">
        <w:rPr>
          <w:spacing w:val="-5"/>
        </w:rPr>
        <w:t xml:space="preserve"> </w:t>
      </w:r>
      <w:r w:rsidR="004613DD" w:rsidRPr="00EC79EE">
        <w:t>nr</w:t>
      </w:r>
      <w:r w:rsidRPr="00EC79EE">
        <w:t>.</w:t>
      </w:r>
      <w:r w:rsidRPr="00EC79EE">
        <w:rPr>
          <w:spacing w:val="-5"/>
        </w:rPr>
        <w:t xml:space="preserve"> </w:t>
      </w:r>
      <w:r w:rsidRPr="00EC79EE">
        <w:t>97/2016,</w:t>
      </w:r>
      <w:r w:rsidRPr="00EC79EE">
        <w:rPr>
          <w:spacing w:val="-4"/>
        </w:rPr>
        <w:t xml:space="preserve"> </w:t>
      </w:r>
      <w:r w:rsidRPr="00EC79EE">
        <w:t>“Për</w:t>
      </w:r>
      <w:r w:rsidRPr="00EC79EE">
        <w:rPr>
          <w:spacing w:val="-5"/>
        </w:rPr>
        <w:t xml:space="preserve"> </w:t>
      </w:r>
      <w:r w:rsidR="004613DD" w:rsidRPr="00EC79EE">
        <w:t>organizimin</w:t>
      </w:r>
      <w:r w:rsidR="004613DD" w:rsidRPr="00EC79EE">
        <w:rPr>
          <w:spacing w:val="-5"/>
        </w:rPr>
        <w:t xml:space="preserve"> </w:t>
      </w:r>
      <w:r w:rsidR="004613DD" w:rsidRPr="00EC79EE">
        <w:t>dhe</w:t>
      </w:r>
      <w:r w:rsidR="004613DD" w:rsidRPr="00EC79EE">
        <w:rPr>
          <w:spacing w:val="-6"/>
        </w:rPr>
        <w:t xml:space="preserve"> </w:t>
      </w:r>
      <w:r w:rsidR="004613DD" w:rsidRPr="00EC79EE">
        <w:t>funksionimin</w:t>
      </w:r>
      <w:r w:rsidR="004613DD" w:rsidRPr="00EC79EE">
        <w:rPr>
          <w:spacing w:val="-5"/>
        </w:rPr>
        <w:t xml:space="preserve"> </w:t>
      </w:r>
      <w:r w:rsidRPr="00EC79EE">
        <w:t>e</w:t>
      </w:r>
      <w:r w:rsidRPr="00EC79EE">
        <w:rPr>
          <w:spacing w:val="-5"/>
        </w:rPr>
        <w:t xml:space="preserve"> </w:t>
      </w:r>
      <w:r w:rsidRPr="00EC79EE">
        <w:t>Prokurorisë</w:t>
      </w:r>
      <w:r w:rsidRPr="00EC79EE">
        <w:rPr>
          <w:spacing w:val="-6"/>
        </w:rPr>
        <w:t xml:space="preserve"> </w:t>
      </w:r>
      <w:r w:rsidRPr="00EC79EE">
        <w:t>në</w:t>
      </w:r>
      <w:r w:rsidRPr="00EC79EE">
        <w:rPr>
          <w:spacing w:val="-5"/>
        </w:rPr>
        <w:t xml:space="preserve"> </w:t>
      </w:r>
      <w:r w:rsidRPr="00EC79EE">
        <w:t>Republikën</w:t>
      </w:r>
      <w:r w:rsidRPr="00EC79EE">
        <w:rPr>
          <w:spacing w:val="-5"/>
        </w:rPr>
        <w:t xml:space="preserve"> </w:t>
      </w:r>
      <w:r w:rsidRPr="00EC79EE">
        <w:t>e</w:t>
      </w:r>
      <w:r w:rsidRPr="00EC79EE">
        <w:rPr>
          <w:spacing w:val="-6"/>
        </w:rPr>
        <w:t xml:space="preserve"> </w:t>
      </w:r>
      <w:r w:rsidRPr="00EC79EE">
        <w:t>Shqipërisë”</w:t>
      </w:r>
      <w:r w:rsidR="004613DD" w:rsidRPr="00EC79EE">
        <w:t>;</w:t>
      </w:r>
    </w:p>
    <w:p w14:paraId="2A03B809" w14:textId="5011B7A7" w:rsidR="00CB2A1E" w:rsidRPr="00EC79EE" w:rsidRDefault="004613DD" w:rsidP="00CB2A1E">
      <w:pPr>
        <w:pStyle w:val="TEKSTIIII"/>
        <w:widowControl w:val="0"/>
      </w:pPr>
      <w:r w:rsidRPr="00EC79EE">
        <w:t>Ligji nr</w:t>
      </w:r>
      <w:r w:rsidR="00CB2A1E" w:rsidRPr="00EC79EE">
        <w:t xml:space="preserve">. 115/2016, “Për </w:t>
      </w:r>
      <w:r w:rsidRPr="00EC79EE">
        <w:t>institucionet e qeverisjes së sistemit të drejtësisë</w:t>
      </w:r>
      <w:r w:rsidR="00CB2A1E" w:rsidRPr="00EC79EE">
        <w:t>”</w:t>
      </w:r>
      <w:r w:rsidRPr="00EC79EE">
        <w:t>;</w:t>
      </w:r>
    </w:p>
    <w:p w14:paraId="6BB7F514" w14:textId="23FFF7E7" w:rsidR="00CB2A1E" w:rsidRPr="00EC79EE" w:rsidRDefault="00CB2A1E" w:rsidP="00CB2A1E">
      <w:pPr>
        <w:pStyle w:val="TEKSTIIII"/>
        <w:widowControl w:val="0"/>
      </w:pPr>
      <w:r w:rsidRPr="00EC79EE">
        <w:t>Ligji</w:t>
      </w:r>
      <w:r w:rsidRPr="00EC79EE">
        <w:rPr>
          <w:spacing w:val="-5"/>
        </w:rPr>
        <w:t xml:space="preserve"> </w:t>
      </w:r>
      <w:r w:rsidR="004613DD" w:rsidRPr="00EC79EE">
        <w:t>nr</w:t>
      </w:r>
      <w:r w:rsidRPr="00EC79EE">
        <w:t>.</w:t>
      </w:r>
      <w:r w:rsidRPr="00EC79EE">
        <w:rPr>
          <w:spacing w:val="-4"/>
        </w:rPr>
        <w:t xml:space="preserve"> </w:t>
      </w:r>
      <w:r w:rsidRPr="00EC79EE">
        <w:t>119/2014,</w:t>
      </w:r>
      <w:r w:rsidRPr="00EC79EE">
        <w:rPr>
          <w:spacing w:val="-3"/>
        </w:rPr>
        <w:t xml:space="preserve"> </w:t>
      </w:r>
      <w:r w:rsidRPr="00EC79EE">
        <w:t>“Për</w:t>
      </w:r>
      <w:r w:rsidRPr="00EC79EE">
        <w:rPr>
          <w:spacing w:val="-4"/>
        </w:rPr>
        <w:t xml:space="preserve"> </w:t>
      </w:r>
      <w:r w:rsidRPr="00EC79EE">
        <w:t>të</w:t>
      </w:r>
      <w:r w:rsidRPr="00EC79EE">
        <w:rPr>
          <w:spacing w:val="-6"/>
        </w:rPr>
        <w:t xml:space="preserve"> </w:t>
      </w:r>
      <w:r w:rsidR="004613DD" w:rsidRPr="00EC79EE">
        <w:t>drejtën</w:t>
      </w:r>
      <w:r w:rsidR="004613DD" w:rsidRPr="00EC79EE">
        <w:rPr>
          <w:spacing w:val="-4"/>
        </w:rPr>
        <w:t xml:space="preserve"> </w:t>
      </w:r>
      <w:r w:rsidR="004613DD" w:rsidRPr="00EC79EE">
        <w:t>e</w:t>
      </w:r>
      <w:r w:rsidR="004613DD" w:rsidRPr="00EC79EE">
        <w:rPr>
          <w:spacing w:val="-3"/>
        </w:rPr>
        <w:t xml:space="preserve"> </w:t>
      </w:r>
      <w:r w:rsidR="004613DD" w:rsidRPr="00EC79EE">
        <w:rPr>
          <w:spacing w:val="-2"/>
        </w:rPr>
        <w:t>informimit</w:t>
      </w:r>
      <w:r w:rsidRPr="00EC79EE">
        <w:rPr>
          <w:spacing w:val="-2"/>
        </w:rPr>
        <w:t>”</w:t>
      </w:r>
    </w:p>
    <w:p w14:paraId="0B41E8DE" w14:textId="25877987" w:rsidR="00CB2A1E" w:rsidRPr="00EC79EE" w:rsidRDefault="00CB2A1E" w:rsidP="00CB2A1E">
      <w:pPr>
        <w:pStyle w:val="TEKSTIIII"/>
        <w:widowControl w:val="0"/>
      </w:pPr>
      <w:r w:rsidRPr="00EC79EE">
        <w:t>Ligji</w:t>
      </w:r>
      <w:r w:rsidRPr="00EC79EE">
        <w:rPr>
          <w:spacing w:val="-5"/>
        </w:rPr>
        <w:t xml:space="preserve"> </w:t>
      </w:r>
      <w:r w:rsidR="004613DD" w:rsidRPr="00EC79EE">
        <w:t>nr</w:t>
      </w:r>
      <w:r w:rsidRPr="00EC79EE">
        <w:t>.</w:t>
      </w:r>
      <w:r w:rsidRPr="00EC79EE">
        <w:rPr>
          <w:spacing w:val="-2"/>
        </w:rPr>
        <w:t xml:space="preserve"> </w:t>
      </w:r>
      <w:r w:rsidRPr="00EC79EE">
        <w:t>9887,</w:t>
      </w:r>
      <w:r w:rsidRPr="00EC79EE">
        <w:rPr>
          <w:spacing w:val="-2"/>
        </w:rPr>
        <w:t xml:space="preserve"> </w:t>
      </w:r>
      <w:r w:rsidRPr="00EC79EE">
        <w:t>datë</w:t>
      </w:r>
      <w:r w:rsidRPr="00EC79EE">
        <w:rPr>
          <w:spacing w:val="-2"/>
        </w:rPr>
        <w:t xml:space="preserve"> </w:t>
      </w:r>
      <w:r w:rsidRPr="00EC79EE">
        <w:t>10.3.2008,</w:t>
      </w:r>
      <w:r w:rsidRPr="00EC79EE">
        <w:rPr>
          <w:spacing w:val="-2"/>
        </w:rPr>
        <w:t xml:space="preserve"> </w:t>
      </w:r>
      <w:r w:rsidRPr="00EC79EE">
        <w:t>“Për</w:t>
      </w:r>
      <w:r w:rsidRPr="00EC79EE">
        <w:rPr>
          <w:spacing w:val="-2"/>
        </w:rPr>
        <w:t xml:space="preserve"> </w:t>
      </w:r>
      <w:r w:rsidR="004613DD" w:rsidRPr="00EC79EE">
        <w:t>mbrojtjen</w:t>
      </w:r>
      <w:r w:rsidR="004613DD" w:rsidRPr="00EC79EE">
        <w:rPr>
          <w:spacing w:val="-2"/>
        </w:rPr>
        <w:t xml:space="preserve"> </w:t>
      </w:r>
      <w:r w:rsidR="004613DD" w:rsidRPr="00EC79EE">
        <w:t>e</w:t>
      </w:r>
      <w:r w:rsidR="004613DD" w:rsidRPr="00EC79EE">
        <w:rPr>
          <w:spacing w:val="-4"/>
        </w:rPr>
        <w:t xml:space="preserve"> </w:t>
      </w:r>
      <w:r w:rsidR="004613DD" w:rsidRPr="00EC79EE">
        <w:t>të</w:t>
      </w:r>
      <w:r w:rsidR="004613DD" w:rsidRPr="00EC79EE">
        <w:rPr>
          <w:spacing w:val="-1"/>
        </w:rPr>
        <w:t xml:space="preserve"> </w:t>
      </w:r>
      <w:r w:rsidR="004613DD" w:rsidRPr="00EC79EE">
        <w:t>dhënave</w:t>
      </w:r>
      <w:r w:rsidR="004613DD" w:rsidRPr="00EC79EE">
        <w:rPr>
          <w:spacing w:val="-3"/>
        </w:rPr>
        <w:t xml:space="preserve"> </w:t>
      </w:r>
      <w:r w:rsidR="004613DD" w:rsidRPr="00EC79EE">
        <w:rPr>
          <w:spacing w:val="-2"/>
        </w:rPr>
        <w:t>personale</w:t>
      </w:r>
      <w:r w:rsidRPr="00EC79EE">
        <w:rPr>
          <w:spacing w:val="-2"/>
        </w:rPr>
        <w:t>”</w:t>
      </w:r>
      <w:r w:rsidR="004613DD" w:rsidRPr="00EC79EE">
        <w:rPr>
          <w:spacing w:val="-2"/>
        </w:rPr>
        <w:t>;</w:t>
      </w:r>
    </w:p>
    <w:p w14:paraId="7A8F5600" w14:textId="4616F19E" w:rsidR="00CB2A1E" w:rsidRPr="00EC79EE" w:rsidRDefault="00CB2A1E" w:rsidP="00CB2A1E">
      <w:pPr>
        <w:pStyle w:val="TEKSTIIII"/>
        <w:widowControl w:val="0"/>
      </w:pPr>
      <w:r w:rsidRPr="00EC79EE">
        <w:t>Ligji</w:t>
      </w:r>
      <w:r w:rsidRPr="00EC79EE">
        <w:rPr>
          <w:spacing w:val="-2"/>
        </w:rPr>
        <w:t xml:space="preserve"> </w:t>
      </w:r>
      <w:r w:rsidR="004613DD" w:rsidRPr="00EC79EE">
        <w:t>nr</w:t>
      </w:r>
      <w:r w:rsidRPr="00EC79EE">
        <w:t>.</w:t>
      </w:r>
      <w:r w:rsidRPr="00EC79EE">
        <w:rPr>
          <w:spacing w:val="-2"/>
        </w:rPr>
        <w:t xml:space="preserve"> </w:t>
      </w:r>
      <w:r w:rsidRPr="00EC79EE">
        <w:t>33/2022,</w:t>
      </w:r>
      <w:r w:rsidRPr="00EC79EE">
        <w:rPr>
          <w:spacing w:val="-1"/>
        </w:rPr>
        <w:t xml:space="preserve"> </w:t>
      </w:r>
      <w:r w:rsidRPr="00EC79EE">
        <w:t>“Për</w:t>
      </w:r>
      <w:r w:rsidRPr="00EC79EE">
        <w:rPr>
          <w:spacing w:val="-1"/>
        </w:rPr>
        <w:t xml:space="preserve"> </w:t>
      </w:r>
      <w:r w:rsidRPr="00EC79EE">
        <w:t>të</w:t>
      </w:r>
      <w:r w:rsidRPr="00EC79EE">
        <w:rPr>
          <w:spacing w:val="-4"/>
        </w:rPr>
        <w:t xml:space="preserve"> </w:t>
      </w:r>
      <w:r w:rsidRPr="00EC79EE">
        <w:t>dhënat</w:t>
      </w:r>
      <w:r w:rsidRPr="00EC79EE">
        <w:rPr>
          <w:spacing w:val="-2"/>
        </w:rPr>
        <w:t xml:space="preserve"> </w:t>
      </w:r>
      <w:r w:rsidRPr="00EC79EE">
        <w:t>e</w:t>
      </w:r>
      <w:r w:rsidRPr="00EC79EE">
        <w:rPr>
          <w:spacing w:val="-1"/>
        </w:rPr>
        <w:t xml:space="preserve"> </w:t>
      </w:r>
      <w:r w:rsidRPr="00EC79EE">
        <w:t>hapura</w:t>
      </w:r>
      <w:r w:rsidRPr="00EC79EE">
        <w:rPr>
          <w:spacing w:val="-4"/>
        </w:rPr>
        <w:t xml:space="preserve"> </w:t>
      </w:r>
      <w:r w:rsidRPr="00EC79EE">
        <w:t>dhe</w:t>
      </w:r>
      <w:r w:rsidRPr="00EC79EE">
        <w:rPr>
          <w:spacing w:val="-1"/>
        </w:rPr>
        <w:t xml:space="preserve"> </w:t>
      </w:r>
      <w:r w:rsidRPr="00EC79EE">
        <w:t>ripërdorimin</w:t>
      </w:r>
      <w:r w:rsidRPr="00EC79EE">
        <w:rPr>
          <w:spacing w:val="-2"/>
        </w:rPr>
        <w:t xml:space="preserve"> </w:t>
      </w:r>
      <w:r w:rsidRPr="00EC79EE">
        <w:t>e</w:t>
      </w:r>
      <w:r w:rsidRPr="00EC79EE">
        <w:rPr>
          <w:spacing w:val="-1"/>
        </w:rPr>
        <w:t xml:space="preserve"> </w:t>
      </w:r>
      <w:r w:rsidRPr="00EC79EE">
        <w:t>informacionit të</w:t>
      </w:r>
      <w:r w:rsidRPr="00EC79EE">
        <w:rPr>
          <w:spacing w:val="-2"/>
        </w:rPr>
        <w:t xml:space="preserve"> </w:t>
      </w:r>
      <w:r w:rsidRPr="00EC79EE">
        <w:t>sektorit</w:t>
      </w:r>
      <w:r w:rsidRPr="00EC79EE">
        <w:rPr>
          <w:spacing w:val="-1"/>
        </w:rPr>
        <w:t xml:space="preserve"> </w:t>
      </w:r>
      <w:r w:rsidRPr="00EC79EE">
        <w:rPr>
          <w:spacing w:val="-2"/>
        </w:rPr>
        <w:t>publik”</w:t>
      </w:r>
      <w:r w:rsidR="004613DD" w:rsidRPr="00EC79EE">
        <w:rPr>
          <w:spacing w:val="-2"/>
        </w:rPr>
        <w:t>.</w:t>
      </w:r>
    </w:p>
    <w:p w14:paraId="67E33788" w14:textId="794022B2" w:rsidR="00CB2A1E" w:rsidRPr="00EC79EE" w:rsidRDefault="00CB2A1E" w:rsidP="00CB2A1E">
      <w:pPr>
        <w:pStyle w:val="TEKSTIIII"/>
        <w:widowControl w:val="0"/>
        <w:rPr>
          <w:b/>
        </w:rPr>
      </w:pPr>
      <w:r w:rsidRPr="00EC79EE">
        <w:rPr>
          <w:b/>
        </w:rPr>
        <w:t>3. Aktet</w:t>
      </w:r>
      <w:r w:rsidRPr="00EC79EE">
        <w:rPr>
          <w:b/>
          <w:spacing w:val="-2"/>
        </w:rPr>
        <w:t xml:space="preserve"> nënligjore</w:t>
      </w:r>
      <w:r w:rsidR="004613DD" w:rsidRPr="00EC79EE">
        <w:rPr>
          <w:b/>
          <w:spacing w:val="-2"/>
        </w:rPr>
        <w:t>:</w:t>
      </w:r>
    </w:p>
    <w:p w14:paraId="12D64E3A" w14:textId="63904323" w:rsidR="00CB2A1E" w:rsidRPr="00EC79EE" w:rsidRDefault="00CB2A1E" w:rsidP="00CB2A1E">
      <w:pPr>
        <w:pStyle w:val="TEKSTIIII"/>
        <w:widowControl w:val="0"/>
        <w:rPr>
          <w:i/>
        </w:rPr>
      </w:pPr>
      <w:r w:rsidRPr="00EC79EE">
        <w:t>Rregullorja</w:t>
      </w:r>
      <w:r w:rsidRPr="00EC79EE">
        <w:rPr>
          <w:spacing w:val="-7"/>
        </w:rPr>
        <w:t xml:space="preserve"> </w:t>
      </w:r>
      <w:r w:rsidRPr="00EC79EE">
        <w:rPr>
          <w:iCs/>
        </w:rPr>
        <w:t>“Për</w:t>
      </w:r>
      <w:r w:rsidRPr="00EC79EE">
        <w:rPr>
          <w:iCs/>
          <w:spacing w:val="-4"/>
        </w:rPr>
        <w:t xml:space="preserve"> </w:t>
      </w:r>
      <w:r w:rsidR="004613DD" w:rsidRPr="00EC79EE">
        <w:rPr>
          <w:iCs/>
        </w:rPr>
        <w:t>komunikimin</w:t>
      </w:r>
      <w:r w:rsidR="004613DD" w:rsidRPr="00EC79EE">
        <w:rPr>
          <w:iCs/>
          <w:spacing w:val="-3"/>
        </w:rPr>
        <w:t xml:space="preserve"> </w:t>
      </w:r>
      <w:r w:rsidRPr="00EC79EE">
        <w:rPr>
          <w:iCs/>
        </w:rPr>
        <w:t>e</w:t>
      </w:r>
      <w:r w:rsidRPr="00EC79EE">
        <w:rPr>
          <w:iCs/>
          <w:spacing w:val="-3"/>
        </w:rPr>
        <w:t xml:space="preserve"> </w:t>
      </w:r>
      <w:r w:rsidRPr="00EC79EE">
        <w:rPr>
          <w:iCs/>
        </w:rPr>
        <w:t>Këshillit</w:t>
      </w:r>
      <w:r w:rsidRPr="00EC79EE">
        <w:rPr>
          <w:iCs/>
          <w:spacing w:val="-4"/>
        </w:rPr>
        <w:t xml:space="preserve"> </w:t>
      </w:r>
      <w:r w:rsidRPr="00EC79EE">
        <w:rPr>
          <w:iCs/>
        </w:rPr>
        <w:t>të</w:t>
      </w:r>
      <w:r w:rsidRPr="00EC79EE">
        <w:rPr>
          <w:iCs/>
          <w:spacing w:val="-3"/>
        </w:rPr>
        <w:t xml:space="preserve"> </w:t>
      </w:r>
      <w:r w:rsidRPr="00EC79EE">
        <w:rPr>
          <w:iCs/>
        </w:rPr>
        <w:t>Lartë</w:t>
      </w:r>
      <w:r w:rsidRPr="00EC79EE">
        <w:rPr>
          <w:iCs/>
          <w:spacing w:val="-6"/>
        </w:rPr>
        <w:t xml:space="preserve"> </w:t>
      </w:r>
      <w:r w:rsidRPr="00EC79EE">
        <w:rPr>
          <w:iCs/>
        </w:rPr>
        <w:t>të</w:t>
      </w:r>
      <w:r w:rsidRPr="00EC79EE">
        <w:rPr>
          <w:iCs/>
          <w:spacing w:val="-3"/>
        </w:rPr>
        <w:t xml:space="preserve"> </w:t>
      </w:r>
      <w:r w:rsidRPr="00EC79EE">
        <w:rPr>
          <w:iCs/>
        </w:rPr>
        <w:t>Prokurorisë</w:t>
      </w:r>
      <w:r w:rsidRPr="00EC79EE">
        <w:rPr>
          <w:iCs/>
          <w:spacing w:val="-4"/>
        </w:rPr>
        <w:t xml:space="preserve"> </w:t>
      </w:r>
      <w:r w:rsidRPr="00EC79EE">
        <w:rPr>
          <w:iCs/>
        </w:rPr>
        <w:t>me</w:t>
      </w:r>
      <w:r w:rsidRPr="00EC79EE">
        <w:rPr>
          <w:iCs/>
          <w:spacing w:val="-4"/>
        </w:rPr>
        <w:t xml:space="preserve"> </w:t>
      </w:r>
      <w:r w:rsidRPr="00EC79EE">
        <w:rPr>
          <w:iCs/>
          <w:spacing w:val="-2"/>
        </w:rPr>
        <w:t>median”</w:t>
      </w:r>
      <w:r w:rsidR="004613DD" w:rsidRPr="00EC79EE">
        <w:rPr>
          <w:iCs/>
          <w:spacing w:val="-2"/>
        </w:rPr>
        <w:t>;</w:t>
      </w:r>
    </w:p>
    <w:p w14:paraId="4283B72D" w14:textId="44C1DB7C" w:rsidR="00CB2A1E" w:rsidRPr="00EC79EE" w:rsidRDefault="00CB2A1E" w:rsidP="00CB2A1E">
      <w:pPr>
        <w:pStyle w:val="TEKSTIIII"/>
        <w:widowControl w:val="0"/>
      </w:pPr>
      <w:r w:rsidRPr="00EC79EE">
        <w:t>Rregullorja</w:t>
      </w:r>
      <w:r w:rsidRPr="00EC79EE">
        <w:rPr>
          <w:spacing w:val="-4"/>
        </w:rPr>
        <w:t xml:space="preserve"> </w:t>
      </w:r>
      <w:r w:rsidRPr="00EC79EE">
        <w:t>mbi</w:t>
      </w:r>
      <w:r w:rsidRPr="00EC79EE">
        <w:rPr>
          <w:spacing w:val="-1"/>
        </w:rPr>
        <w:t xml:space="preserve"> </w:t>
      </w:r>
      <w:r w:rsidR="004613DD" w:rsidRPr="00EC79EE">
        <w:t>organizimin</w:t>
      </w:r>
      <w:r w:rsidR="004613DD" w:rsidRPr="00EC79EE">
        <w:rPr>
          <w:spacing w:val="-1"/>
        </w:rPr>
        <w:t xml:space="preserve"> </w:t>
      </w:r>
      <w:r w:rsidRPr="00EC79EE">
        <w:t>dhe</w:t>
      </w:r>
      <w:r w:rsidRPr="00EC79EE">
        <w:rPr>
          <w:spacing w:val="-2"/>
        </w:rPr>
        <w:t xml:space="preserve"> </w:t>
      </w:r>
      <w:r w:rsidRPr="00EC79EE">
        <w:t>funksionimin</w:t>
      </w:r>
      <w:r w:rsidRPr="00EC79EE">
        <w:rPr>
          <w:spacing w:val="-1"/>
        </w:rPr>
        <w:t xml:space="preserve"> </w:t>
      </w:r>
      <w:r w:rsidRPr="00EC79EE">
        <w:t>e</w:t>
      </w:r>
      <w:r w:rsidRPr="00EC79EE">
        <w:rPr>
          <w:spacing w:val="-2"/>
        </w:rPr>
        <w:t xml:space="preserve"> </w:t>
      </w:r>
      <w:r w:rsidRPr="00EC79EE">
        <w:t>brendshëm</w:t>
      </w:r>
      <w:r w:rsidRPr="00EC79EE">
        <w:rPr>
          <w:spacing w:val="-1"/>
        </w:rPr>
        <w:t xml:space="preserve"> </w:t>
      </w:r>
      <w:r w:rsidRPr="00EC79EE">
        <w:t>të</w:t>
      </w:r>
      <w:r w:rsidRPr="00EC79EE">
        <w:rPr>
          <w:spacing w:val="-2"/>
        </w:rPr>
        <w:t xml:space="preserve"> </w:t>
      </w:r>
      <w:proofErr w:type="spellStart"/>
      <w:r w:rsidRPr="00EC79EE">
        <w:t>KLP</w:t>
      </w:r>
      <w:proofErr w:type="spellEnd"/>
      <w:r w:rsidRPr="00EC79EE">
        <w:t>-</w:t>
      </w:r>
      <w:r w:rsidRPr="00EC79EE">
        <w:rPr>
          <w:spacing w:val="-5"/>
        </w:rPr>
        <w:t>së</w:t>
      </w:r>
      <w:r w:rsidR="004613DD" w:rsidRPr="00EC79EE">
        <w:rPr>
          <w:spacing w:val="-5"/>
        </w:rPr>
        <w:t>.</w:t>
      </w:r>
    </w:p>
    <w:p w14:paraId="5217045A" w14:textId="5C0E0DFE" w:rsidR="00CB2A1E" w:rsidRPr="00EC79EE" w:rsidRDefault="00CB2A1E" w:rsidP="00CB2A1E">
      <w:pPr>
        <w:pStyle w:val="TEKSTIIII"/>
        <w:widowControl w:val="0"/>
        <w:rPr>
          <w:b/>
        </w:rPr>
      </w:pPr>
      <w:r w:rsidRPr="00EC79EE">
        <w:rPr>
          <w:b/>
          <w:spacing w:val="-2"/>
        </w:rPr>
        <w:t>4. Udhëzime</w:t>
      </w:r>
      <w:r w:rsidR="004613DD" w:rsidRPr="00EC79EE">
        <w:rPr>
          <w:b/>
          <w:spacing w:val="-2"/>
        </w:rPr>
        <w:t>:</w:t>
      </w:r>
    </w:p>
    <w:p w14:paraId="580EC3B7" w14:textId="6DDE22E4" w:rsidR="00CB2A1E" w:rsidRPr="00EC79EE" w:rsidRDefault="00CB2A1E" w:rsidP="00CB2A1E">
      <w:pPr>
        <w:pStyle w:val="TEKSTIIII"/>
        <w:widowControl w:val="0"/>
      </w:pPr>
      <w:proofErr w:type="spellStart"/>
      <w:r w:rsidRPr="00EC79EE">
        <w:t>P.P</w:t>
      </w:r>
      <w:proofErr w:type="spellEnd"/>
      <w:r w:rsidRPr="00EC79EE">
        <w:t>,</w:t>
      </w:r>
      <w:r w:rsidRPr="00EC79EE">
        <w:rPr>
          <w:spacing w:val="-11"/>
        </w:rPr>
        <w:t xml:space="preserve"> </w:t>
      </w:r>
      <w:r w:rsidRPr="00EC79EE">
        <w:t>“Udhëzime</w:t>
      </w:r>
      <w:r w:rsidRPr="00EC79EE">
        <w:rPr>
          <w:spacing w:val="-10"/>
        </w:rPr>
        <w:t xml:space="preserve"> </w:t>
      </w:r>
      <w:r w:rsidRPr="00EC79EE">
        <w:t>të</w:t>
      </w:r>
      <w:r w:rsidRPr="00EC79EE">
        <w:rPr>
          <w:spacing w:val="-9"/>
        </w:rPr>
        <w:t xml:space="preserve"> </w:t>
      </w:r>
      <w:r w:rsidR="004613DD" w:rsidRPr="00EC79EE">
        <w:t>përgjithshme</w:t>
      </w:r>
      <w:r w:rsidR="004613DD" w:rsidRPr="00EC79EE">
        <w:rPr>
          <w:spacing w:val="-9"/>
        </w:rPr>
        <w:t xml:space="preserve"> </w:t>
      </w:r>
      <w:r w:rsidRPr="00EC79EE">
        <w:t>për</w:t>
      </w:r>
      <w:r w:rsidRPr="00EC79EE">
        <w:rPr>
          <w:spacing w:val="-9"/>
        </w:rPr>
        <w:t xml:space="preserve"> </w:t>
      </w:r>
      <w:r w:rsidR="004613DD" w:rsidRPr="00EC79EE">
        <w:t>marrëdhëniet</w:t>
      </w:r>
      <w:r w:rsidR="004613DD" w:rsidRPr="00EC79EE">
        <w:rPr>
          <w:spacing w:val="-9"/>
        </w:rPr>
        <w:t xml:space="preserve"> </w:t>
      </w:r>
      <w:r w:rsidR="004613DD" w:rsidRPr="00EC79EE">
        <w:t>me</w:t>
      </w:r>
      <w:r w:rsidR="004613DD" w:rsidRPr="00EC79EE">
        <w:rPr>
          <w:spacing w:val="-9"/>
        </w:rPr>
        <w:t xml:space="preserve"> </w:t>
      </w:r>
      <w:r w:rsidR="004613DD" w:rsidRPr="00EC79EE">
        <w:t>publikun</w:t>
      </w:r>
      <w:r w:rsidRPr="00EC79EE">
        <w:t>”</w:t>
      </w:r>
      <w:r w:rsidRPr="00EC79EE">
        <w:rPr>
          <w:spacing w:val="-9"/>
        </w:rPr>
        <w:t xml:space="preserve"> </w:t>
      </w:r>
      <w:r w:rsidRPr="00EC79EE">
        <w:t>nr.</w:t>
      </w:r>
      <w:r w:rsidRPr="00EC79EE">
        <w:rPr>
          <w:spacing w:val="-8"/>
        </w:rPr>
        <w:t xml:space="preserve"> </w:t>
      </w:r>
      <w:r w:rsidRPr="00EC79EE">
        <w:rPr>
          <w:spacing w:val="-2"/>
        </w:rPr>
        <w:t>1/2019</w:t>
      </w:r>
      <w:r w:rsidR="004613DD" w:rsidRPr="00EC79EE">
        <w:rPr>
          <w:spacing w:val="-2"/>
        </w:rPr>
        <w:t>.</w:t>
      </w:r>
    </w:p>
    <w:p w14:paraId="49772736" w14:textId="7DED65B5" w:rsidR="00CB2A1E" w:rsidRPr="00EC79EE" w:rsidRDefault="00CB2A1E" w:rsidP="00CB2A1E">
      <w:pPr>
        <w:pStyle w:val="TEKSTIIII"/>
        <w:widowControl w:val="0"/>
        <w:rPr>
          <w:b/>
        </w:rPr>
      </w:pPr>
      <w:r w:rsidRPr="00EC79EE">
        <w:rPr>
          <w:b/>
        </w:rPr>
        <w:t>5. Instrumente</w:t>
      </w:r>
      <w:r w:rsidRPr="00EC79EE">
        <w:rPr>
          <w:b/>
          <w:spacing w:val="-9"/>
        </w:rPr>
        <w:t xml:space="preserve"> </w:t>
      </w:r>
      <w:r w:rsidRPr="00EC79EE">
        <w:rPr>
          <w:b/>
        </w:rPr>
        <w:t>ndërkombëtare</w:t>
      </w:r>
      <w:r w:rsidRPr="00EC79EE">
        <w:rPr>
          <w:b/>
          <w:spacing w:val="-8"/>
        </w:rPr>
        <w:t xml:space="preserve"> </w:t>
      </w:r>
      <w:r w:rsidRPr="00EC79EE">
        <w:rPr>
          <w:b/>
          <w:spacing w:val="-2"/>
        </w:rPr>
        <w:t>rekomanduese</w:t>
      </w:r>
      <w:r w:rsidR="004613DD" w:rsidRPr="00EC79EE">
        <w:rPr>
          <w:b/>
          <w:spacing w:val="-2"/>
        </w:rPr>
        <w:t>:</w:t>
      </w:r>
    </w:p>
    <w:p w14:paraId="7B281363" w14:textId="03B73416" w:rsidR="00CB2A1E" w:rsidRPr="00EC79EE" w:rsidRDefault="00CB2A1E" w:rsidP="00CB2A1E">
      <w:pPr>
        <w:pStyle w:val="TEKSTIIII"/>
        <w:widowControl w:val="0"/>
      </w:pPr>
      <w:r w:rsidRPr="00EC79EE">
        <w:t>Rekomandimet</w:t>
      </w:r>
      <w:r w:rsidRPr="00EC79EE">
        <w:rPr>
          <w:spacing w:val="-4"/>
        </w:rPr>
        <w:t xml:space="preserve"> </w:t>
      </w:r>
      <w:r w:rsidRPr="00EC79EE">
        <w:t>e</w:t>
      </w:r>
      <w:r w:rsidRPr="00EC79EE">
        <w:rPr>
          <w:spacing w:val="-5"/>
        </w:rPr>
        <w:t xml:space="preserve"> </w:t>
      </w:r>
      <w:r w:rsidRPr="00EC79EE">
        <w:t>Komitetit</w:t>
      </w:r>
      <w:r w:rsidRPr="00EC79EE">
        <w:rPr>
          <w:spacing w:val="-4"/>
        </w:rPr>
        <w:t xml:space="preserve"> </w:t>
      </w:r>
      <w:r w:rsidRPr="00EC79EE">
        <w:t>të</w:t>
      </w:r>
      <w:r w:rsidRPr="00EC79EE">
        <w:rPr>
          <w:spacing w:val="-5"/>
        </w:rPr>
        <w:t xml:space="preserve"> </w:t>
      </w:r>
      <w:r w:rsidRPr="00EC79EE">
        <w:t>Ministrave</w:t>
      </w:r>
      <w:r w:rsidRPr="00EC79EE">
        <w:rPr>
          <w:spacing w:val="-5"/>
        </w:rPr>
        <w:t xml:space="preserve"> </w:t>
      </w:r>
      <w:r w:rsidRPr="00EC79EE">
        <w:t>të</w:t>
      </w:r>
      <w:r w:rsidRPr="00EC79EE">
        <w:rPr>
          <w:spacing w:val="-4"/>
        </w:rPr>
        <w:t xml:space="preserve"> </w:t>
      </w:r>
      <w:r w:rsidRPr="00EC79EE">
        <w:t>Këshillit</w:t>
      </w:r>
      <w:r w:rsidRPr="00EC79EE">
        <w:rPr>
          <w:spacing w:val="-4"/>
        </w:rPr>
        <w:t xml:space="preserve"> </w:t>
      </w:r>
      <w:r w:rsidRPr="00EC79EE">
        <w:t>të</w:t>
      </w:r>
      <w:r w:rsidRPr="00EC79EE">
        <w:rPr>
          <w:spacing w:val="-5"/>
        </w:rPr>
        <w:t xml:space="preserve"> </w:t>
      </w:r>
      <w:r w:rsidRPr="00EC79EE">
        <w:t>Evropës</w:t>
      </w:r>
      <w:r w:rsidRPr="00EC79EE">
        <w:rPr>
          <w:spacing w:val="-5"/>
        </w:rPr>
        <w:t xml:space="preserve"> </w:t>
      </w:r>
      <w:r w:rsidRPr="00EC79EE">
        <w:t>për</w:t>
      </w:r>
      <w:r w:rsidRPr="00EC79EE">
        <w:rPr>
          <w:spacing w:val="-4"/>
        </w:rPr>
        <w:t xml:space="preserve"> </w:t>
      </w:r>
      <w:r w:rsidRPr="00EC79EE">
        <w:t>Shtetet</w:t>
      </w:r>
      <w:r w:rsidRPr="00EC79EE">
        <w:rPr>
          <w:spacing w:val="-15"/>
        </w:rPr>
        <w:t xml:space="preserve"> </w:t>
      </w:r>
      <w:r w:rsidRPr="00EC79EE">
        <w:t xml:space="preserve">Anëtare: </w:t>
      </w:r>
      <w:proofErr w:type="spellStart"/>
      <w:r w:rsidRPr="00EC79EE">
        <w:t>Rec</w:t>
      </w:r>
      <w:proofErr w:type="spellEnd"/>
      <w:r w:rsidRPr="00EC79EE">
        <w:t xml:space="preserve">(2000)19 dhe </w:t>
      </w:r>
      <w:proofErr w:type="spellStart"/>
      <w:r w:rsidRPr="00EC79EE">
        <w:t>Rec</w:t>
      </w:r>
      <w:proofErr w:type="spellEnd"/>
      <w:r w:rsidRPr="00EC79EE">
        <w:t xml:space="preserve">(2012)11 mbi rolin e </w:t>
      </w:r>
      <w:r w:rsidR="004613DD" w:rsidRPr="00EC79EE">
        <w:t>prokurorit</w:t>
      </w:r>
      <w:r w:rsidRPr="00EC79EE">
        <w:t>;</w:t>
      </w:r>
    </w:p>
    <w:p w14:paraId="4B7CB5D3" w14:textId="2655E62B" w:rsidR="00CB2A1E" w:rsidRPr="00EC79EE" w:rsidRDefault="00CB2A1E" w:rsidP="00CB2A1E">
      <w:pPr>
        <w:pStyle w:val="TEKSTIIII"/>
        <w:widowControl w:val="0"/>
      </w:pPr>
      <w:proofErr w:type="spellStart"/>
      <w:r w:rsidRPr="00EC79EE">
        <w:t>Rec</w:t>
      </w:r>
      <w:proofErr w:type="spellEnd"/>
      <w:r w:rsidRPr="00EC79EE">
        <w:t>(2003)13</w:t>
      </w:r>
      <w:r w:rsidRPr="00EC79EE">
        <w:rPr>
          <w:spacing w:val="-4"/>
        </w:rPr>
        <w:t xml:space="preserve"> </w:t>
      </w:r>
      <w:r w:rsidRPr="00EC79EE">
        <w:t>mbi</w:t>
      </w:r>
      <w:r w:rsidRPr="00EC79EE">
        <w:rPr>
          <w:spacing w:val="-4"/>
        </w:rPr>
        <w:t xml:space="preserve"> </w:t>
      </w:r>
      <w:r w:rsidRPr="00EC79EE">
        <w:t>shpërndarjen</w:t>
      </w:r>
      <w:r w:rsidRPr="00EC79EE">
        <w:rPr>
          <w:spacing w:val="-4"/>
        </w:rPr>
        <w:t xml:space="preserve"> </w:t>
      </w:r>
      <w:r w:rsidRPr="00EC79EE">
        <w:t>e</w:t>
      </w:r>
      <w:r w:rsidRPr="00EC79EE">
        <w:rPr>
          <w:spacing w:val="-5"/>
        </w:rPr>
        <w:t xml:space="preserve"> </w:t>
      </w:r>
      <w:r w:rsidRPr="00EC79EE">
        <w:t>informacionit</w:t>
      </w:r>
      <w:r w:rsidRPr="00EC79EE">
        <w:rPr>
          <w:spacing w:val="-4"/>
        </w:rPr>
        <w:t xml:space="preserve"> </w:t>
      </w:r>
      <w:r w:rsidRPr="00EC79EE">
        <w:t>përmes</w:t>
      </w:r>
      <w:r w:rsidRPr="00EC79EE">
        <w:rPr>
          <w:spacing w:val="-5"/>
        </w:rPr>
        <w:t xml:space="preserve"> </w:t>
      </w:r>
      <w:r w:rsidRPr="00EC79EE">
        <w:t>medias</w:t>
      </w:r>
      <w:r w:rsidR="004613DD" w:rsidRPr="00EC79EE">
        <w:t>,</w:t>
      </w:r>
      <w:r w:rsidRPr="00EC79EE">
        <w:rPr>
          <w:spacing w:val="-5"/>
        </w:rPr>
        <w:t xml:space="preserve"> </w:t>
      </w:r>
      <w:r w:rsidRPr="00EC79EE">
        <w:t>në</w:t>
      </w:r>
      <w:r w:rsidRPr="00EC79EE">
        <w:rPr>
          <w:spacing w:val="-5"/>
        </w:rPr>
        <w:t xml:space="preserve"> </w:t>
      </w:r>
      <w:r w:rsidRPr="00EC79EE">
        <w:t>lidhje</w:t>
      </w:r>
      <w:r w:rsidRPr="00EC79EE">
        <w:rPr>
          <w:spacing w:val="-4"/>
        </w:rPr>
        <w:t xml:space="preserve"> </w:t>
      </w:r>
      <w:r w:rsidRPr="00EC79EE">
        <w:t>me</w:t>
      </w:r>
      <w:r w:rsidRPr="00EC79EE">
        <w:rPr>
          <w:spacing w:val="-3"/>
        </w:rPr>
        <w:t xml:space="preserve"> </w:t>
      </w:r>
      <w:r w:rsidRPr="00EC79EE">
        <w:t>procedurat</w:t>
      </w:r>
      <w:r w:rsidRPr="00EC79EE">
        <w:rPr>
          <w:spacing w:val="-4"/>
        </w:rPr>
        <w:t xml:space="preserve"> </w:t>
      </w:r>
      <w:r w:rsidRPr="00EC79EE">
        <w:t xml:space="preserve">penale; </w:t>
      </w:r>
      <w:proofErr w:type="spellStart"/>
      <w:r w:rsidRPr="00EC79EE">
        <w:t>Rec</w:t>
      </w:r>
      <w:proofErr w:type="spellEnd"/>
      <w:r w:rsidRPr="00EC79EE">
        <w:t>(2010)12 mbi gjyqtarët: pavarësia, efektiviteti dhe llogaridhënia.</w:t>
      </w:r>
    </w:p>
    <w:p w14:paraId="0A58390C" w14:textId="2AD695E3" w:rsidR="00CB2A1E" w:rsidRPr="00EC79EE" w:rsidRDefault="00CB2A1E" w:rsidP="00CB2A1E">
      <w:pPr>
        <w:pStyle w:val="TEKSTIIII"/>
        <w:widowControl w:val="0"/>
      </w:pPr>
      <w:r w:rsidRPr="00EC79EE">
        <w:t>Raporti</w:t>
      </w:r>
      <w:r w:rsidRPr="00EC79EE">
        <w:rPr>
          <w:spacing w:val="-1"/>
        </w:rPr>
        <w:t xml:space="preserve"> </w:t>
      </w:r>
      <w:r w:rsidRPr="00EC79EE">
        <w:t xml:space="preserve">i </w:t>
      </w:r>
      <w:proofErr w:type="spellStart"/>
      <w:r w:rsidRPr="00EC79EE">
        <w:t>ENCJ</w:t>
      </w:r>
      <w:proofErr w:type="spellEnd"/>
      <w:r w:rsidRPr="00EC79EE">
        <w:rPr>
          <w:spacing w:val="-2"/>
        </w:rPr>
        <w:t xml:space="preserve"> </w:t>
      </w:r>
      <w:r w:rsidRPr="00EC79EE">
        <w:t>2017</w:t>
      </w:r>
      <w:r w:rsidR="004613DD" w:rsidRPr="00EC79EE">
        <w:t>–</w:t>
      </w:r>
      <w:r w:rsidRPr="00EC79EE">
        <w:t xml:space="preserve">2018, </w:t>
      </w:r>
      <w:r w:rsidRPr="00EC79EE">
        <w:rPr>
          <w:iCs/>
        </w:rPr>
        <w:t>“Besimi</w:t>
      </w:r>
      <w:r w:rsidRPr="00EC79EE">
        <w:rPr>
          <w:iCs/>
          <w:spacing w:val="-1"/>
        </w:rPr>
        <w:t xml:space="preserve"> </w:t>
      </w:r>
      <w:r w:rsidR="004613DD" w:rsidRPr="00EC79EE">
        <w:rPr>
          <w:iCs/>
        </w:rPr>
        <w:t>publik dhe</w:t>
      </w:r>
      <w:r w:rsidR="004613DD" w:rsidRPr="00EC79EE">
        <w:rPr>
          <w:iCs/>
          <w:spacing w:val="-3"/>
        </w:rPr>
        <w:t xml:space="preserve"> </w:t>
      </w:r>
      <w:r w:rsidR="004613DD" w:rsidRPr="00EC79EE">
        <w:rPr>
          <w:iCs/>
        </w:rPr>
        <w:t>imazhi gjyqësor</w:t>
      </w:r>
      <w:r w:rsidRPr="00EC79EE">
        <w:rPr>
          <w:iCs/>
        </w:rPr>
        <w:t>”,</w:t>
      </w:r>
      <w:r w:rsidRPr="00EC79EE">
        <w:rPr>
          <w:spacing w:val="-1"/>
        </w:rPr>
        <w:t xml:space="preserve"> </w:t>
      </w:r>
      <w:r w:rsidRPr="00EC79EE">
        <w:t>miratuar</w:t>
      </w:r>
      <w:r w:rsidRPr="00EC79EE">
        <w:rPr>
          <w:spacing w:val="-2"/>
        </w:rPr>
        <w:t xml:space="preserve"> </w:t>
      </w:r>
      <w:r w:rsidRPr="00EC79EE">
        <w:t>në</w:t>
      </w:r>
      <w:r w:rsidRPr="00EC79EE">
        <w:rPr>
          <w:spacing w:val="-2"/>
        </w:rPr>
        <w:t xml:space="preserve"> </w:t>
      </w:r>
      <w:r w:rsidRPr="00EC79EE">
        <w:t>Lisbonë më</w:t>
      </w:r>
      <w:r w:rsidRPr="00EC79EE">
        <w:rPr>
          <w:spacing w:val="-2"/>
        </w:rPr>
        <w:t xml:space="preserve"> </w:t>
      </w:r>
      <w:r w:rsidRPr="00EC79EE">
        <w:t xml:space="preserve">1 qershor </w:t>
      </w:r>
      <w:r w:rsidRPr="00EC79EE">
        <w:rPr>
          <w:spacing w:val="-2"/>
        </w:rPr>
        <w:t>2018.</w:t>
      </w:r>
    </w:p>
    <w:p w14:paraId="75912938" w14:textId="77777777" w:rsidR="00CB2A1E" w:rsidRPr="00EC79EE" w:rsidRDefault="00CB2A1E" w:rsidP="00CB2A1E">
      <w:pPr>
        <w:pStyle w:val="TEKSTIIII"/>
        <w:widowControl w:val="0"/>
      </w:pPr>
      <w:r w:rsidRPr="00EC79EE">
        <w:t>Mendimet</w:t>
      </w:r>
      <w:r w:rsidRPr="00EC79EE">
        <w:rPr>
          <w:spacing w:val="-5"/>
        </w:rPr>
        <w:t xml:space="preserve"> </w:t>
      </w:r>
      <w:r w:rsidRPr="00EC79EE">
        <w:t>e</w:t>
      </w:r>
      <w:r w:rsidRPr="00EC79EE">
        <w:rPr>
          <w:spacing w:val="-4"/>
        </w:rPr>
        <w:t xml:space="preserve"> </w:t>
      </w:r>
      <w:r w:rsidRPr="00EC79EE">
        <w:t>Këshillit</w:t>
      </w:r>
      <w:r w:rsidRPr="00EC79EE">
        <w:rPr>
          <w:spacing w:val="-3"/>
        </w:rPr>
        <w:t xml:space="preserve"> </w:t>
      </w:r>
      <w:r w:rsidRPr="00EC79EE">
        <w:t>Konsultativ</w:t>
      </w:r>
      <w:r w:rsidRPr="00EC79EE">
        <w:rPr>
          <w:spacing w:val="-2"/>
        </w:rPr>
        <w:t xml:space="preserve"> </w:t>
      </w:r>
      <w:r w:rsidRPr="00EC79EE">
        <w:t>të</w:t>
      </w:r>
      <w:r w:rsidRPr="00EC79EE">
        <w:rPr>
          <w:spacing w:val="-5"/>
        </w:rPr>
        <w:t xml:space="preserve"> </w:t>
      </w:r>
      <w:r w:rsidRPr="00EC79EE">
        <w:t>Gjyqtarëve</w:t>
      </w:r>
      <w:r w:rsidRPr="00EC79EE">
        <w:rPr>
          <w:spacing w:val="-3"/>
        </w:rPr>
        <w:t xml:space="preserve"> </w:t>
      </w:r>
      <w:r w:rsidRPr="00EC79EE">
        <w:t>Evropianë</w:t>
      </w:r>
      <w:r w:rsidRPr="00EC79EE">
        <w:rPr>
          <w:spacing w:val="-3"/>
        </w:rPr>
        <w:t xml:space="preserve"> </w:t>
      </w:r>
      <w:r w:rsidRPr="00EC79EE">
        <w:rPr>
          <w:spacing w:val="-2"/>
        </w:rPr>
        <w:t>(</w:t>
      </w:r>
      <w:proofErr w:type="spellStart"/>
      <w:r w:rsidRPr="00EC79EE">
        <w:rPr>
          <w:spacing w:val="-2"/>
        </w:rPr>
        <w:t>CCJE</w:t>
      </w:r>
      <w:proofErr w:type="spellEnd"/>
      <w:r w:rsidRPr="00EC79EE">
        <w:rPr>
          <w:spacing w:val="-2"/>
        </w:rPr>
        <w:t>):</w:t>
      </w:r>
    </w:p>
    <w:p w14:paraId="5CE73B75" w14:textId="77777777" w:rsidR="00CB2A1E" w:rsidRPr="00EC79EE" w:rsidRDefault="00CB2A1E" w:rsidP="00CB2A1E">
      <w:pPr>
        <w:pStyle w:val="TEKSTIIII"/>
        <w:widowControl w:val="0"/>
      </w:pPr>
      <w:r w:rsidRPr="00EC79EE">
        <w:t>nr.</w:t>
      </w:r>
      <w:r w:rsidRPr="00EC79EE">
        <w:rPr>
          <w:spacing w:val="-7"/>
        </w:rPr>
        <w:t xml:space="preserve"> </w:t>
      </w:r>
      <w:r w:rsidRPr="00EC79EE">
        <w:t>7(2005),</w:t>
      </w:r>
      <w:r w:rsidRPr="00EC79EE">
        <w:rPr>
          <w:spacing w:val="-7"/>
        </w:rPr>
        <w:t xml:space="preserve"> </w:t>
      </w:r>
      <w:r w:rsidRPr="00EC79EE">
        <w:rPr>
          <w:i/>
        </w:rPr>
        <w:t>Drejtësia</w:t>
      </w:r>
      <w:r w:rsidRPr="00EC79EE">
        <w:rPr>
          <w:i/>
          <w:spacing w:val="-6"/>
        </w:rPr>
        <w:t xml:space="preserve"> </w:t>
      </w:r>
      <w:r w:rsidRPr="00EC79EE">
        <w:rPr>
          <w:i/>
        </w:rPr>
        <w:t>dhe</w:t>
      </w:r>
      <w:r w:rsidRPr="00EC79EE">
        <w:rPr>
          <w:i/>
          <w:spacing w:val="-7"/>
        </w:rPr>
        <w:t xml:space="preserve"> </w:t>
      </w:r>
      <w:r w:rsidRPr="00EC79EE">
        <w:rPr>
          <w:i/>
          <w:spacing w:val="-2"/>
        </w:rPr>
        <w:t>Shoqëria</w:t>
      </w:r>
      <w:r w:rsidRPr="00EC79EE">
        <w:rPr>
          <w:spacing w:val="-2"/>
        </w:rPr>
        <w:t>;</w:t>
      </w:r>
    </w:p>
    <w:p w14:paraId="2DE0E9EC" w14:textId="77777777" w:rsidR="00CB2A1E" w:rsidRPr="00EC79EE" w:rsidRDefault="00CB2A1E" w:rsidP="00CB2A1E">
      <w:pPr>
        <w:pStyle w:val="TEKSTIIII"/>
        <w:widowControl w:val="0"/>
      </w:pPr>
      <w:r w:rsidRPr="00EC79EE">
        <w:t>nr.</w:t>
      </w:r>
      <w:r w:rsidRPr="00EC79EE">
        <w:rPr>
          <w:spacing w:val="-10"/>
        </w:rPr>
        <w:t xml:space="preserve"> </w:t>
      </w:r>
      <w:r w:rsidRPr="00EC79EE">
        <w:t>14(2011),</w:t>
      </w:r>
      <w:r w:rsidRPr="00EC79EE">
        <w:rPr>
          <w:spacing w:val="-11"/>
        </w:rPr>
        <w:t xml:space="preserve"> </w:t>
      </w:r>
      <w:r w:rsidRPr="00EC79EE">
        <w:rPr>
          <w:i/>
        </w:rPr>
        <w:t>Drejtësia</w:t>
      </w:r>
      <w:r w:rsidRPr="00EC79EE">
        <w:rPr>
          <w:i/>
          <w:spacing w:val="-10"/>
        </w:rPr>
        <w:t xml:space="preserve"> </w:t>
      </w:r>
      <w:r w:rsidRPr="00EC79EE">
        <w:rPr>
          <w:i/>
        </w:rPr>
        <w:t>dhe</w:t>
      </w:r>
      <w:r w:rsidRPr="00EC79EE">
        <w:rPr>
          <w:i/>
          <w:spacing w:val="-11"/>
        </w:rPr>
        <w:t xml:space="preserve"> </w:t>
      </w:r>
      <w:r w:rsidRPr="00EC79EE">
        <w:rPr>
          <w:i/>
        </w:rPr>
        <w:t>teknologjia</w:t>
      </w:r>
      <w:r w:rsidRPr="00EC79EE">
        <w:rPr>
          <w:i/>
          <w:spacing w:val="-10"/>
        </w:rPr>
        <w:t xml:space="preserve"> </w:t>
      </w:r>
      <w:r w:rsidRPr="00EC79EE">
        <w:rPr>
          <w:i/>
        </w:rPr>
        <w:t>e</w:t>
      </w:r>
      <w:r w:rsidRPr="00EC79EE">
        <w:rPr>
          <w:i/>
          <w:spacing w:val="-10"/>
        </w:rPr>
        <w:t xml:space="preserve"> </w:t>
      </w:r>
      <w:r w:rsidRPr="00EC79EE">
        <w:rPr>
          <w:i/>
        </w:rPr>
        <w:t>informacionit</w:t>
      </w:r>
      <w:r w:rsidRPr="00EC79EE">
        <w:rPr>
          <w:i/>
          <w:spacing w:val="-10"/>
        </w:rPr>
        <w:t xml:space="preserve"> </w:t>
      </w:r>
      <w:r w:rsidRPr="00EC79EE">
        <w:rPr>
          <w:i/>
        </w:rPr>
        <w:t>(IT)</w:t>
      </w:r>
      <w:r w:rsidRPr="00EC79EE">
        <w:t xml:space="preserve">; nr. 25(2022), </w:t>
      </w:r>
      <w:r w:rsidRPr="00EC79EE">
        <w:rPr>
          <w:i/>
        </w:rPr>
        <w:t>Mbi lirinë e shprehjes së gjyqtarëve</w:t>
      </w:r>
      <w:r w:rsidRPr="00EC79EE">
        <w:t>.</w:t>
      </w:r>
    </w:p>
    <w:p w14:paraId="08C68F1C" w14:textId="77777777" w:rsidR="00CB2A1E" w:rsidRPr="00EC79EE" w:rsidRDefault="00CB2A1E" w:rsidP="00CB2A1E">
      <w:pPr>
        <w:pStyle w:val="TEKSTIIII"/>
        <w:widowControl w:val="0"/>
        <w:rPr>
          <w:bCs/>
        </w:rPr>
      </w:pPr>
      <w:r w:rsidRPr="00EC79EE">
        <w:rPr>
          <w:bCs/>
        </w:rPr>
        <w:t>KUFIZIMET</w:t>
      </w:r>
      <w:r w:rsidRPr="00EC79EE">
        <w:rPr>
          <w:bCs/>
          <w:spacing w:val="-6"/>
        </w:rPr>
        <w:t xml:space="preserve"> </w:t>
      </w:r>
      <w:r w:rsidRPr="00EC79EE">
        <w:rPr>
          <w:bCs/>
          <w:spacing w:val="-2"/>
        </w:rPr>
        <w:t>LIGJORE</w:t>
      </w:r>
    </w:p>
    <w:p w14:paraId="55101CC9" w14:textId="77777777" w:rsidR="00CB2A1E" w:rsidRPr="00EC79EE" w:rsidRDefault="00CB2A1E" w:rsidP="00CB2A1E">
      <w:pPr>
        <w:pStyle w:val="TEKSTIIII"/>
        <w:widowControl w:val="0"/>
      </w:pPr>
      <w:r w:rsidRPr="00EC79EE">
        <w:t xml:space="preserve">Strategjia thekson qartë se komunikimi publik i </w:t>
      </w:r>
      <w:proofErr w:type="spellStart"/>
      <w:r w:rsidRPr="00EC79EE">
        <w:t>KLP</w:t>
      </w:r>
      <w:proofErr w:type="spellEnd"/>
      <w:r w:rsidRPr="00EC79EE">
        <w:t xml:space="preserve">-së duhet të respektojë disa kufizime ligjore të </w:t>
      </w:r>
      <w:proofErr w:type="spellStart"/>
      <w:r w:rsidRPr="00EC79EE">
        <w:rPr>
          <w:spacing w:val="-2"/>
        </w:rPr>
        <w:t>panegociueshme</w:t>
      </w:r>
      <w:proofErr w:type="spellEnd"/>
      <w:r w:rsidRPr="00EC79EE">
        <w:rPr>
          <w:spacing w:val="-2"/>
        </w:rPr>
        <w:t>:</w:t>
      </w:r>
    </w:p>
    <w:p w14:paraId="662D2C80" w14:textId="64FEB92B" w:rsidR="00CB2A1E" w:rsidRPr="00EC79EE" w:rsidRDefault="00CB2A1E" w:rsidP="00CB2A1E">
      <w:pPr>
        <w:pStyle w:val="TEKSTIIII"/>
        <w:widowControl w:val="0"/>
      </w:pPr>
      <w:r w:rsidRPr="00EC79EE">
        <w:t>1. Sekreti hetimor – Çdo informacion që lidhet me çështje hetimore nuk mund të publikohet në mënyrë që të dëmtojë procesin apo provat</w:t>
      </w:r>
      <w:r w:rsidRPr="00EC79EE">
        <w:rPr>
          <w:rStyle w:val="FootnoteReference"/>
        </w:rPr>
        <w:footnoteReference w:id="2"/>
      </w:r>
      <w:r w:rsidRPr="00EC79EE">
        <w:t>.</w:t>
      </w:r>
    </w:p>
    <w:p w14:paraId="6E111066" w14:textId="36866D5C" w:rsidR="00CB2A1E" w:rsidRPr="00EC79EE" w:rsidRDefault="00CB2A1E" w:rsidP="00CB2A1E">
      <w:pPr>
        <w:pStyle w:val="TEKSTIIII"/>
        <w:widowControl w:val="0"/>
      </w:pPr>
      <w:r w:rsidRPr="00EC79EE">
        <w:t xml:space="preserve">2. Parimi i </w:t>
      </w:r>
      <w:proofErr w:type="spellStart"/>
      <w:r w:rsidRPr="00EC79EE">
        <w:t>prezumimit</w:t>
      </w:r>
      <w:proofErr w:type="spellEnd"/>
      <w:r w:rsidRPr="00EC79EE">
        <w:t xml:space="preserve"> të pafajësisë – Deklaratat publike nuk mund të paraqesin si fajtor persona që janë ende nën hetim ose gjykim</w:t>
      </w:r>
      <w:r w:rsidRPr="00EC79EE">
        <w:rPr>
          <w:rStyle w:val="FootnoteReference"/>
        </w:rPr>
        <w:footnoteReference w:id="3"/>
      </w:r>
      <w:r w:rsidRPr="00EC79EE">
        <w:t>.</w:t>
      </w:r>
    </w:p>
    <w:p w14:paraId="1FAF1A75" w14:textId="6D26D811" w:rsidR="00CB2A1E" w:rsidRPr="00EC79EE" w:rsidRDefault="00CB2A1E" w:rsidP="00CB2A1E">
      <w:pPr>
        <w:pStyle w:val="TEKSTIIII"/>
        <w:widowControl w:val="0"/>
      </w:pPr>
      <w:r w:rsidRPr="00EC79EE">
        <w:t>3. Mbrojtja</w:t>
      </w:r>
      <w:r w:rsidRPr="00EC79EE">
        <w:rPr>
          <w:spacing w:val="-15"/>
        </w:rPr>
        <w:t xml:space="preserve"> </w:t>
      </w:r>
      <w:r w:rsidRPr="00EC79EE">
        <w:t>e</w:t>
      </w:r>
      <w:r w:rsidRPr="00EC79EE">
        <w:rPr>
          <w:spacing w:val="-14"/>
        </w:rPr>
        <w:t xml:space="preserve"> </w:t>
      </w:r>
      <w:r w:rsidRPr="00EC79EE">
        <w:t>të</w:t>
      </w:r>
      <w:r w:rsidRPr="00EC79EE">
        <w:rPr>
          <w:spacing w:val="-14"/>
        </w:rPr>
        <w:t xml:space="preserve"> </w:t>
      </w:r>
      <w:r w:rsidRPr="00EC79EE">
        <w:t>dhënave</w:t>
      </w:r>
      <w:r w:rsidRPr="00EC79EE">
        <w:rPr>
          <w:spacing w:val="-14"/>
        </w:rPr>
        <w:t xml:space="preserve"> </w:t>
      </w:r>
      <w:r w:rsidRPr="00EC79EE">
        <w:t>personale</w:t>
      </w:r>
      <w:r w:rsidRPr="00EC79EE">
        <w:rPr>
          <w:spacing w:val="-13"/>
        </w:rPr>
        <w:t xml:space="preserve"> </w:t>
      </w:r>
      <w:r w:rsidRPr="00EC79EE">
        <w:t>–</w:t>
      </w:r>
      <w:r w:rsidRPr="00EC79EE">
        <w:rPr>
          <w:spacing w:val="-15"/>
        </w:rPr>
        <w:t xml:space="preserve"> </w:t>
      </w:r>
      <w:r w:rsidRPr="00EC79EE">
        <w:t>Të</w:t>
      </w:r>
      <w:r w:rsidRPr="00EC79EE">
        <w:rPr>
          <w:spacing w:val="-14"/>
        </w:rPr>
        <w:t xml:space="preserve"> </w:t>
      </w:r>
      <w:r w:rsidRPr="00EC79EE">
        <w:t>dhënat</w:t>
      </w:r>
      <w:r w:rsidRPr="00EC79EE">
        <w:rPr>
          <w:spacing w:val="-13"/>
        </w:rPr>
        <w:t xml:space="preserve"> </w:t>
      </w:r>
      <w:r w:rsidRPr="00EC79EE">
        <w:t>e</w:t>
      </w:r>
      <w:r w:rsidRPr="00EC79EE">
        <w:rPr>
          <w:spacing w:val="-14"/>
        </w:rPr>
        <w:t xml:space="preserve"> </w:t>
      </w:r>
      <w:r w:rsidRPr="00EC79EE">
        <w:t>viktimave,</w:t>
      </w:r>
      <w:r w:rsidRPr="00EC79EE">
        <w:rPr>
          <w:spacing w:val="-13"/>
        </w:rPr>
        <w:t xml:space="preserve"> </w:t>
      </w:r>
      <w:r w:rsidRPr="00EC79EE">
        <w:t>dëshmitarëve</w:t>
      </w:r>
      <w:r w:rsidRPr="00EC79EE">
        <w:rPr>
          <w:spacing w:val="-14"/>
        </w:rPr>
        <w:t xml:space="preserve"> </w:t>
      </w:r>
      <w:r w:rsidRPr="00EC79EE">
        <w:t>apo</w:t>
      </w:r>
      <w:r w:rsidRPr="00EC79EE">
        <w:rPr>
          <w:spacing w:val="-11"/>
        </w:rPr>
        <w:t xml:space="preserve"> </w:t>
      </w:r>
      <w:r w:rsidRPr="00EC79EE">
        <w:t>palëve</w:t>
      </w:r>
      <w:r w:rsidRPr="00EC79EE">
        <w:rPr>
          <w:spacing w:val="-14"/>
        </w:rPr>
        <w:t xml:space="preserve"> </w:t>
      </w:r>
      <w:r w:rsidRPr="00EC79EE">
        <w:t>të</w:t>
      </w:r>
      <w:r w:rsidRPr="00EC79EE">
        <w:rPr>
          <w:spacing w:val="-14"/>
        </w:rPr>
        <w:t xml:space="preserve"> </w:t>
      </w:r>
      <w:r w:rsidRPr="00EC79EE">
        <w:t>treta</w:t>
      </w:r>
      <w:r w:rsidRPr="00EC79EE">
        <w:rPr>
          <w:spacing w:val="-14"/>
        </w:rPr>
        <w:t xml:space="preserve"> </w:t>
      </w:r>
      <w:r w:rsidRPr="00EC79EE">
        <w:t>duhet</w:t>
      </w:r>
      <w:r w:rsidRPr="00EC79EE">
        <w:rPr>
          <w:spacing w:val="-13"/>
        </w:rPr>
        <w:t xml:space="preserve"> </w:t>
      </w:r>
      <w:r w:rsidRPr="00EC79EE">
        <w:t>të</w:t>
      </w:r>
      <w:r w:rsidRPr="00EC79EE">
        <w:rPr>
          <w:spacing w:val="-14"/>
        </w:rPr>
        <w:t xml:space="preserve"> </w:t>
      </w:r>
      <w:r w:rsidRPr="00EC79EE">
        <w:t>mbeten të mbrojtura</w:t>
      </w:r>
      <w:r w:rsidR="00453CB2" w:rsidRPr="00EC79EE">
        <w:rPr>
          <w:rStyle w:val="FootnoteReference"/>
        </w:rPr>
        <w:footnoteReference w:id="4"/>
      </w:r>
      <w:r w:rsidRPr="00EC79EE">
        <w:t>.</w:t>
      </w:r>
    </w:p>
    <w:p w14:paraId="1B96C8A8" w14:textId="6CB158A9" w:rsidR="00CB2A1E" w:rsidRPr="00EC79EE" w:rsidRDefault="00CB2A1E" w:rsidP="00CB2A1E">
      <w:pPr>
        <w:pStyle w:val="TEKSTIIII"/>
        <w:widowControl w:val="0"/>
      </w:pPr>
      <w:r w:rsidRPr="00EC79EE">
        <w:t xml:space="preserve">4. </w:t>
      </w:r>
      <w:proofErr w:type="spellStart"/>
      <w:r w:rsidRPr="00EC79EE">
        <w:t>Mosdiskriminimi</w:t>
      </w:r>
      <w:proofErr w:type="spellEnd"/>
      <w:r w:rsidRPr="00EC79EE">
        <w:t xml:space="preserve"> dhe gjuha etike – Komunikimi duhet të shmangë çdo lloj gjuhe denigruese, diskriminuese ose paragjykuese</w:t>
      </w:r>
      <w:r w:rsidR="00453CB2" w:rsidRPr="00EC79EE">
        <w:rPr>
          <w:rStyle w:val="FootnoteReference"/>
        </w:rPr>
        <w:footnoteReference w:id="5"/>
      </w:r>
      <w:r w:rsidRPr="00EC79EE">
        <w:t>.</w:t>
      </w:r>
    </w:p>
    <w:p w14:paraId="029C99D2" w14:textId="2886EABE" w:rsidR="00CB2A1E" w:rsidRPr="00EC79EE" w:rsidRDefault="00CB2A1E" w:rsidP="00CB2A1E">
      <w:pPr>
        <w:pStyle w:val="TEKSTIIII"/>
        <w:widowControl w:val="0"/>
      </w:pPr>
      <w:r w:rsidRPr="00EC79EE">
        <w:t xml:space="preserve">5. Siguria kombëtare – Informacioni publik i dhënë nga </w:t>
      </w:r>
      <w:proofErr w:type="spellStart"/>
      <w:r w:rsidRPr="00EC79EE">
        <w:t>KLP</w:t>
      </w:r>
      <w:proofErr w:type="spellEnd"/>
      <w:r w:rsidR="00732779" w:rsidRPr="00EC79EE">
        <w:t>-ja</w:t>
      </w:r>
      <w:r w:rsidRPr="00EC79EE">
        <w:t xml:space="preserve"> nuk duhet të c</w:t>
      </w:r>
      <w:r w:rsidR="00732779" w:rsidRPr="00EC79EE">
        <w:t>e</w:t>
      </w:r>
      <w:r w:rsidRPr="00EC79EE">
        <w:t>nojë interesat thelbësor</w:t>
      </w:r>
      <w:r w:rsidR="00732779" w:rsidRPr="00EC79EE">
        <w:t>ë</w:t>
      </w:r>
      <w:r w:rsidRPr="00EC79EE">
        <w:t xml:space="preserve"> të sigurisë</w:t>
      </w:r>
      <w:r w:rsidRPr="00EC79EE">
        <w:rPr>
          <w:spacing w:val="-15"/>
        </w:rPr>
        <w:t xml:space="preserve"> </w:t>
      </w:r>
      <w:r w:rsidRPr="00EC79EE">
        <w:t>kombëtare,</w:t>
      </w:r>
      <w:r w:rsidRPr="00EC79EE">
        <w:rPr>
          <w:spacing w:val="-15"/>
        </w:rPr>
        <w:t xml:space="preserve"> </w:t>
      </w:r>
      <w:r w:rsidRPr="00EC79EE">
        <w:t>si</w:t>
      </w:r>
      <w:r w:rsidR="006234E6">
        <w:t>,</w:t>
      </w:r>
      <w:r w:rsidRPr="00EC79EE">
        <w:rPr>
          <w:spacing w:val="-14"/>
        </w:rPr>
        <w:t xml:space="preserve"> </w:t>
      </w:r>
      <w:r w:rsidRPr="00EC79EE">
        <w:t>p.sh.</w:t>
      </w:r>
      <w:r w:rsidR="00732779" w:rsidRPr="00EC79EE">
        <w:t>,</w:t>
      </w:r>
      <w:r w:rsidRPr="00EC79EE">
        <w:rPr>
          <w:spacing w:val="-15"/>
        </w:rPr>
        <w:t xml:space="preserve"> </w:t>
      </w:r>
      <w:r w:rsidRPr="00EC79EE">
        <w:t>operacionet</w:t>
      </w:r>
      <w:r w:rsidRPr="00EC79EE">
        <w:rPr>
          <w:spacing w:val="-14"/>
        </w:rPr>
        <w:t xml:space="preserve"> </w:t>
      </w:r>
      <w:r w:rsidRPr="00EC79EE">
        <w:t>e</w:t>
      </w:r>
      <w:r w:rsidRPr="00EC79EE">
        <w:rPr>
          <w:spacing w:val="-15"/>
        </w:rPr>
        <w:t xml:space="preserve"> </w:t>
      </w:r>
      <w:r w:rsidRPr="00EC79EE">
        <w:t>ndjeshme,</w:t>
      </w:r>
      <w:r w:rsidRPr="00EC79EE">
        <w:rPr>
          <w:spacing w:val="-15"/>
        </w:rPr>
        <w:t xml:space="preserve"> </w:t>
      </w:r>
      <w:r w:rsidRPr="00EC79EE">
        <w:t>hetimet</w:t>
      </w:r>
      <w:r w:rsidRPr="00EC79EE">
        <w:rPr>
          <w:spacing w:val="-14"/>
        </w:rPr>
        <w:t xml:space="preserve"> </w:t>
      </w:r>
      <w:r w:rsidRPr="00EC79EE">
        <w:t>e</w:t>
      </w:r>
      <w:r w:rsidRPr="00EC79EE">
        <w:rPr>
          <w:spacing w:val="-15"/>
        </w:rPr>
        <w:t xml:space="preserve"> </w:t>
      </w:r>
      <w:r w:rsidRPr="00EC79EE">
        <w:t>lidhura</w:t>
      </w:r>
      <w:r w:rsidRPr="00EC79EE">
        <w:rPr>
          <w:spacing w:val="-15"/>
        </w:rPr>
        <w:t xml:space="preserve"> </w:t>
      </w:r>
      <w:r w:rsidRPr="00EC79EE">
        <w:t>me</w:t>
      </w:r>
      <w:r w:rsidRPr="00EC79EE">
        <w:rPr>
          <w:spacing w:val="-15"/>
        </w:rPr>
        <w:t xml:space="preserve"> </w:t>
      </w:r>
      <w:r w:rsidRPr="00EC79EE">
        <w:t>terrorizmin</w:t>
      </w:r>
      <w:r w:rsidR="00732779" w:rsidRPr="00EC79EE">
        <w:t>,</w:t>
      </w:r>
      <w:r w:rsidRPr="00EC79EE">
        <w:rPr>
          <w:spacing w:val="-15"/>
        </w:rPr>
        <w:t xml:space="preserve"> </w:t>
      </w:r>
      <w:r w:rsidRPr="00EC79EE">
        <w:t>apo</w:t>
      </w:r>
      <w:r w:rsidRPr="00EC79EE">
        <w:rPr>
          <w:spacing w:val="-12"/>
        </w:rPr>
        <w:t xml:space="preserve"> </w:t>
      </w:r>
      <w:r w:rsidRPr="00EC79EE">
        <w:t>çështje</w:t>
      </w:r>
      <w:r w:rsidRPr="00EC79EE">
        <w:rPr>
          <w:spacing w:val="-15"/>
        </w:rPr>
        <w:t xml:space="preserve"> </w:t>
      </w:r>
      <w:r w:rsidRPr="00EC79EE">
        <w:t>që</w:t>
      </w:r>
      <w:r w:rsidRPr="00EC79EE">
        <w:rPr>
          <w:spacing w:val="-15"/>
        </w:rPr>
        <w:t xml:space="preserve"> </w:t>
      </w:r>
      <w:r w:rsidRPr="00EC79EE">
        <w:t>lidhen me mbrojtjen e vendit</w:t>
      </w:r>
      <w:r w:rsidR="00453CB2" w:rsidRPr="00EC79EE">
        <w:rPr>
          <w:rStyle w:val="FootnoteReference"/>
        </w:rPr>
        <w:footnoteReference w:id="6"/>
      </w:r>
      <w:r w:rsidRPr="00EC79EE">
        <w:t>.</w:t>
      </w:r>
    </w:p>
    <w:p w14:paraId="4CC5B706" w14:textId="1047E878" w:rsidR="00CB2A1E" w:rsidRPr="00EC79EE" w:rsidRDefault="00CB2A1E" w:rsidP="00CB2A1E">
      <w:pPr>
        <w:pStyle w:val="TEKSTIIII"/>
        <w:widowControl w:val="0"/>
      </w:pPr>
      <w:r w:rsidRPr="00EC79EE">
        <w:lastRenderedPageBreak/>
        <w:t>6. Jeta private – Komunikimi publik duhet të respektojë jetën private të individëve, duke shmangur publikimin e të dhënave që prekin sferën personale të tyre, përveç rasteve kur kjo është e domosdoshme dhe e parashikuar nga ligji</w:t>
      </w:r>
      <w:r w:rsidR="00453CB2" w:rsidRPr="00EC79EE">
        <w:rPr>
          <w:rStyle w:val="FootnoteReference"/>
        </w:rPr>
        <w:footnoteReference w:id="7"/>
      </w:r>
      <w:r w:rsidRPr="00EC79EE">
        <w:t>.</w:t>
      </w:r>
    </w:p>
    <w:p w14:paraId="1199014B" w14:textId="77777777" w:rsidR="00CB2A1E" w:rsidRPr="00EC79EE" w:rsidRDefault="00CB2A1E" w:rsidP="00453CB2">
      <w:pPr>
        <w:pStyle w:val="TEKSTIIII"/>
        <w:widowControl w:val="0"/>
        <w:ind w:firstLine="0"/>
        <w:rPr>
          <w:rFonts w:ascii="Microsoft Himalaya" w:hAnsi="Microsoft Himalaya"/>
        </w:rPr>
      </w:pPr>
    </w:p>
    <w:p w14:paraId="0459CC9D" w14:textId="77777777" w:rsidR="00CB2A1E" w:rsidRPr="00EC79EE" w:rsidRDefault="00CB2A1E" w:rsidP="00453CB2">
      <w:pPr>
        <w:pStyle w:val="TEKSTIIII"/>
        <w:widowControl w:val="0"/>
        <w:jc w:val="center"/>
        <w:rPr>
          <w:bCs/>
        </w:rPr>
      </w:pPr>
      <w:r w:rsidRPr="00EC79EE">
        <w:rPr>
          <w:bCs/>
        </w:rPr>
        <w:t>KAPITULLI</w:t>
      </w:r>
      <w:r w:rsidRPr="00EC79EE">
        <w:rPr>
          <w:bCs/>
          <w:spacing w:val="-1"/>
        </w:rPr>
        <w:t xml:space="preserve"> </w:t>
      </w:r>
      <w:r w:rsidRPr="00EC79EE">
        <w:rPr>
          <w:bCs/>
          <w:spacing w:val="-10"/>
        </w:rPr>
        <w:t>1</w:t>
      </w:r>
    </w:p>
    <w:p w14:paraId="040B4D39" w14:textId="77777777" w:rsidR="00CB2A1E" w:rsidRPr="00EC79EE" w:rsidRDefault="00CB2A1E" w:rsidP="00453CB2">
      <w:pPr>
        <w:pStyle w:val="TEKSTIIII"/>
        <w:widowControl w:val="0"/>
        <w:jc w:val="center"/>
        <w:rPr>
          <w:bCs/>
        </w:rPr>
      </w:pPr>
      <w:r w:rsidRPr="00EC79EE">
        <w:rPr>
          <w:bCs/>
        </w:rPr>
        <w:t>QËLLIMI</w:t>
      </w:r>
      <w:r w:rsidRPr="00EC79EE">
        <w:rPr>
          <w:bCs/>
          <w:spacing w:val="-2"/>
        </w:rPr>
        <w:t xml:space="preserve"> </w:t>
      </w:r>
      <w:r w:rsidRPr="00EC79EE">
        <w:rPr>
          <w:bCs/>
        </w:rPr>
        <w:t>I</w:t>
      </w:r>
      <w:r w:rsidRPr="00EC79EE">
        <w:rPr>
          <w:bCs/>
          <w:spacing w:val="-1"/>
        </w:rPr>
        <w:t xml:space="preserve"> </w:t>
      </w:r>
      <w:r w:rsidRPr="00EC79EE">
        <w:rPr>
          <w:bCs/>
          <w:spacing w:val="-2"/>
        </w:rPr>
        <w:t>STRATEGJISË</w:t>
      </w:r>
    </w:p>
    <w:p w14:paraId="470620E1" w14:textId="77777777" w:rsidR="00453CB2" w:rsidRPr="00EC79EE" w:rsidRDefault="00453CB2" w:rsidP="00CB2A1E">
      <w:pPr>
        <w:pStyle w:val="TEKSTIIII"/>
        <w:widowControl w:val="0"/>
      </w:pPr>
    </w:p>
    <w:p w14:paraId="1EFE6B05" w14:textId="4B779E71" w:rsidR="00CB2A1E" w:rsidRPr="00EC79EE" w:rsidRDefault="00CB2A1E" w:rsidP="00CB2A1E">
      <w:pPr>
        <w:pStyle w:val="TEKSTIIII"/>
        <w:widowControl w:val="0"/>
      </w:pPr>
      <w:r w:rsidRPr="00EC79EE">
        <w:t>Qëllimi</w:t>
      </w:r>
      <w:r w:rsidRPr="00EC79EE">
        <w:rPr>
          <w:spacing w:val="-7"/>
        </w:rPr>
        <w:t xml:space="preserve"> </w:t>
      </w:r>
      <w:r w:rsidRPr="00EC79EE">
        <w:t>i</w:t>
      </w:r>
      <w:r w:rsidRPr="00EC79EE">
        <w:rPr>
          <w:spacing w:val="-7"/>
        </w:rPr>
        <w:t xml:space="preserve"> </w:t>
      </w:r>
      <w:r w:rsidRPr="00EC79EE">
        <w:t>Strategjisë</w:t>
      </w:r>
      <w:r w:rsidRPr="00EC79EE">
        <w:rPr>
          <w:spacing w:val="-8"/>
        </w:rPr>
        <w:t xml:space="preserve"> </w:t>
      </w:r>
      <w:r w:rsidRPr="00EC79EE">
        <w:t>së</w:t>
      </w:r>
      <w:r w:rsidRPr="00EC79EE">
        <w:rPr>
          <w:spacing w:val="-8"/>
        </w:rPr>
        <w:t xml:space="preserve"> </w:t>
      </w:r>
      <w:r w:rsidRPr="00EC79EE">
        <w:t>Komunikimit</w:t>
      </w:r>
      <w:r w:rsidRPr="00EC79EE">
        <w:rPr>
          <w:spacing w:val="-7"/>
        </w:rPr>
        <w:t xml:space="preserve"> </w:t>
      </w:r>
      <w:r w:rsidRPr="00EC79EE">
        <w:t>të</w:t>
      </w:r>
      <w:r w:rsidRPr="00EC79EE">
        <w:rPr>
          <w:spacing w:val="-8"/>
        </w:rPr>
        <w:t xml:space="preserve"> </w:t>
      </w:r>
      <w:r w:rsidRPr="00EC79EE">
        <w:t>Këshillit</w:t>
      </w:r>
      <w:r w:rsidRPr="00EC79EE">
        <w:rPr>
          <w:spacing w:val="-7"/>
        </w:rPr>
        <w:t xml:space="preserve"> </w:t>
      </w:r>
      <w:r w:rsidRPr="00EC79EE">
        <w:t>të</w:t>
      </w:r>
      <w:r w:rsidRPr="00EC79EE">
        <w:rPr>
          <w:spacing w:val="-8"/>
        </w:rPr>
        <w:t xml:space="preserve"> </w:t>
      </w:r>
      <w:r w:rsidRPr="00EC79EE">
        <w:t>Lartë</w:t>
      </w:r>
      <w:r w:rsidRPr="00EC79EE">
        <w:rPr>
          <w:spacing w:val="-8"/>
        </w:rPr>
        <w:t xml:space="preserve"> </w:t>
      </w:r>
      <w:r w:rsidRPr="00EC79EE">
        <w:t>të</w:t>
      </w:r>
      <w:r w:rsidRPr="00EC79EE">
        <w:rPr>
          <w:spacing w:val="-8"/>
        </w:rPr>
        <w:t xml:space="preserve"> </w:t>
      </w:r>
      <w:r w:rsidRPr="00EC79EE">
        <w:t>Prokurorisë</w:t>
      </w:r>
      <w:r w:rsidRPr="00EC79EE">
        <w:rPr>
          <w:spacing w:val="-5"/>
        </w:rPr>
        <w:t xml:space="preserve"> </w:t>
      </w:r>
      <w:r w:rsidRPr="00EC79EE">
        <w:t>(</w:t>
      </w:r>
      <w:proofErr w:type="spellStart"/>
      <w:r w:rsidRPr="00EC79EE">
        <w:t>KLP</w:t>
      </w:r>
      <w:proofErr w:type="spellEnd"/>
      <w:r w:rsidRPr="00EC79EE">
        <w:t>)</w:t>
      </w:r>
      <w:r w:rsidRPr="00EC79EE">
        <w:rPr>
          <w:spacing w:val="-8"/>
        </w:rPr>
        <w:t xml:space="preserve"> </w:t>
      </w:r>
      <w:r w:rsidRPr="00EC79EE">
        <w:t>për</w:t>
      </w:r>
      <w:r w:rsidRPr="00EC79EE">
        <w:rPr>
          <w:spacing w:val="-8"/>
        </w:rPr>
        <w:t xml:space="preserve"> </w:t>
      </w:r>
      <w:r w:rsidRPr="00EC79EE">
        <w:t>periudhën</w:t>
      </w:r>
      <w:r w:rsidRPr="00EC79EE">
        <w:rPr>
          <w:spacing w:val="-5"/>
        </w:rPr>
        <w:t xml:space="preserve"> </w:t>
      </w:r>
      <w:r w:rsidRPr="00EC79EE">
        <w:t>2025–2030</w:t>
      </w:r>
      <w:r w:rsidRPr="00EC79EE">
        <w:rPr>
          <w:spacing w:val="-7"/>
        </w:rPr>
        <w:t xml:space="preserve"> </w:t>
      </w:r>
      <w:r w:rsidRPr="00EC79EE">
        <w:t>është</w:t>
      </w:r>
      <w:r w:rsidRPr="00EC79EE">
        <w:rPr>
          <w:spacing w:val="-7"/>
        </w:rPr>
        <w:t xml:space="preserve"> </w:t>
      </w:r>
      <w:r w:rsidRPr="00EC79EE">
        <w:t>të krijojë</w:t>
      </w:r>
      <w:r w:rsidRPr="00EC79EE">
        <w:rPr>
          <w:spacing w:val="-13"/>
        </w:rPr>
        <w:t xml:space="preserve"> </w:t>
      </w:r>
      <w:r w:rsidRPr="00EC79EE">
        <w:t>një</w:t>
      </w:r>
      <w:r w:rsidRPr="00EC79EE">
        <w:rPr>
          <w:spacing w:val="-13"/>
        </w:rPr>
        <w:t xml:space="preserve"> </w:t>
      </w:r>
      <w:r w:rsidRPr="00EC79EE">
        <w:t>kuadër</w:t>
      </w:r>
      <w:r w:rsidRPr="00EC79EE">
        <w:rPr>
          <w:spacing w:val="-11"/>
        </w:rPr>
        <w:t xml:space="preserve"> </w:t>
      </w:r>
      <w:r w:rsidRPr="00EC79EE">
        <w:t>të</w:t>
      </w:r>
      <w:r w:rsidRPr="00EC79EE">
        <w:rPr>
          <w:spacing w:val="-13"/>
        </w:rPr>
        <w:t xml:space="preserve"> </w:t>
      </w:r>
      <w:r w:rsidRPr="00EC79EE">
        <w:t>qartë</w:t>
      </w:r>
      <w:r w:rsidRPr="00EC79EE">
        <w:rPr>
          <w:spacing w:val="-11"/>
        </w:rPr>
        <w:t xml:space="preserve"> </w:t>
      </w:r>
      <w:r w:rsidRPr="00EC79EE">
        <w:t>e</w:t>
      </w:r>
      <w:r w:rsidRPr="00EC79EE">
        <w:rPr>
          <w:spacing w:val="-13"/>
        </w:rPr>
        <w:t xml:space="preserve"> </w:t>
      </w:r>
      <w:r w:rsidRPr="00EC79EE">
        <w:t>gjithëpërfshirës</w:t>
      </w:r>
      <w:r w:rsidRPr="00EC79EE">
        <w:rPr>
          <w:spacing w:val="-10"/>
        </w:rPr>
        <w:t xml:space="preserve"> </w:t>
      </w:r>
      <w:r w:rsidRPr="00EC79EE">
        <w:t>për</w:t>
      </w:r>
      <w:r w:rsidRPr="00EC79EE">
        <w:rPr>
          <w:spacing w:val="-11"/>
        </w:rPr>
        <w:t xml:space="preserve"> </w:t>
      </w:r>
      <w:r w:rsidRPr="00EC79EE">
        <w:t>transparencën</w:t>
      </w:r>
      <w:r w:rsidRPr="00EC79EE">
        <w:rPr>
          <w:spacing w:val="-12"/>
        </w:rPr>
        <w:t xml:space="preserve"> </w:t>
      </w:r>
      <w:r w:rsidRPr="00EC79EE">
        <w:t>dhe</w:t>
      </w:r>
      <w:r w:rsidRPr="00EC79EE">
        <w:rPr>
          <w:spacing w:val="-13"/>
        </w:rPr>
        <w:t xml:space="preserve"> </w:t>
      </w:r>
      <w:r w:rsidRPr="00EC79EE">
        <w:t>ndërveprimin</w:t>
      </w:r>
      <w:r w:rsidRPr="00EC79EE">
        <w:rPr>
          <w:spacing w:val="-12"/>
        </w:rPr>
        <w:t xml:space="preserve"> </w:t>
      </w:r>
      <w:r w:rsidRPr="00EC79EE">
        <w:t>me</w:t>
      </w:r>
      <w:r w:rsidRPr="00EC79EE">
        <w:rPr>
          <w:spacing w:val="-13"/>
        </w:rPr>
        <w:t xml:space="preserve"> </w:t>
      </w:r>
      <w:r w:rsidRPr="00EC79EE">
        <w:t>publikun,</w:t>
      </w:r>
      <w:r w:rsidRPr="00EC79EE">
        <w:rPr>
          <w:spacing w:val="-12"/>
        </w:rPr>
        <w:t xml:space="preserve"> </w:t>
      </w:r>
      <w:r w:rsidRPr="00EC79EE">
        <w:t>median</w:t>
      </w:r>
      <w:r w:rsidRPr="00EC79EE">
        <w:rPr>
          <w:spacing w:val="-10"/>
        </w:rPr>
        <w:t xml:space="preserve"> </w:t>
      </w:r>
      <w:r w:rsidRPr="00EC79EE">
        <w:t>dhe</w:t>
      </w:r>
      <w:r w:rsidRPr="00EC79EE">
        <w:rPr>
          <w:spacing w:val="-11"/>
        </w:rPr>
        <w:t xml:space="preserve"> </w:t>
      </w:r>
      <w:r w:rsidRPr="00EC79EE">
        <w:t>aktorët e tjerë të interesuar. Strategjia synon të forcojë besimin e qytetarëve në sistemin e drejtësisë, duke garantuar që komunikimi të jetë i standardizuar, i unifikuar dhe i mbështetur mbi parime ligjore.</w:t>
      </w:r>
    </w:p>
    <w:p w14:paraId="215C52E5" w14:textId="4F38A4A1" w:rsidR="00CB2A1E" w:rsidRPr="00EC79EE" w:rsidRDefault="00CB2A1E" w:rsidP="00CB2A1E">
      <w:pPr>
        <w:pStyle w:val="TEKSTIIII"/>
        <w:widowControl w:val="0"/>
      </w:pPr>
      <w:r w:rsidRPr="00EC79EE">
        <w:t>Kjo</w:t>
      </w:r>
      <w:r w:rsidRPr="00EC79EE">
        <w:rPr>
          <w:spacing w:val="-1"/>
        </w:rPr>
        <w:t xml:space="preserve"> </w:t>
      </w:r>
      <w:r w:rsidR="008104CF" w:rsidRPr="00EC79EE">
        <w:t xml:space="preserve">Strategji </w:t>
      </w:r>
      <w:r w:rsidRPr="00EC79EE">
        <w:t>ka</w:t>
      </w:r>
      <w:r w:rsidRPr="00EC79EE">
        <w:rPr>
          <w:spacing w:val="-1"/>
        </w:rPr>
        <w:t xml:space="preserve"> </w:t>
      </w:r>
      <w:r w:rsidRPr="00EC79EE">
        <w:t>për qëllim si</w:t>
      </w:r>
      <w:r w:rsidRPr="00EC79EE">
        <w:rPr>
          <w:spacing w:val="-1"/>
        </w:rPr>
        <w:t xml:space="preserve"> </w:t>
      </w:r>
      <w:r w:rsidRPr="00EC79EE">
        <w:t>më</w:t>
      </w:r>
      <w:r w:rsidRPr="00EC79EE">
        <w:rPr>
          <w:spacing w:val="-1"/>
        </w:rPr>
        <w:t xml:space="preserve"> </w:t>
      </w:r>
      <w:r w:rsidRPr="00EC79EE">
        <w:t>poshtë</w:t>
      </w:r>
      <w:r w:rsidRPr="00EC79EE">
        <w:rPr>
          <w:spacing w:val="-1"/>
        </w:rPr>
        <w:t xml:space="preserve"> </w:t>
      </w:r>
      <w:r w:rsidRPr="00EC79EE">
        <w:rPr>
          <w:spacing w:val="-2"/>
        </w:rPr>
        <w:t>vijon:</w:t>
      </w:r>
    </w:p>
    <w:p w14:paraId="6DE4D7E1" w14:textId="704100D5" w:rsidR="00CB2A1E" w:rsidRPr="00EC79EE" w:rsidRDefault="00CB2A1E" w:rsidP="00CB2A1E">
      <w:pPr>
        <w:pStyle w:val="TEKSTIIII"/>
        <w:widowControl w:val="0"/>
        <w:rPr>
          <w:rFonts w:ascii="Symbol" w:hAnsi="Symbol"/>
          <w:sz w:val="20"/>
        </w:rPr>
      </w:pPr>
      <w:r w:rsidRPr="00EC79EE">
        <w:t>-</w:t>
      </w:r>
      <w:r w:rsidR="00453CB2" w:rsidRPr="00EC79EE">
        <w:t xml:space="preserve"> </w:t>
      </w:r>
      <w:r w:rsidRPr="00EC79EE">
        <w:t xml:space="preserve">Të garantojë që qytetarët të kenë </w:t>
      </w:r>
      <w:proofErr w:type="spellStart"/>
      <w:r w:rsidRPr="00EC79EE">
        <w:t>akses</w:t>
      </w:r>
      <w:proofErr w:type="spellEnd"/>
      <w:r w:rsidRPr="00EC79EE">
        <w:t xml:space="preserve"> të plotë në informacion përmes publikimit </w:t>
      </w:r>
      <w:proofErr w:type="spellStart"/>
      <w:r w:rsidRPr="00EC79EE">
        <w:t>proaktiv</w:t>
      </w:r>
      <w:proofErr w:type="spellEnd"/>
      <w:r w:rsidRPr="00EC79EE">
        <w:rPr>
          <w:spacing w:val="-1"/>
        </w:rPr>
        <w:t xml:space="preserve"> </w:t>
      </w:r>
      <w:r w:rsidRPr="00EC79EE">
        <w:t xml:space="preserve">të </w:t>
      </w:r>
      <w:proofErr w:type="spellStart"/>
      <w:r w:rsidRPr="00EC79EE">
        <w:t>të</w:t>
      </w:r>
      <w:proofErr w:type="spellEnd"/>
      <w:r w:rsidRPr="00EC79EE">
        <w:t xml:space="preserve"> dhënave në formate të </w:t>
      </w:r>
      <w:proofErr w:type="spellStart"/>
      <w:r w:rsidRPr="00EC79EE">
        <w:t>hapura¹</w:t>
      </w:r>
      <w:proofErr w:type="spellEnd"/>
      <w:r w:rsidRPr="00EC79EE">
        <w:t>;</w:t>
      </w:r>
    </w:p>
    <w:p w14:paraId="7F3AD7E2" w14:textId="7B1BB022" w:rsidR="00CB2A1E" w:rsidRPr="00EC79EE" w:rsidRDefault="00CB2A1E" w:rsidP="00CB2A1E">
      <w:pPr>
        <w:pStyle w:val="TEKSTIIII"/>
        <w:widowControl w:val="0"/>
        <w:rPr>
          <w:rFonts w:ascii="Symbol" w:hAnsi="Symbol"/>
          <w:sz w:val="20"/>
        </w:rPr>
      </w:pPr>
      <w:r w:rsidRPr="00EC79EE">
        <w:t>-</w:t>
      </w:r>
      <w:r w:rsidR="00453CB2" w:rsidRPr="00EC79EE">
        <w:t xml:space="preserve"> </w:t>
      </w:r>
      <w:r w:rsidRPr="00EC79EE">
        <w:t>Të</w:t>
      </w:r>
      <w:r w:rsidRPr="00EC79EE">
        <w:rPr>
          <w:spacing w:val="-6"/>
        </w:rPr>
        <w:t xml:space="preserve"> </w:t>
      </w:r>
      <w:r w:rsidRPr="00EC79EE">
        <w:t>modernizojë</w:t>
      </w:r>
      <w:r w:rsidRPr="00EC79EE">
        <w:rPr>
          <w:spacing w:val="-2"/>
        </w:rPr>
        <w:t xml:space="preserve"> </w:t>
      </w:r>
      <w:r w:rsidRPr="00EC79EE">
        <w:t>mënyrën e</w:t>
      </w:r>
      <w:r w:rsidRPr="00EC79EE">
        <w:rPr>
          <w:spacing w:val="-2"/>
        </w:rPr>
        <w:t xml:space="preserve"> </w:t>
      </w:r>
      <w:r w:rsidRPr="00EC79EE">
        <w:t>përgjigjes</w:t>
      </w:r>
      <w:r w:rsidRPr="00EC79EE">
        <w:rPr>
          <w:spacing w:val="-2"/>
        </w:rPr>
        <w:t xml:space="preserve"> </w:t>
      </w:r>
      <w:r w:rsidRPr="00EC79EE">
        <w:t>së</w:t>
      </w:r>
      <w:r w:rsidRPr="00EC79EE">
        <w:rPr>
          <w:spacing w:val="-3"/>
        </w:rPr>
        <w:t xml:space="preserve"> </w:t>
      </w:r>
      <w:proofErr w:type="spellStart"/>
      <w:r w:rsidRPr="00EC79EE">
        <w:t>KLP</w:t>
      </w:r>
      <w:proofErr w:type="spellEnd"/>
      <w:r w:rsidRPr="00EC79EE">
        <w:t>-së</w:t>
      </w:r>
      <w:r w:rsidRPr="00EC79EE">
        <w:rPr>
          <w:spacing w:val="-2"/>
        </w:rPr>
        <w:t xml:space="preserve"> </w:t>
      </w:r>
      <w:r w:rsidRPr="00EC79EE">
        <w:t>ndaj</w:t>
      </w:r>
      <w:r w:rsidRPr="00EC79EE">
        <w:rPr>
          <w:spacing w:val="-2"/>
        </w:rPr>
        <w:t xml:space="preserve"> </w:t>
      </w:r>
      <w:r w:rsidRPr="00EC79EE">
        <w:t>kërkesave</w:t>
      </w:r>
      <w:r w:rsidRPr="00EC79EE">
        <w:rPr>
          <w:spacing w:val="-2"/>
        </w:rPr>
        <w:t xml:space="preserve"> </w:t>
      </w:r>
      <w:r w:rsidRPr="00EC79EE">
        <w:t>të</w:t>
      </w:r>
      <w:r w:rsidRPr="00EC79EE">
        <w:rPr>
          <w:spacing w:val="-1"/>
        </w:rPr>
        <w:t xml:space="preserve"> </w:t>
      </w:r>
      <w:r w:rsidRPr="00EC79EE">
        <w:t>medias</w:t>
      </w:r>
      <w:r w:rsidRPr="00EC79EE">
        <w:rPr>
          <w:spacing w:val="-1"/>
        </w:rPr>
        <w:t xml:space="preserve"> </w:t>
      </w:r>
      <w:r w:rsidRPr="00EC79EE">
        <w:t>dhe</w:t>
      </w:r>
      <w:r w:rsidRPr="00EC79EE">
        <w:rPr>
          <w:spacing w:val="-2"/>
        </w:rPr>
        <w:t xml:space="preserve"> </w:t>
      </w:r>
      <w:r w:rsidRPr="00EC79EE">
        <w:t xml:space="preserve">shoqërisë </w:t>
      </w:r>
      <w:r w:rsidRPr="00EC79EE">
        <w:rPr>
          <w:spacing w:val="-2"/>
        </w:rPr>
        <w:t>civile;</w:t>
      </w:r>
    </w:p>
    <w:p w14:paraId="0F78F0C4" w14:textId="0CFA5857" w:rsidR="00CB2A1E" w:rsidRPr="00EC79EE" w:rsidRDefault="00CB2A1E" w:rsidP="00CB2A1E">
      <w:pPr>
        <w:pStyle w:val="TEKSTIIII"/>
        <w:widowControl w:val="0"/>
        <w:rPr>
          <w:rFonts w:ascii="Symbol" w:hAnsi="Symbol"/>
          <w:sz w:val="20"/>
        </w:rPr>
      </w:pPr>
      <w:r w:rsidRPr="00EC79EE">
        <w:t>-</w:t>
      </w:r>
      <w:r w:rsidR="00453CB2" w:rsidRPr="00EC79EE">
        <w:t xml:space="preserve"> </w:t>
      </w:r>
      <w:r w:rsidRPr="00EC79EE">
        <w:t>Të</w:t>
      </w:r>
      <w:r w:rsidRPr="00EC79EE">
        <w:rPr>
          <w:spacing w:val="40"/>
        </w:rPr>
        <w:t xml:space="preserve"> </w:t>
      </w:r>
      <w:r w:rsidRPr="00EC79EE">
        <w:t>krijojë</w:t>
      </w:r>
      <w:r w:rsidRPr="00EC79EE">
        <w:rPr>
          <w:spacing w:val="40"/>
        </w:rPr>
        <w:t xml:space="preserve"> </w:t>
      </w:r>
      <w:r w:rsidRPr="00EC79EE">
        <w:t>një</w:t>
      </w:r>
      <w:r w:rsidRPr="00EC79EE">
        <w:rPr>
          <w:spacing w:val="40"/>
        </w:rPr>
        <w:t xml:space="preserve"> </w:t>
      </w:r>
      <w:r w:rsidRPr="00EC79EE">
        <w:t>sistem</w:t>
      </w:r>
      <w:r w:rsidRPr="00EC79EE">
        <w:rPr>
          <w:spacing w:val="40"/>
        </w:rPr>
        <w:t xml:space="preserve"> </w:t>
      </w:r>
      <w:r w:rsidRPr="00EC79EE">
        <w:t>të</w:t>
      </w:r>
      <w:r w:rsidRPr="00EC79EE">
        <w:rPr>
          <w:spacing w:val="40"/>
        </w:rPr>
        <w:t xml:space="preserve"> </w:t>
      </w:r>
      <w:r w:rsidRPr="00EC79EE">
        <w:t>koordinuar</w:t>
      </w:r>
      <w:r w:rsidRPr="00EC79EE">
        <w:rPr>
          <w:spacing w:val="40"/>
        </w:rPr>
        <w:t xml:space="preserve"> </w:t>
      </w:r>
      <w:r w:rsidRPr="00EC79EE">
        <w:t>komunikimi</w:t>
      </w:r>
      <w:r w:rsidRPr="00EC79EE">
        <w:rPr>
          <w:spacing w:val="40"/>
        </w:rPr>
        <w:t xml:space="preserve"> </w:t>
      </w:r>
      <w:r w:rsidRPr="00EC79EE">
        <w:t>të</w:t>
      </w:r>
      <w:r w:rsidRPr="00EC79EE">
        <w:rPr>
          <w:spacing w:val="40"/>
        </w:rPr>
        <w:t xml:space="preserve"> </w:t>
      </w:r>
      <w:r w:rsidRPr="00EC79EE">
        <w:t>brendshëm,</w:t>
      </w:r>
      <w:r w:rsidRPr="00EC79EE">
        <w:rPr>
          <w:spacing w:val="40"/>
        </w:rPr>
        <w:t xml:space="preserve"> </w:t>
      </w:r>
      <w:r w:rsidRPr="00EC79EE">
        <w:t>që</w:t>
      </w:r>
      <w:r w:rsidRPr="00EC79EE">
        <w:rPr>
          <w:spacing w:val="40"/>
        </w:rPr>
        <w:t xml:space="preserve"> </w:t>
      </w:r>
      <w:r w:rsidRPr="00EC79EE">
        <w:t>rrit</w:t>
      </w:r>
      <w:r w:rsidRPr="00EC79EE">
        <w:rPr>
          <w:spacing w:val="40"/>
        </w:rPr>
        <w:t xml:space="preserve"> </w:t>
      </w:r>
      <w:r w:rsidRPr="00EC79EE">
        <w:t>efikasitetin</w:t>
      </w:r>
      <w:r w:rsidRPr="00EC79EE">
        <w:rPr>
          <w:spacing w:val="40"/>
        </w:rPr>
        <w:t xml:space="preserve"> </w:t>
      </w:r>
      <w:r w:rsidRPr="00EC79EE">
        <w:t>dhe</w:t>
      </w:r>
      <w:r w:rsidRPr="00EC79EE">
        <w:rPr>
          <w:spacing w:val="40"/>
        </w:rPr>
        <w:t xml:space="preserve"> </w:t>
      </w:r>
      <w:r w:rsidRPr="00EC79EE">
        <w:t>koherencën</w:t>
      </w:r>
      <w:r w:rsidRPr="00EC79EE">
        <w:rPr>
          <w:spacing w:val="40"/>
        </w:rPr>
        <w:t xml:space="preserve"> </w:t>
      </w:r>
      <w:r w:rsidRPr="00EC79EE">
        <w:t xml:space="preserve">e </w:t>
      </w:r>
      <w:r w:rsidRPr="00EC79EE">
        <w:rPr>
          <w:spacing w:val="-2"/>
        </w:rPr>
        <w:t>mesazheve;</w:t>
      </w:r>
    </w:p>
    <w:p w14:paraId="2DB945D4" w14:textId="51282AAF" w:rsidR="00CB2A1E" w:rsidRPr="00EC79EE" w:rsidRDefault="00CB2A1E" w:rsidP="00CB2A1E">
      <w:pPr>
        <w:pStyle w:val="TEKSTIIII"/>
        <w:widowControl w:val="0"/>
        <w:rPr>
          <w:rFonts w:ascii="Symbol" w:hAnsi="Symbol"/>
          <w:sz w:val="20"/>
        </w:rPr>
      </w:pPr>
      <w:r w:rsidRPr="00EC79EE">
        <w:t>-</w:t>
      </w:r>
      <w:r w:rsidR="00453CB2" w:rsidRPr="00EC79EE">
        <w:t xml:space="preserve"> </w:t>
      </w:r>
      <w:r w:rsidRPr="00EC79EE">
        <w:t>Të</w:t>
      </w:r>
      <w:r w:rsidRPr="00EC79EE">
        <w:rPr>
          <w:spacing w:val="-2"/>
        </w:rPr>
        <w:t xml:space="preserve"> </w:t>
      </w:r>
      <w:r w:rsidRPr="00EC79EE">
        <w:t>vendosë</w:t>
      </w:r>
      <w:r w:rsidRPr="00EC79EE">
        <w:rPr>
          <w:spacing w:val="-2"/>
        </w:rPr>
        <w:t xml:space="preserve"> </w:t>
      </w:r>
      <w:r w:rsidRPr="00EC79EE">
        <w:t>mekanizma</w:t>
      </w:r>
      <w:r w:rsidRPr="00EC79EE">
        <w:rPr>
          <w:spacing w:val="-2"/>
        </w:rPr>
        <w:t xml:space="preserve"> </w:t>
      </w:r>
      <w:r w:rsidRPr="00EC79EE">
        <w:t>monitorimi</w:t>
      </w:r>
      <w:r w:rsidRPr="00EC79EE">
        <w:rPr>
          <w:spacing w:val="-1"/>
        </w:rPr>
        <w:t xml:space="preserve"> </w:t>
      </w:r>
      <w:r w:rsidRPr="00EC79EE">
        <w:t>dhe</w:t>
      </w:r>
      <w:r w:rsidRPr="00EC79EE">
        <w:rPr>
          <w:spacing w:val="-2"/>
        </w:rPr>
        <w:t xml:space="preserve"> </w:t>
      </w:r>
      <w:r w:rsidRPr="00EC79EE">
        <w:t>vlerësimi</w:t>
      </w:r>
      <w:r w:rsidRPr="00EC79EE">
        <w:rPr>
          <w:spacing w:val="-3"/>
        </w:rPr>
        <w:t xml:space="preserve"> </w:t>
      </w:r>
      <w:r w:rsidRPr="00EC79EE">
        <w:t>për</w:t>
      </w:r>
      <w:r w:rsidRPr="00EC79EE">
        <w:rPr>
          <w:spacing w:val="-2"/>
        </w:rPr>
        <w:t xml:space="preserve"> </w:t>
      </w:r>
      <w:r w:rsidRPr="00EC79EE">
        <w:t>të</w:t>
      </w:r>
      <w:r w:rsidRPr="00EC79EE">
        <w:rPr>
          <w:spacing w:val="-2"/>
        </w:rPr>
        <w:t xml:space="preserve"> </w:t>
      </w:r>
      <w:r w:rsidRPr="00EC79EE">
        <w:t>matur</w:t>
      </w:r>
      <w:r w:rsidRPr="00EC79EE">
        <w:rPr>
          <w:spacing w:val="-2"/>
        </w:rPr>
        <w:t xml:space="preserve"> </w:t>
      </w:r>
      <w:r w:rsidRPr="00EC79EE">
        <w:t>ndikimin</w:t>
      </w:r>
      <w:r w:rsidRPr="00EC79EE">
        <w:rPr>
          <w:spacing w:val="-1"/>
        </w:rPr>
        <w:t xml:space="preserve"> </w:t>
      </w:r>
      <w:r w:rsidRPr="00EC79EE">
        <w:t>e</w:t>
      </w:r>
      <w:r w:rsidRPr="00EC79EE">
        <w:rPr>
          <w:spacing w:val="-4"/>
        </w:rPr>
        <w:t xml:space="preserve"> </w:t>
      </w:r>
      <w:r w:rsidRPr="00EC79EE">
        <w:t>komunikimit</w:t>
      </w:r>
      <w:r w:rsidRPr="00EC79EE">
        <w:rPr>
          <w:spacing w:val="-3"/>
        </w:rPr>
        <w:t xml:space="preserve"> </w:t>
      </w:r>
      <w:r w:rsidRPr="00EC79EE">
        <w:t>institucional</w:t>
      </w:r>
      <w:r w:rsidRPr="00EC79EE">
        <w:rPr>
          <w:spacing w:val="-1"/>
        </w:rPr>
        <w:t xml:space="preserve"> </w:t>
      </w:r>
      <w:r w:rsidRPr="00EC79EE">
        <w:t>mbi perceptimin e publikut.</w:t>
      </w:r>
    </w:p>
    <w:p w14:paraId="37B89974" w14:textId="77777777" w:rsidR="00CB2A1E" w:rsidRPr="00EC79EE" w:rsidRDefault="00CB2A1E" w:rsidP="00CB2A1E">
      <w:pPr>
        <w:pStyle w:val="TEKSTIIII"/>
        <w:widowControl w:val="0"/>
      </w:pPr>
      <w:r w:rsidRPr="00EC79EE">
        <w:t>Në</w:t>
      </w:r>
      <w:r w:rsidRPr="00EC79EE">
        <w:rPr>
          <w:spacing w:val="-14"/>
        </w:rPr>
        <w:t xml:space="preserve"> </w:t>
      </w:r>
      <w:r w:rsidRPr="00EC79EE">
        <w:t>këtë</w:t>
      </w:r>
      <w:r w:rsidRPr="00EC79EE">
        <w:rPr>
          <w:spacing w:val="-14"/>
        </w:rPr>
        <w:t xml:space="preserve"> </w:t>
      </w:r>
      <w:r w:rsidRPr="00EC79EE">
        <w:t>kuadër,</w:t>
      </w:r>
      <w:r w:rsidRPr="00EC79EE">
        <w:rPr>
          <w:spacing w:val="-13"/>
        </w:rPr>
        <w:t xml:space="preserve"> </w:t>
      </w:r>
      <w:r w:rsidRPr="00EC79EE">
        <w:t>komunikimi</w:t>
      </w:r>
      <w:r w:rsidRPr="00EC79EE">
        <w:rPr>
          <w:spacing w:val="-13"/>
        </w:rPr>
        <w:t xml:space="preserve"> </w:t>
      </w:r>
      <w:r w:rsidRPr="00EC79EE">
        <w:t>shihet</w:t>
      </w:r>
      <w:r w:rsidRPr="00EC79EE">
        <w:rPr>
          <w:spacing w:val="-13"/>
        </w:rPr>
        <w:t xml:space="preserve"> </w:t>
      </w:r>
      <w:r w:rsidRPr="00EC79EE">
        <w:t>jo</w:t>
      </w:r>
      <w:r w:rsidRPr="00EC79EE">
        <w:rPr>
          <w:spacing w:val="-15"/>
        </w:rPr>
        <w:t xml:space="preserve"> </w:t>
      </w:r>
      <w:r w:rsidRPr="00EC79EE">
        <w:t>vetëm</w:t>
      </w:r>
      <w:r w:rsidRPr="00EC79EE">
        <w:rPr>
          <w:spacing w:val="-13"/>
        </w:rPr>
        <w:t xml:space="preserve"> </w:t>
      </w:r>
      <w:r w:rsidRPr="00EC79EE">
        <w:t>si</w:t>
      </w:r>
      <w:r w:rsidRPr="00EC79EE">
        <w:rPr>
          <w:spacing w:val="-12"/>
        </w:rPr>
        <w:t xml:space="preserve"> </w:t>
      </w:r>
      <w:r w:rsidRPr="00EC79EE">
        <w:t>një</w:t>
      </w:r>
      <w:r w:rsidRPr="00EC79EE">
        <w:rPr>
          <w:spacing w:val="-15"/>
        </w:rPr>
        <w:t xml:space="preserve"> </w:t>
      </w:r>
      <w:r w:rsidRPr="00EC79EE">
        <w:t>mjet</w:t>
      </w:r>
      <w:r w:rsidRPr="00EC79EE">
        <w:rPr>
          <w:spacing w:val="-13"/>
        </w:rPr>
        <w:t xml:space="preserve"> </w:t>
      </w:r>
      <w:r w:rsidRPr="00EC79EE">
        <w:t>për</w:t>
      </w:r>
      <w:r w:rsidRPr="00EC79EE">
        <w:rPr>
          <w:spacing w:val="-14"/>
        </w:rPr>
        <w:t xml:space="preserve"> </w:t>
      </w:r>
      <w:r w:rsidRPr="00EC79EE">
        <w:t>të</w:t>
      </w:r>
      <w:r w:rsidRPr="00EC79EE">
        <w:rPr>
          <w:spacing w:val="-14"/>
        </w:rPr>
        <w:t xml:space="preserve"> </w:t>
      </w:r>
      <w:r w:rsidRPr="00EC79EE">
        <w:t>informuar,</w:t>
      </w:r>
      <w:r w:rsidRPr="00EC79EE">
        <w:rPr>
          <w:spacing w:val="-13"/>
        </w:rPr>
        <w:t xml:space="preserve"> </w:t>
      </w:r>
      <w:r w:rsidRPr="00EC79EE">
        <w:t>por</w:t>
      </w:r>
      <w:r w:rsidRPr="00EC79EE">
        <w:rPr>
          <w:spacing w:val="-12"/>
        </w:rPr>
        <w:t xml:space="preserve"> </w:t>
      </w:r>
      <w:r w:rsidRPr="00EC79EE">
        <w:t>edhe</w:t>
      </w:r>
      <w:r w:rsidRPr="00EC79EE">
        <w:rPr>
          <w:spacing w:val="-14"/>
        </w:rPr>
        <w:t xml:space="preserve"> </w:t>
      </w:r>
      <w:r w:rsidRPr="00EC79EE">
        <w:t>si</w:t>
      </w:r>
      <w:r w:rsidRPr="00EC79EE">
        <w:rPr>
          <w:spacing w:val="-12"/>
        </w:rPr>
        <w:t xml:space="preserve"> </w:t>
      </w:r>
      <w:r w:rsidRPr="00EC79EE">
        <w:t>një</w:t>
      </w:r>
      <w:r w:rsidRPr="00EC79EE">
        <w:rPr>
          <w:spacing w:val="-14"/>
        </w:rPr>
        <w:t xml:space="preserve"> </w:t>
      </w:r>
      <w:r w:rsidRPr="00EC79EE">
        <w:t>instrument</w:t>
      </w:r>
      <w:r w:rsidRPr="00EC79EE">
        <w:rPr>
          <w:spacing w:val="-13"/>
        </w:rPr>
        <w:t xml:space="preserve"> </w:t>
      </w:r>
      <w:r w:rsidRPr="00EC79EE">
        <w:t>për</w:t>
      </w:r>
      <w:r w:rsidRPr="00EC79EE">
        <w:rPr>
          <w:spacing w:val="-14"/>
        </w:rPr>
        <w:t xml:space="preserve"> </w:t>
      </w:r>
      <w:r w:rsidRPr="00EC79EE">
        <w:t>të</w:t>
      </w:r>
      <w:r w:rsidRPr="00EC79EE">
        <w:rPr>
          <w:spacing w:val="-14"/>
        </w:rPr>
        <w:t xml:space="preserve"> </w:t>
      </w:r>
      <w:r w:rsidRPr="00EC79EE">
        <w:t>ndërtuar legjitimitetin demokratik dhe për të forcuar llogaridhënien publike të sistemit të prokurorisë.</w:t>
      </w:r>
    </w:p>
    <w:p w14:paraId="118B1641" w14:textId="77777777" w:rsidR="00CB2A1E" w:rsidRPr="00EC79EE" w:rsidRDefault="00CB2A1E" w:rsidP="00CB2A1E">
      <w:pPr>
        <w:pStyle w:val="TEKSTIIII"/>
        <w:widowControl w:val="0"/>
        <w:rPr>
          <w:bCs/>
        </w:rPr>
      </w:pPr>
      <w:r w:rsidRPr="00EC79EE">
        <w:rPr>
          <w:bCs/>
          <w:spacing w:val="-4"/>
        </w:rPr>
        <w:t>OBJEKTIVAT</w:t>
      </w:r>
      <w:r w:rsidRPr="00EC79EE">
        <w:rPr>
          <w:bCs/>
          <w:spacing w:val="-11"/>
        </w:rPr>
        <w:t xml:space="preserve"> </w:t>
      </w:r>
      <w:r w:rsidRPr="00EC79EE">
        <w:rPr>
          <w:bCs/>
          <w:spacing w:val="-4"/>
        </w:rPr>
        <w:t>E</w:t>
      </w:r>
      <w:r w:rsidRPr="00EC79EE">
        <w:rPr>
          <w:bCs/>
          <w:spacing w:val="-3"/>
        </w:rPr>
        <w:t xml:space="preserve"> </w:t>
      </w:r>
      <w:r w:rsidRPr="00EC79EE">
        <w:rPr>
          <w:bCs/>
          <w:spacing w:val="-4"/>
        </w:rPr>
        <w:t>STRATEGJISË</w:t>
      </w:r>
    </w:p>
    <w:p w14:paraId="26E571BA" w14:textId="51D8305D" w:rsidR="00CB2A1E" w:rsidRPr="00EC79EE" w:rsidRDefault="00CB2A1E" w:rsidP="00CB2A1E">
      <w:pPr>
        <w:pStyle w:val="TEKSTIIII"/>
        <w:widowControl w:val="0"/>
        <w:rPr>
          <w:rFonts w:ascii="Symbol" w:hAnsi="Symbol"/>
        </w:rPr>
      </w:pPr>
      <w:r w:rsidRPr="00EC79EE">
        <w:t>-</w:t>
      </w:r>
      <w:r w:rsidR="00453CB2" w:rsidRPr="00EC79EE">
        <w:t xml:space="preserve"> </w:t>
      </w:r>
      <w:r w:rsidRPr="00EC79EE">
        <w:t>Të forcojë besimin e publikut duke siguruar transparencë, besueshmëri dhe angazhim efektiv</w:t>
      </w:r>
      <w:r w:rsidR="00D87373" w:rsidRPr="00EC79EE">
        <w:t>,</w:t>
      </w:r>
      <w:r w:rsidRPr="00EC79EE">
        <w:t xml:space="preserve"> përmes praktikave strategjike të medias;</w:t>
      </w:r>
    </w:p>
    <w:p w14:paraId="4B48B673" w14:textId="6DC44EE7" w:rsidR="00CB2A1E" w:rsidRPr="00EC79EE" w:rsidRDefault="00CB2A1E" w:rsidP="00CB2A1E">
      <w:pPr>
        <w:pStyle w:val="TEKSTIIII"/>
        <w:widowControl w:val="0"/>
        <w:rPr>
          <w:rFonts w:ascii="Symbol" w:hAnsi="Symbol"/>
        </w:rPr>
      </w:pPr>
      <w:r w:rsidRPr="00EC79EE">
        <w:t>-</w:t>
      </w:r>
      <w:r w:rsidR="00453CB2" w:rsidRPr="00EC79EE">
        <w:t xml:space="preserve"> </w:t>
      </w:r>
      <w:r w:rsidRPr="00EC79EE">
        <w:t>Të</w:t>
      </w:r>
      <w:r w:rsidRPr="00EC79EE">
        <w:rPr>
          <w:spacing w:val="-4"/>
        </w:rPr>
        <w:t xml:space="preserve"> </w:t>
      </w:r>
      <w:r w:rsidRPr="00EC79EE">
        <w:t>promovojë</w:t>
      </w:r>
      <w:r w:rsidRPr="00EC79EE">
        <w:rPr>
          <w:spacing w:val="-1"/>
        </w:rPr>
        <w:t xml:space="preserve"> </w:t>
      </w:r>
      <w:proofErr w:type="spellStart"/>
      <w:r w:rsidRPr="00EC79EE">
        <w:t>aksesueshmërinë</w:t>
      </w:r>
      <w:proofErr w:type="spellEnd"/>
      <w:r w:rsidRPr="00EC79EE">
        <w:t>,</w:t>
      </w:r>
      <w:r w:rsidRPr="00EC79EE">
        <w:rPr>
          <w:spacing w:val="-2"/>
        </w:rPr>
        <w:t xml:space="preserve"> </w:t>
      </w:r>
      <w:r w:rsidRPr="00EC79EE">
        <w:t>përgjegjshmërinë dhe</w:t>
      </w:r>
      <w:r w:rsidRPr="00EC79EE">
        <w:rPr>
          <w:spacing w:val="-2"/>
        </w:rPr>
        <w:t xml:space="preserve"> </w:t>
      </w:r>
      <w:r w:rsidRPr="00EC79EE">
        <w:t>integritetin</w:t>
      </w:r>
      <w:r w:rsidRPr="00EC79EE">
        <w:rPr>
          <w:spacing w:val="-2"/>
        </w:rPr>
        <w:t xml:space="preserve"> </w:t>
      </w:r>
      <w:r w:rsidRPr="00EC79EE">
        <w:t>e</w:t>
      </w:r>
      <w:r w:rsidRPr="00EC79EE">
        <w:rPr>
          <w:spacing w:val="-2"/>
        </w:rPr>
        <w:t xml:space="preserve"> </w:t>
      </w:r>
      <w:r w:rsidRPr="00EC79EE">
        <w:t>një</w:t>
      </w:r>
      <w:r w:rsidRPr="00EC79EE">
        <w:rPr>
          <w:spacing w:val="-1"/>
        </w:rPr>
        <w:t xml:space="preserve"> </w:t>
      </w:r>
      <w:r w:rsidRPr="00EC79EE">
        <w:rPr>
          <w:spacing w:val="-2"/>
        </w:rPr>
        <w:t>institucioni</w:t>
      </w:r>
      <w:r w:rsidR="00D87373" w:rsidRPr="00EC79EE">
        <w:rPr>
          <w:spacing w:val="-2"/>
        </w:rPr>
        <w:t>;</w:t>
      </w:r>
    </w:p>
    <w:p w14:paraId="3F8C375D" w14:textId="6BB27AE6" w:rsidR="00CB2A1E" w:rsidRPr="00EC79EE" w:rsidRDefault="00CB2A1E" w:rsidP="00CB2A1E">
      <w:pPr>
        <w:pStyle w:val="TEKSTIIII"/>
        <w:widowControl w:val="0"/>
        <w:rPr>
          <w:rFonts w:ascii="Symbol" w:hAnsi="Symbol"/>
        </w:rPr>
      </w:pPr>
      <w:r w:rsidRPr="00EC79EE">
        <w:t>-</w:t>
      </w:r>
      <w:r w:rsidR="00453CB2" w:rsidRPr="00EC79EE">
        <w:t xml:space="preserve"> </w:t>
      </w:r>
      <w:r w:rsidRPr="00EC79EE">
        <w:t>Të</w:t>
      </w:r>
      <w:r w:rsidRPr="00EC79EE">
        <w:rPr>
          <w:spacing w:val="-4"/>
        </w:rPr>
        <w:t xml:space="preserve"> </w:t>
      </w:r>
      <w:r w:rsidRPr="00EC79EE">
        <w:t>krijojë</w:t>
      </w:r>
      <w:r w:rsidRPr="00EC79EE">
        <w:rPr>
          <w:spacing w:val="-3"/>
        </w:rPr>
        <w:t xml:space="preserve"> </w:t>
      </w:r>
      <w:r w:rsidRPr="00EC79EE">
        <w:t>ura</w:t>
      </w:r>
      <w:r w:rsidRPr="00EC79EE">
        <w:rPr>
          <w:spacing w:val="-4"/>
        </w:rPr>
        <w:t xml:space="preserve"> </w:t>
      </w:r>
      <w:r w:rsidRPr="00EC79EE">
        <w:t>komunikimi</w:t>
      </w:r>
      <w:r w:rsidRPr="00EC79EE">
        <w:rPr>
          <w:spacing w:val="-2"/>
        </w:rPr>
        <w:t xml:space="preserve"> </w:t>
      </w:r>
      <w:r w:rsidRPr="00EC79EE">
        <w:t>mes</w:t>
      </w:r>
      <w:r w:rsidRPr="00EC79EE">
        <w:rPr>
          <w:spacing w:val="-3"/>
        </w:rPr>
        <w:t xml:space="preserve"> </w:t>
      </w:r>
      <w:r w:rsidRPr="00EC79EE">
        <w:t>institucionit</w:t>
      </w:r>
      <w:r w:rsidRPr="00EC79EE">
        <w:rPr>
          <w:spacing w:val="-2"/>
        </w:rPr>
        <w:t xml:space="preserve"> </w:t>
      </w:r>
      <w:r w:rsidRPr="00EC79EE">
        <w:t>dhe</w:t>
      </w:r>
      <w:r w:rsidRPr="00EC79EE">
        <w:rPr>
          <w:spacing w:val="-5"/>
        </w:rPr>
        <w:t xml:space="preserve"> </w:t>
      </w:r>
      <w:r w:rsidRPr="00EC79EE">
        <w:t>palëve</w:t>
      </w:r>
      <w:r w:rsidRPr="00EC79EE">
        <w:rPr>
          <w:spacing w:val="-4"/>
        </w:rPr>
        <w:t xml:space="preserve"> </w:t>
      </w:r>
      <w:r w:rsidRPr="00EC79EE">
        <w:t>të</w:t>
      </w:r>
      <w:r w:rsidRPr="00EC79EE">
        <w:rPr>
          <w:spacing w:val="-2"/>
        </w:rPr>
        <w:t xml:space="preserve"> </w:t>
      </w:r>
      <w:r w:rsidRPr="00EC79EE">
        <w:t>treta,</w:t>
      </w:r>
      <w:r w:rsidRPr="00EC79EE">
        <w:rPr>
          <w:spacing w:val="-2"/>
        </w:rPr>
        <w:t xml:space="preserve"> </w:t>
      </w:r>
      <w:r w:rsidRPr="00EC79EE">
        <w:t>jo</w:t>
      </w:r>
      <w:r w:rsidRPr="00EC79EE">
        <w:rPr>
          <w:spacing w:val="-2"/>
        </w:rPr>
        <w:t xml:space="preserve"> </w:t>
      </w:r>
      <w:r w:rsidRPr="00EC79EE">
        <w:t>vetëm</w:t>
      </w:r>
      <w:r w:rsidRPr="00EC79EE">
        <w:rPr>
          <w:spacing w:val="-2"/>
        </w:rPr>
        <w:t xml:space="preserve"> </w:t>
      </w:r>
      <w:r w:rsidRPr="00EC79EE">
        <w:t>publik</w:t>
      </w:r>
      <w:r w:rsidR="00D87373" w:rsidRPr="00EC79EE">
        <w:t>,</w:t>
      </w:r>
      <w:r w:rsidRPr="00EC79EE">
        <w:rPr>
          <w:spacing w:val="-2"/>
        </w:rPr>
        <w:t xml:space="preserve"> </w:t>
      </w:r>
      <w:r w:rsidRPr="00EC79EE">
        <w:t>por</w:t>
      </w:r>
      <w:r w:rsidRPr="00EC79EE">
        <w:rPr>
          <w:spacing w:val="-2"/>
        </w:rPr>
        <w:t xml:space="preserve"> </w:t>
      </w:r>
      <w:r w:rsidRPr="00EC79EE">
        <w:t>edhe</w:t>
      </w:r>
      <w:r w:rsidRPr="00EC79EE">
        <w:rPr>
          <w:spacing w:val="-3"/>
        </w:rPr>
        <w:t xml:space="preserve"> </w:t>
      </w:r>
      <w:r w:rsidRPr="00EC79EE">
        <w:t>shoqërisë</w:t>
      </w:r>
      <w:r w:rsidRPr="00EC79EE">
        <w:rPr>
          <w:spacing w:val="-3"/>
        </w:rPr>
        <w:t xml:space="preserve"> </w:t>
      </w:r>
      <w:r w:rsidRPr="00EC79EE">
        <w:t xml:space="preserve">civile dhe instanca të tjera </w:t>
      </w:r>
      <w:proofErr w:type="spellStart"/>
      <w:r w:rsidRPr="00EC79EE">
        <w:t>ligjzbatuese</w:t>
      </w:r>
      <w:proofErr w:type="spellEnd"/>
      <w:r w:rsidRPr="00EC79EE">
        <w:t xml:space="preserve"> me të cilat </w:t>
      </w:r>
      <w:proofErr w:type="spellStart"/>
      <w:r w:rsidRPr="00EC79EE">
        <w:t>KLP</w:t>
      </w:r>
      <w:proofErr w:type="spellEnd"/>
      <w:r w:rsidR="00D87373" w:rsidRPr="00EC79EE">
        <w:t>-ja</w:t>
      </w:r>
      <w:r w:rsidRPr="00EC79EE">
        <w:t xml:space="preserve"> bashkëpunon si Prokuroria e Përgjithshme, e ndjekur nga Këshilli i Lartë Gjyqësor, Shkolla e Magjistraturës, Ministria e Drejtësisë dhe projektet e asistencës ndërkombëtare etj.</w:t>
      </w:r>
    </w:p>
    <w:p w14:paraId="0134BF9C" w14:textId="3B0162E2" w:rsidR="00CB2A1E" w:rsidRPr="00EC79EE" w:rsidRDefault="00CB2A1E" w:rsidP="00CB2A1E">
      <w:pPr>
        <w:pStyle w:val="TEKSTIIII"/>
        <w:widowControl w:val="0"/>
        <w:rPr>
          <w:rFonts w:ascii="Symbol" w:hAnsi="Symbol"/>
        </w:rPr>
      </w:pPr>
      <w:r w:rsidRPr="00EC79EE">
        <w:t>-</w:t>
      </w:r>
      <w:r w:rsidR="00453CB2" w:rsidRPr="00EC79EE">
        <w:t xml:space="preserve"> </w:t>
      </w:r>
      <w:r w:rsidRPr="00EC79EE">
        <w:t xml:space="preserve">Të promovojë sundimin e ligjit, duke rritur ndërgjegjësimin e publikut se aktivitetet e paligjshme do të vlerësohen në procedurat </w:t>
      </w:r>
      <w:proofErr w:type="spellStart"/>
      <w:r w:rsidRPr="00EC79EE">
        <w:t>prokuroriale</w:t>
      </w:r>
      <w:proofErr w:type="spellEnd"/>
      <w:r w:rsidRPr="00EC79EE">
        <w:t>;</w:t>
      </w:r>
    </w:p>
    <w:p w14:paraId="5FA76876" w14:textId="737F7814" w:rsidR="00CB2A1E" w:rsidRPr="00EC79EE" w:rsidRDefault="00CB2A1E" w:rsidP="00CB2A1E">
      <w:pPr>
        <w:pStyle w:val="TEKSTIIII"/>
        <w:widowControl w:val="0"/>
        <w:rPr>
          <w:rFonts w:ascii="Symbol" w:hAnsi="Symbol"/>
        </w:rPr>
      </w:pPr>
      <w:r w:rsidRPr="00EC79EE">
        <w:t>-</w:t>
      </w:r>
      <w:r w:rsidR="00453CB2" w:rsidRPr="00EC79EE">
        <w:t xml:space="preserve"> </w:t>
      </w:r>
      <w:r w:rsidRPr="00EC79EE">
        <w:t>Të</w:t>
      </w:r>
      <w:r w:rsidRPr="00EC79EE">
        <w:rPr>
          <w:spacing w:val="-5"/>
        </w:rPr>
        <w:t xml:space="preserve"> </w:t>
      </w:r>
      <w:r w:rsidRPr="00EC79EE">
        <w:t>lehtësojë</w:t>
      </w:r>
      <w:r w:rsidRPr="00EC79EE">
        <w:rPr>
          <w:spacing w:val="-1"/>
        </w:rPr>
        <w:t xml:space="preserve"> </w:t>
      </w:r>
      <w:r w:rsidRPr="00EC79EE">
        <w:t>kuptimin</w:t>
      </w:r>
      <w:r w:rsidRPr="00EC79EE">
        <w:rPr>
          <w:spacing w:val="-1"/>
        </w:rPr>
        <w:t xml:space="preserve"> </w:t>
      </w:r>
      <w:r w:rsidRPr="00EC79EE">
        <w:t>e</w:t>
      </w:r>
      <w:r w:rsidRPr="00EC79EE">
        <w:rPr>
          <w:spacing w:val="-2"/>
        </w:rPr>
        <w:t xml:space="preserve"> </w:t>
      </w:r>
      <w:r w:rsidRPr="00EC79EE">
        <w:t>publikut mbi</w:t>
      </w:r>
      <w:r w:rsidRPr="00EC79EE">
        <w:rPr>
          <w:spacing w:val="-1"/>
        </w:rPr>
        <w:t xml:space="preserve"> </w:t>
      </w:r>
      <w:r w:rsidRPr="00EC79EE">
        <w:t>procedurat</w:t>
      </w:r>
      <w:r w:rsidRPr="00EC79EE">
        <w:rPr>
          <w:spacing w:val="-1"/>
        </w:rPr>
        <w:t xml:space="preserve"> </w:t>
      </w:r>
      <w:r w:rsidRPr="00EC79EE">
        <w:t>e sistemit</w:t>
      </w:r>
      <w:r w:rsidRPr="00EC79EE">
        <w:rPr>
          <w:spacing w:val="-1"/>
        </w:rPr>
        <w:t xml:space="preserve"> </w:t>
      </w:r>
      <w:r w:rsidRPr="00EC79EE">
        <w:t xml:space="preserve">të </w:t>
      </w:r>
      <w:r w:rsidRPr="00EC79EE">
        <w:rPr>
          <w:spacing w:val="-2"/>
        </w:rPr>
        <w:t>prokurorisë</w:t>
      </w:r>
      <w:r w:rsidR="00E83889" w:rsidRPr="00EC79EE">
        <w:rPr>
          <w:spacing w:val="-2"/>
        </w:rPr>
        <w:t>;</w:t>
      </w:r>
    </w:p>
    <w:p w14:paraId="345F57D4" w14:textId="7C2E8BA0" w:rsidR="00CB2A1E" w:rsidRPr="00EC79EE" w:rsidRDefault="00CB2A1E" w:rsidP="00CB2A1E">
      <w:pPr>
        <w:pStyle w:val="TEKSTIIII"/>
        <w:widowControl w:val="0"/>
        <w:rPr>
          <w:rFonts w:ascii="Symbol" w:hAnsi="Symbol"/>
        </w:rPr>
      </w:pPr>
      <w:r w:rsidRPr="00EC79EE">
        <w:t>-</w:t>
      </w:r>
      <w:r w:rsidR="00453CB2" w:rsidRPr="00EC79EE">
        <w:t xml:space="preserve"> </w:t>
      </w:r>
      <w:r w:rsidRPr="00EC79EE">
        <w:t>Të lehtësojë procedurat e përditshme</w:t>
      </w:r>
      <w:r w:rsidR="00E83889" w:rsidRPr="00EC79EE">
        <w:t>,</w:t>
      </w:r>
      <w:r w:rsidRPr="00EC79EE">
        <w:t xml:space="preserve"> duke ndihmuar në prezantimin e rolit të tyre në zhvillimin e këtij</w:t>
      </w:r>
      <w:r w:rsidRPr="00EC79EE">
        <w:rPr>
          <w:spacing w:val="40"/>
        </w:rPr>
        <w:t xml:space="preserve"> </w:t>
      </w:r>
      <w:r w:rsidRPr="00EC79EE">
        <w:t>sistemi përmes komunikimit me publikun.</w:t>
      </w:r>
    </w:p>
    <w:p w14:paraId="48B9209B" w14:textId="5C2D2F83" w:rsidR="00CB2A1E" w:rsidRPr="00EC79EE" w:rsidRDefault="00CB2A1E" w:rsidP="00CB2A1E">
      <w:pPr>
        <w:pStyle w:val="TEKSTIIII"/>
        <w:widowControl w:val="0"/>
        <w:rPr>
          <w:rFonts w:ascii="Symbol" w:hAnsi="Symbol"/>
        </w:rPr>
      </w:pPr>
      <w:r w:rsidRPr="00EC79EE">
        <w:t>-</w:t>
      </w:r>
      <w:r w:rsidR="00453CB2" w:rsidRPr="00EC79EE">
        <w:t xml:space="preserve"> </w:t>
      </w:r>
      <w:r w:rsidRPr="00EC79EE">
        <w:t xml:space="preserve">Të informojnë mbi procedurat dhe vendimet që kanë të bëjnë me çështjet me interes publik ose rëndësi </w:t>
      </w:r>
      <w:r w:rsidRPr="00EC79EE">
        <w:rPr>
          <w:spacing w:val="-2"/>
        </w:rPr>
        <w:t>ligjore;</w:t>
      </w:r>
    </w:p>
    <w:p w14:paraId="0124A3D1" w14:textId="3779F15C" w:rsidR="00CB2A1E" w:rsidRPr="00EC79EE" w:rsidRDefault="00CB2A1E" w:rsidP="00CB2A1E">
      <w:pPr>
        <w:pStyle w:val="TEKSTIIII"/>
        <w:widowControl w:val="0"/>
        <w:rPr>
          <w:rFonts w:ascii="Symbol" w:hAnsi="Symbol"/>
        </w:rPr>
      </w:pPr>
      <w:r w:rsidRPr="00EC79EE">
        <w:t>-</w:t>
      </w:r>
      <w:r w:rsidR="00453CB2" w:rsidRPr="00EC79EE">
        <w:t xml:space="preserve"> </w:t>
      </w:r>
      <w:r w:rsidRPr="00EC79EE">
        <w:t>Të</w:t>
      </w:r>
      <w:r w:rsidRPr="00EC79EE">
        <w:rPr>
          <w:spacing w:val="67"/>
        </w:rPr>
        <w:t xml:space="preserve"> </w:t>
      </w:r>
      <w:r w:rsidRPr="00EC79EE">
        <w:t>hedhë</w:t>
      </w:r>
      <w:r w:rsidRPr="00EC79EE">
        <w:rPr>
          <w:spacing w:val="67"/>
        </w:rPr>
        <w:t xml:space="preserve"> </w:t>
      </w:r>
      <w:r w:rsidRPr="00EC79EE">
        <w:t>poshtë</w:t>
      </w:r>
      <w:r w:rsidRPr="00EC79EE">
        <w:rPr>
          <w:spacing w:val="67"/>
        </w:rPr>
        <w:t xml:space="preserve"> </w:t>
      </w:r>
      <w:r w:rsidRPr="00EC79EE">
        <w:t>informacionet</w:t>
      </w:r>
      <w:r w:rsidRPr="00EC79EE">
        <w:rPr>
          <w:spacing w:val="68"/>
        </w:rPr>
        <w:t xml:space="preserve"> </w:t>
      </w:r>
      <w:r w:rsidRPr="00EC79EE">
        <w:t>e</w:t>
      </w:r>
      <w:r w:rsidRPr="00EC79EE">
        <w:rPr>
          <w:spacing w:val="67"/>
        </w:rPr>
        <w:t xml:space="preserve"> </w:t>
      </w:r>
      <w:r w:rsidRPr="00EC79EE">
        <w:t>pavërteta</w:t>
      </w:r>
      <w:r w:rsidRPr="00EC79EE">
        <w:rPr>
          <w:spacing w:val="68"/>
        </w:rPr>
        <w:t xml:space="preserve"> </w:t>
      </w:r>
      <w:r w:rsidRPr="00EC79EE">
        <w:t>dhe</w:t>
      </w:r>
      <w:r w:rsidRPr="00EC79EE">
        <w:rPr>
          <w:spacing w:val="67"/>
        </w:rPr>
        <w:t xml:space="preserve"> </w:t>
      </w:r>
      <w:r w:rsidRPr="00EC79EE">
        <w:t>të</w:t>
      </w:r>
      <w:r w:rsidRPr="00EC79EE">
        <w:rPr>
          <w:spacing w:val="68"/>
        </w:rPr>
        <w:t xml:space="preserve"> </w:t>
      </w:r>
      <w:r w:rsidRPr="00EC79EE">
        <w:t>informojë</w:t>
      </w:r>
      <w:r w:rsidRPr="00EC79EE">
        <w:rPr>
          <w:spacing w:val="67"/>
        </w:rPr>
        <w:t xml:space="preserve"> </w:t>
      </w:r>
      <w:r w:rsidRPr="00EC79EE">
        <w:t>drejt</w:t>
      </w:r>
      <w:r w:rsidRPr="00EC79EE">
        <w:rPr>
          <w:spacing w:val="71"/>
        </w:rPr>
        <w:t xml:space="preserve"> </w:t>
      </w:r>
      <w:r w:rsidRPr="00EC79EE">
        <w:t>mbi</w:t>
      </w:r>
      <w:r w:rsidRPr="00EC79EE">
        <w:rPr>
          <w:spacing w:val="69"/>
        </w:rPr>
        <w:t xml:space="preserve"> </w:t>
      </w:r>
      <w:r w:rsidRPr="00EC79EE">
        <w:t>reagimet</w:t>
      </w:r>
      <w:r w:rsidRPr="00EC79EE">
        <w:rPr>
          <w:spacing w:val="69"/>
        </w:rPr>
        <w:t xml:space="preserve"> </w:t>
      </w:r>
      <w:r w:rsidRPr="00EC79EE">
        <w:t>ndaj</w:t>
      </w:r>
      <w:r w:rsidRPr="00EC79EE">
        <w:rPr>
          <w:spacing w:val="69"/>
        </w:rPr>
        <w:t xml:space="preserve"> </w:t>
      </w:r>
      <w:r w:rsidRPr="00EC79EE">
        <w:t>sistemit</w:t>
      </w:r>
      <w:r w:rsidRPr="00EC79EE">
        <w:rPr>
          <w:spacing w:val="69"/>
        </w:rPr>
        <w:t xml:space="preserve"> </w:t>
      </w:r>
      <w:r w:rsidRPr="00EC79EE">
        <w:t xml:space="preserve">të </w:t>
      </w:r>
      <w:r w:rsidRPr="00EC79EE">
        <w:rPr>
          <w:spacing w:val="-2"/>
        </w:rPr>
        <w:t>prokurorisë;</w:t>
      </w:r>
    </w:p>
    <w:p w14:paraId="75AD43AB" w14:textId="45D27FB4" w:rsidR="00CB2A1E" w:rsidRPr="00EC79EE" w:rsidRDefault="00CB2A1E" w:rsidP="00CB2A1E">
      <w:pPr>
        <w:pStyle w:val="TEKSTIIII"/>
        <w:widowControl w:val="0"/>
        <w:rPr>
          <w:rFonts w:ascii="Symbol" w:hAnsi="Symbol"/>
        </w:rPr>
      </w:pPr>
      <w:r w:rsidRPr="00EC79EE">
        <w:t>-</w:t>
      </w:r>
      <w:r w:rsidR="00453CB2" w:rsidRPr="00EC79EE">
        <w:t xml:space="preserve"> </w:t>
      </w:r>
      <w:r w:rsidRPr="00EC79EE">
        <w:t>Të</w:t>
      </w:r>
      <w:r w:rsidRPr="00EC79EE">
        <w:rPr>
          <w:spacing w:val="-5"/>
        </w:rPr>
        <w:t xml:space="preserve"> </w:t>
      </w:r>
      <w:r w:rsidRPr="00EC79EE">
        <w:t>komunikojë</w:t>
      </w:r>
      <w:r w:rsidRPr="00EC79EE">
        <w:rPr>
          <w:spacing w:val="-1"/>
        </w:rPr>
        <w:t xml:space="preserve"> </w:t>
      </w:r>
      <w:r w:rsidRPr="00EC79EE">
        <w:t>në</w:t>
      </w:r>
      <w:r w:rsidRPr="00EC79EE">
        <w:rPr>
          <w:spacing w:val="-3"/>
        </w:rPr>
        <w:t xml:space="preserve"> </w:t>
      </w:r>
      <w:r w:rsidRPr="00EC79EE">
        <w:t>mënyrë</w:t>
      </w:r>
      <w:r w:rsidRPr="00EC79EE">
        <w:rPr>
          <w:spacing w:val="-1"/>
        </w:rPr>
        <w:t xml:space="preserve"> </w:t>
      </w:r>
      <w:proofErr w:type="spellStart"/>
      <w:r w:rsidRPr="00EC79EE">
        <w:t>proaktive</w:t>
      </w:r>
      <w:proofErr w:type="spellEnd"/>
      <w:r w:rsidRPr="00EC79EE">
        <w:rPr>
          <w:spacing w:val="-2"/>
        </w:rPr>
        <w:t xml:space="preserve"> </w:t>
      </w:r>
      <w:r w:rsidRPr="00EC79EE">
        <w:t>në</w:t>
      </w:r>
      <w:r w:rsidRPr="00EC79EE">
        <w:rPr>
          <w:spacing w:val="-2"/>
        </w:rPr>
        <w:t xml:space="preserve"> </w:t>
      </w:r>
      <w:r w:rsidRPr="00EC79EE">
        <w:t>përgjigje të</w:t>
      </w:r>
      <w:r w:rsidRPr="00EC79EE">
        <w:rPr>
          <w:spacing w:val="-2"/>
        </w:rPr>
        <w:t xml:space="preserve"> </w:t>
      </w:r>
      <w:r w:rsidRPr="00EC79EE">
        <w:t>rrezikut</w:t>
      </w:r>
      <w:r w:rsidRPr="00EC79EE">
        <w:rPr>
          <w:spacing w:val="-1"/>
        </w:rPr>
        <w:t xml:space="preserve"> </w:t>
      </w:r>
      <w:r w:rsidRPr="00EC79EE">
        <w:t xml:space="preserve">të </w:t>
      </w:r>
      <w:r w:rsidRPr="00EC79EE">
        <w:rPr>
          <w:spacing w:val="-2"/>
        </w:rPr>
        <w:t>reputacionit;</w:t>
      </w:r>
    </w:p>
    <w:p w14:paraId="1309E08D" w14:textId="0683BAAC" w:rsidR="00CB2A1E" w:rsidRPr="00EC79EE" w:rsidRDefault="00CB2A1E" w:rsidP="00CB2A1E">
      <w:pPr>
        <w:pStyle w:val="TEKSTIIII"/>
        <w:widowControl w:val="0"/>
        <w:rPr>
          <w:spacing w:val="-2"/>
        </w:rPr>
      </w:pPr>
      <w:r w:rsidRPr="00EC79EE">
        <w:t>-</w:t>
      </w:r>
      <w:r w:rsidR="00453CB2" w:rsidRPr="00EC79EE">
        <w:t xml:space="preserve"> </w:t>
      </w:r>
      <w:r w:rsidRPr="00EC79EE">
        <w:t>Të standar</w:t>
      </w:r>
      <w:r w:rsidR="00E83889" w:rsidRPr="00EC79EE">
        <w:t>d</w:t>
      </w:r>
      <w:r w:rsidRPr="00EC79EE">
        <w:t>izojë procesin e komunikimit (brenda dhe jashtë institucionit)</w:t>
      </w:r>
      <w:r w:rsidR="00E83889" w:rsidRPr="00EC79EE">
        <w:t>,</w:t>
      </w:r>
      <w:r w:rsidRPr="00EC79EE">
        <w:t xml:space="preserve"> sipas praktikave të Bashkimit </w:t>
      </w:r>
      <w:r w:rsidRPr="00EC79EE">
        <w:rPr>
          <w:spacing w:val="-2"/>
        </w:rPr>
        <w:t>Evropian.</w:t>
      </w:r>
    </w:p>
    <w:p w14:paraId="584CD13C" w14:textId="77777777" w:rsidR="00CB2A1E" w:rsidRPr="00EC79EE" w:rsidRDefault="00CB2A1E" w:rsidP="00CB2A1E">
      <w:pPr>
        <w:pStyle w:val="TEKSTIIII"/>
        <w:widowControl w:val="0"/>
        <w:rPr>
          <w:bCs/>
        </w:rPr>
      </w:pPr>
      <w:r w:rsidRPr="00EC79EE">
        <w:rPr>
          <w:bCs/>
        </w:rPr>
        <w:t>MEKANIZMAT</w:t>
      </w:r>
      <w:r w:rsidRPr="00EC79EE">
        <w:rPr>
          <w:bCs/>
          <w:spacing w:val="-12"/>
        </w:rPr>
        <w:t xml:space="preserve"> </w:t>
      </w:r>
      <w:r w:rsidRPr="00EC79EE">
        <w:rPr>
          <w:bCs/>
        </w:rPr>
        <w:t>PËR</w:t>
      </w:r>
      <w:r w:rsidRPr="00EC79EE">
        <w:rPr>
          <w:bCs/>
          <w:spacing w:val="-8"/>
        </w:rPr>
        <w:t xml:space="preserve"> </w:t>
      </w:r>
      <w:r w:rsidRPr="00EC79EE">
        <w:rPr>
          <w:bCs/>
        </w:rPr>
        <w:t>PËRMBUSHJEN</w:t>
      </w:r>
      <w:r w:rsidRPr="00EC79EE">
        <w:rPr>
          <w:bCs/>
          <w:spacing w:val="-8"/>
        </w:rPr>
        <w:t xml:space="preserve"> </w:t>
      </w:r>
      <w:r w:rsidRPr="00EC79EE">
        <w:rPr>
          <w:bCs/>
        </w:rPr>
        <w:t>E</w:t>
      </w:r>
      <w:r w:rsidRPr="00EC79EE">
        <w:rPr>
          <w:bCs/>
          <w:spacing w:val="-7"/>
        </w:rPr>
        <w:t xml:space="preserve"> </w:t>
      </w:r>
      <w:r w:rsidRPr="00EC79EE">
        <w:rPr>
          <w:bCs/>
          <w:spacing w:val="-2"/>
        </w:rPr>
        <w:t>OBJEKTIVAVE</w:t>
      </w:r>
    </w:p>
    <w:p w14:paraId="2A0E6DB7" w14:textId="23A811E4" w:rsidR="00CB2A1E" w:rsidRPr="00EC79EE" w:rsidRDefault="00CB2A1E" w:rsidP="00CB2A1E">
      <w:pPr>
        <w:pStyle w:val="TEKSTIIII"/>
        <w:widowControl w:val="0"/>
        <w:rPr>
          <w:rFonts w:ascii="Symbol" w:hAnsi="Symbol"/>
          <w:sz w:val="20"/>
        </w:rPr>
      </w:pPr>
      <w:r w:rsidRPr="00EC79EE">
        <w:t>-</w:t>
      </w:r>
      <w:r w:rsidR="00E83889" w:rsidRPr="00EC79EE">
        <w:t xml:space="preserve"> </w:t>
      </w:r>
      <w:r w:rsidRPr="00EC79EE">
        <w:t>Transparenca:</w:t>
      </w:r>
      <w:r w:rsidRPr="00EC79EE">
        <w:rPr>
          <w:spacing w:val="-4"/>
        </w:rPr>
        <w:t xml:space="preserve"> </w:t>
      </w:r>
      <w:r w:rsidR="00B9474D" w:rsidRPr="00EC79EE">
        <w:t>informimi</w:t>
      </w:r>
      <w:r w:rsidR="00B9474D" w:rsidRPr="00EC79EE">
        <w:rPr>
          <w:spacing w:val="-2"/>
        </w:rPr>
        <w:t xml:space="preserve"> </w:t>
      </w:r>
      <w:r w:rsidRPr="00EC79EE">
        <w:t>i</w:t>
      </w:r>
      <w:r w:rsidRPr="00EC79EE">
        <w:rPr>
          <w:spacing w:val="-2"/>
        </w:rPr>
        <w:t xml:space="preserve"> </w:t>
      </w:r>
      <w:r w:rsidRPr="00EC79EE">
        <w:t>institucionit</w:t>
      </w:r>
      <w:r w:rsidRPr="00EC79EE">
        <w:rPr>
          <w:spacing w:val="-2"/>
        </w:rPr>
        <w:t xml:space="preserve"> </w:t>
      </w:r>
      <w:r w:rsidRPr="00EC79EE">
        <w:t>udhëhiqet</w:t>
      </w:r>
      <w:r w:rsidRPr="00EC79EE">
        <w:rPr>
          <w:spacing w:val="-4"/>
        </w:rPr>
        <w:t xml:space="preserve"> </w:t>
      </w:r>
      <w:r w:rsidRPr="00EC79EE">
        <w:t>nga</w:t>
      </w:r>
      <w:r w:rsidRPr="00EC79EE">
        <w:rPr>
          <w:spacing w:val="-3"/>
        </w:rPr>
        <w:t xml:space="preserve"> </w:t>
      </w:r>
      <w:r w:rsidRPr="00EC79EE">
        <w:t>parimi</w:t>
      </w:r>
      <w:r w:rsidRPr="00EC79EE">
        <w:rPr>
          <w:spacing w:val="-2"/>
        </w:rPr>
        <w:t xml:space="preserve"> </w:t>
      </w:r>
      <w:r w:rsidRPr="00EC79EE">
        <w:t>i</w:t>
      </w:r>
      <w:r w:rsidRPr="00EC79EE">
        <w:rPr>
          <w:spacing w:val="-2"/>
        </w:rPr>
        <w:t xml:space="preserve"> </w:t>
      </w:r>
      <w:r w:rsidR="00B9474D" w:rsidRPr="00EC79EE">
        <w:t>“</w:t>
      </w:r>
      <w:r w:rsidRPr="00EC79EE">
        <w:t>hapjes</w:t>
      </w:r>
      <w:r w:rsidRPr="00EC79EE">
        <w:rPr>
          <w:spacing w:val="-3"/>
        </w:rPr>
        <w:t xml:space="preserve"> </w:t>
      </w:r>
      <w:r w:rsidRPr="00EC79EE">
        <w:t>së</w:t>
      </w:r>
      <w:r w:rsidRPr="00EC79EE">
        <w:rPr>
          <w:spacing w:val="-2"/>
        </w:rPr>
        <w:t xml:space="preserve"> informacionit</w:t>
      </w:r>
      <w:r w:rsidR="00B9474D" w:rsidRPr="00EC79EE">
        <w:rPr>
          <w:spacing w:val="-2"/>
        </w:rPr>
        <w:t>”</w:t>
      </w:r>
      <w:r w:rsidR="00453CB2" w:rsidRPr="00EC79EE">
        <w:rPr>
          <w:rStyle w:val="FootnoteReference"/>
          <w:spacing w:val="-2"/>
        </w:rPr>
        <w:footnoteReference w:id="8"/>
      </w:r>
      <w:r w:rsidRPr="00EC79EE">
        <w:rPr>
          <w:spacing w:val="-2"/>
        </w:rPr>
        <w:t>.</w:t>
      </w:r>
    </w:p>
    <w:p w14:paraId="0693D37C" w14:textId="7DCB3E88" w:rsidR="00CB2A1E" w:rsidRPr="00EC79EE" w:rsidRDefault="00CB2A1E" w:rsidP="00CB2A1E">
      <w:pPr>
        <w:pStyle w:val="TEKSTIIII"/>
        <w:widowControl w:val="0"/>
        <w:rPr>
          <w:rFonts w:ascii="Symbol" w:hAnsi="Symbol"/>
          <w:sz w:val="20"/>
        </w:rPr>
      </w:pPr>
      <w:r w:rsidRPr="00EC79EE">
        <w:t>-</w:t>
      </w:r>
      <w:r w:rsidR="00E83889" w:rsidRPr="00EC79EE">
        <w:t xml:space="preserve"> </w:t>
      </w:r>
      <w:r w:rsidRPr="00EC79EE">
        <w:t>Detyrimi</w:t>
      </w:r>
      <w:r w:rsidRPr="00EC79EE">
        <w:rPr>
          <w:spacing w:val="-4"/>
        </w:rPr>
        <w:t xml:space="preserve"> </w:t>
      </w:r>
      <w:r w:rsidRPr="00EC79EE">
        <w:t>për</w:t>
      </w:r>
      <w:r w:rsidRPr="00EC79EE">
        <w:rPr>
          <w:spacing w:val="-3"/>
        </w:rPr>
        <w:t xml:space="preserve"> </w:t>
      </w:r>
      <w:r w:rsidRPr="00EC79EE">
        <w:t>të</w:t>
      </w:r>
      <w:r w:rsidRPr="00EC79EE">
        <w:rPr>
          <w:spacing w:val="-1"/>
        </w:rPr>
        <w:t xml:space="preserve"> </w:t>
      </w:r>
      <w:r w:rsidR="00B9474D" w:rsidRPr="00EC79EE">
        <w:t>publikuar</w:t>
      </w:r>
      <w:r w:rsidRPr="00EC79EE">
        <w:t>:</w:t>
      </w:r>
      <w:r w:rsidRPr="00EC79EE">
        <w:rPr>
          <w:spacing w:val="-1"/>
        </w:rPr>
        <w:t xml:space="preserve"> </w:t>
      </w:r>
      <w:r w:rsidR="00B9474D" w:rsidRPr="00EC79EE">
        <w:t>organet</w:t>
      </w:r>
      <w:r w:rsidR="00B9474D" w:rsidRPr="00EC79EE">
        <w:rPr>
          <w:spacing w:val="-1"/>
        </w:rPr>
        <w:t xml:space="preserve"> </w:t>
      </w:r>
      <w:r w:rsidRPr="00EC79EE">
        <w:t>publike</w:t>
      </w:r>
      <w:r w:rsidRPr="00EC79EE">
        <w:rPr>
          <w:spacing w:val="-2"/>
        </w:rPr>
        <w:t xml:space="preserve"> </w:t>
      </w:r>
      <w:r w:rsidRPr="00EC79EE">
        <w:t>kanë</w:t>
      </w:r>
      <w:r w:rsidRPr="00EC79EE">
        <w:rPr>
          <w:spacing w:val="-1"/>
        </w:rPr>
        <w:t xml:space="preserve"> </w:t>
      </w:r>
      <w:r w:rsidRPr="00EC79EE">
        <w:t>detyrimin</w:t>
      </w:r>
      <w:r w:rsidRPr="00EC79EE">
        <w:rPr>
          <w:spacing w:val="-1"/>
        </w:rPr>
        <w:t xml:space="preserve"> </w:t>
      </w:r>
      <w:r w:rsidRPr="00EC79EE">
        <w:t>të</w:t>
      </w:r>
      <w:r w:rsidRPr="00EC79EE">
        <w:rPr>
          <w:spacing w:val="-2"/>
        </w:rPr>
        <w:t xml:space="preserve"> </w:t>
      </w:r>
      <w:r w:rsidRPr="00EC79EE">
        <w:t>publikojnë</w:t>
      </w:r>
      <w:r w:rsidRPr="00EC79EE">
        <w:rPr>
          <w:spacing w:val="-1"/>
        </w:rPr>
        <w:t xml:space="preserve"> </w:t>
      </w:r>
      <w:r w:rsidRPr="00EC79EE">
        <w:t>informacionin</w:t>
      </w:r>
      <w:r w:rsidRPr="00EC79EE">
        <w:rPr>
          <w:spacing w:val="-1"/>
        </w:rPr>
        <w:t xml:space="preserve"> </w:t>
      </w:r>
      <w:r w:rsidRPr="00EC79EE">
        <w:rPr>
          <w:spacing w:val="-2"/>
        </w:rPr>
        <w:lastRenderedPageBreak/>
        <w:t>kryesor</w:t>
      </w:r>
      <w:r w:rsidR="00B9474D" w:rsidRPr="00EC79EE">
        <w:rPr>
          <w:spacing w:val="-2"/>
        </w:rPr>
        <w:t>.</w:t>
      </w:r>
      <w:r w:rsidR="00453CB2" w:rsidRPr="00EC79EE">
        <w:rPr>
          <w:rStyle w:val="FootnoteReference"/>
          <w:spacing w:val="-2"/>
        </w:rPr>
        <w:footnoteReference w:id="9"/>
      </w:r>
    </w:p>
    <w:p w14:paraId="7024F2E4" w14:textId="1860B193" w:rsidR="00CB2A1E" w:rsidRPr="00EC79EE" w:rsidRDefault="00CB2A1E" w:rsidP="00CB2A1E">
      <w:pPr>
        <w:pStyle w:val="TEKSTIIII"/>
        <w:widowControl w:val="0"/>
        <w:rPr>
          <w:rFonts w:ascii="Symbol" w:hAnsi="Symbol"/>
          <w:sz w:val="20"/>
        </w:rPr>
      </w:pPr>
      <w:r w:rsidRPr="00EC79EE">
        <w:t>-</w:t>
      </w:r>
      <w:r w:rsidR="00E83889" w:rsidRPr="00EC79EE">
        <w:t xml:space="preserve"> </w:t>
      </w:r>
      <w:r w:rsidRPr="00EC79EE">
        <w:t xml:space="preserve">Fusha e </w:t>
      </w:r>
      <w:r w:rsidR="00B9474D" w:rsidRPr="00EC79EE">
        <w:t>kufizuar e</w:t>
      </w:r>
      <w:r w:rsidR="00B9474D" w:rsidRPr="00EC79EE">
        <w:rPr>
          <w:spacing w:val="20"/>
        </w:rPr>
        <w:t xml:space="preserve"> </w:t>
      </w:r>
      <w:r w:rsidR="00B9474D" w:rsidRPr="00EC79EE">
        <w:t>përjashtimeve</w:t>
      </w:r>
      <w:r w:rsidRPr="00EC79EE">
        <w:t>:</w:t>
      </w:r>
      <w:r w:rsidRPr="00EC79EE">
        <w:rPr>
          <w:spacing w:val="19"/>
        </w:rPr>
        <w:t xml:space="preserve"> </w:t>
      </w:r>
      <w:r w:rsidR="00B9474D" w:rsidRPr="00EC79EE">
        <w:t>përjashtimet</w:t>
      </w:r>
      <w:r w:rsidR="00B9474D" w:rsidRPr="00EC79EE">
        <w:rPr>
          <w:spacing w:val="19"/>
        </w:rPr>
        <w:t xml:space="preserve"> </w:t>
      </w:r>
      <w:r w:rsidRPr="00EC79EE">
        <w:t>nga e drejta për</w:t>
      </w:r>
      <w:r w:rsidRPr="00EC79EE">
        <w:rPr>
          <w:spacing w:val="20"/>
        </w:rPr>
        <w:t xml:space="preserve"> </w:t>
      </w:r>
      <w:proofErr w:type="spellStart"/>
      <w:r w:rsidRPr="00EC79EE">
        <w:t>akses</w:t>
      </w:r>
      <w:proofErr w:type="spellEnd"/>
      <w:r w:rsidRPr="00EC79EE">
        <w:rPr>
          <w:spacing w:val="19"/>
        </w:rPr>
        <w:t xml:space="preserve"> </w:t>
      </w:r>
      <w:r w:rsidRPr="00EC79EE">
        <w:t>në informacion</w:t>
      </w:r>
      <w:r w:rsidRPr="00EC79EE">
        <w:rPr>
          <w:spacing w:val="19"/>
        </w:rPr>
        <w:t xml:space="preserve"> </w:t>
      </w:r>
      <w:r w:rsidRPr="00EC79EE">
        <w:t>duhet</w:t>
      </w:r>
      <w:r w:rsidRPr="00EC79EE">
        <w:rPr>
          <w:spacing w:val="19"/>
        </w:rPr>
        <w:t xml:space="preserve"> </w:t>
      </w:r>
      <w:r w:rsidRPr="00EC79EE">
        <w:t>të jenë të qarta dhe të përcaktuara ngushtë, si dhe të përcaktojnë mirë kufizimet që lidhen me interesin publik</w:t>
      </w:r>
      <w:r w:rsidR="00B9474D" w:rsidRPr="00EC79EE">
        <w:t>.</w:t>
      </w:r>
      <w:r w:rsidR="00453CB2" w:rsidRPr="00EC79EE">
        <w:rPr>
          <w:rStyle w:val="FootnoteReference"/>
        </w:rPr>
        <w:footnoteReference w:id="10"/>
      </w:r>
    </w:p>
    <w:p w14:paraId="54871388" w14:textId="45EE6ADC" w:rsidR="00CB2A1E" w:rsidRPr="00EC79EE" w:rsidRDefault="00CB2A1E" w:rsidP="00CB2A1E">
      <w:pPr>
        <w:pStyle w:val="TEKSTIIII"/>
        <w:widowControl w:val="0"/>
        <w:rPr>
          <w:rFonts w:ascii="Symbol" w:hAnsi="Symbol"/>
          <w:sz w:val="20"/>
        </w:rPr>
      </w:pPr>
      <w:r w:rsidRPr="00EC79EE">
        <w:t>-</w:t>
      </w:r>
      <w:r w:rsidR="00B9474D" w:rsidRPr="00EC79EE">
        <w:t xml:space="preserve"> </w:t>
      </w:r>
      <w:r w:rsidRPr="00EC79EE">
        <w:t xml:space="preserve">Integriteti: </w:t>
      </w:r>
      <w:r w:rsidR="00C70889" w:rsidRPr="00EC79EE">
        <w:t xml:space="preserve">të </w:t>
      </w:r>
      <w:r w:rsidRPr="00EC79EE">
        <w:t>respektohen standarde të larta etike në të gjitha mesazhet dhe ndërveprimet për të forcuar besueshmërinë dhe paanësinë</w:t>
      </w:r>
      <w:r w:rsidR="00A555DD" w:rsidRPr="00EC79EE">
        <w:rPr>
          <w:rStyle w:val="FootnoteReference"/>
        </w:rPr>
        <w:footnoteReference w:id="11"/>
      </w:r>
      <w:r w:rsidRPr="00EC79EE">
        <w:t>.</w:t>
      </w:r>
    </w:p>
    <w:p w14:paraId="5D05283D" w14:textId="3CA79717" w:rsidR="00CB2A1E" w:rsidRPr="00EC79EE" w:rsidRDefault="00CB2A1E" w:rsidP="00CB2A1E">
      <w:pPr>
        <w:pStyle w:val="TEKSTIIII"/>
        <w:widowControl w:val="0"/>
        <w:rPr>
          <w:rFonts w:ascii="Symbol" w:hAnsi="Symbol"/>
          <w:sz w:val="20"/>
        </w:rPr>
      </w:pPr>
      <w:r w:rsidRPr="00EC79EE">
        <w:t>-</w:t>
      </w:r>
      <w:r w:rsidR="00B9474D" w:rsidRPr="00EC79EE">
        <w:t xml:space="preserve"> </w:t>
      </w:r>
      <w:r w:rsidRPr="00EC79EE">
        <w:t>Lehtësimin e</w:t>
      </w:r>
      <w:r w:rsidRPr="00EC79EE">
        <w:rPr>
          <w:spacing w:val="-15"/>
        </w:rPr>
        <w:t xml:space="preserve"> </w:t>
      </w:r>
      <w:proofErr w:type="spellStart"/>
      <w:r w:rsidR="00C70889" w:rsidRPr="00EC79EE">
        <w:t>aksesit</w:t>
      </w:r>
      <w:proofErr w:type="spellEnd"/>
      <w:r w:rsidRPr="00EC79EE">
        <w:t xml:space="preserve">: </w:t>
      </w:r>
      <w:r w:rsidR="00C70889" w:rsidRPr="00EC79EE">
        <w:t xml:space="preserve">kërkesat </w:t>
      </w:r>
      <w:r w:rsidRPr="00EC79EE">
        <w:t xml:space="preserve">për informacion duhet të përpunohen shpejt dhe në mënyrë të drejtë, dhe duhet të jetë i </w:t>
      </w:r>
      <w:proofErr w:type="spellStart"/>
      <w:r w:rsidRPr="00EC79EE">
        <w:t>disponueshëm</w:t>
      </w:r>
      <w:proofErr w:type="spellEnd"/>
      <w:r w:rsidRPr="00EC79EE">
        <w:t xml:space="preserve"> një rishikim i pavarur për çdo refuzim</w:t>
      </w:r>
      <w:r w:rsidR="00C70889" w:rsidRPr="00EC79EE">
        <w:t>.</w:t>
      </w:r>
      <w:r w:rsidR="00A555DD" w:rsidRPr="00EC79EE">
        <w:rPr>
          <w:rStyle w:val="FootnoteReference"/>
        </w:rPr>
        <w:footnoteReference w:id="12"/>
      </w:r>
    </w:p>
    <w:p w14:paraId="29E59237" w14:textId="27498B20" w:rsidR="00CB2A1E" w:rsidRPr="00EC79EE" w:rsidRDefault="00CB2A1E" w:rsidP="00CB2A1E">
      <w:pPr>
        <w:pStyle w:val="TEKSTIIII"/>
        <w:widowControl w:val="0"/>
        <w:rPr>
          <w:rFonts w:ascii="Symbol" w:hAnsi="Symbol"/>
          <w:sz w:val="20"/>
        </w:rPr>
      </w:pPr>
      <w:r w:rsidRPr="00EC79EE">
        <w:t>-</w:t>
      </w:r>
      <w:r w:rsidR="00B9474D" w:rsidRPr="00EC79EE">
        <w:t xml:space="preserve"> </w:t>
      </w:r>
      <w:r w:rsidRPr="00EC79EE">
        <w:t>Përgjegjshmëria:</w:t>
      </w:r>
      <w:r w:rsidRPr="00EC79EE">
        <w:rPr>
          <w:spacing w:val="40"/>
        </w:rPr>
        <w:t xml:space="preserve"> </w:t>
      </w:r>
      <w:r w:rsidR="00C70889" w:rsidRPr="00EC79EE">
        <w:t>të</w:t>
      </w:r>
      <w:r w:rsidR="00C70889" w:rsidRPr="00EC79EE">
        <w:rPr>
          <w:spacing w:val="40"/>
        </w:rPr>
        <w:t xml:space="preserve"> </w:t>
      </w:r>
      <w:r w:rsidRPr="00EC79EE">
        <w:t>krijohen</w:t>
      </w:r>
      <w:r w:rsidRPr="00EC79EE">
        <w:rPr>
          <w:spacing w:val="40"/>
        </w:rPr>
        <w:t xml:space="preserve"> </w:t>
      </w:r>
      <w:r w:rsidRPr="00EC79EE">
        <w:t>kanale</w:t>
      </w:r>
      <w:r w:rsidRPr="00EC79EE">
        <w:rPr>
          <w:spacing w:val="40"/>
        </w:rPr>
        <w:t xml:space="preserve"> </w:t>
      </w:r>
      <w:r w:rsidRPr="00EC79EE">
        <w:t>për</w:t>
      </w:r>
      <w:r w:rsidRPr="00EC79EE">
        <w:rPr>
          <w:spacing w:val="40"/>
        </w:rPr>
        <w:t xml:space="preserve"> </w:t>
      </w:r>
      <w:r w:rsidRPr="00EC79EE">
        <w:t>komunikim</w:t>
      </w:r>
      <w:r w:rsidRPr="00EC79EE">
        <w:rPr>
          <w:spacing w:val="40"/>
        </w:rPr>
        <w:t xml:space="preserve"> </w:t>
      </w:r>
      <w:r w:rsidRPr="00EC79EE">
        <w:t>dypalësh</w:t>
      </w:r>
      <w:r w:rsidRPr="00EC79EE">
        <w:rPr>
          <w:spacing w:val="40"/>
        </w:rPr>
        <w:t xml:space="preserve"> </w:t>
      </w:r>
      <w:r w:rsidRPr="00EC79EE">
        <w:t>që</w:t>
      </w:r>
      <w:r w:rsidRPr="00EC79EE">
        <w:rPr>
          <w:spacing w:val="40"/>
        </w:rPr>
        <w:t xml:space="preserve"> </w:t>
      </w:r>
      <w:r w:rsidRPr="00EC79EE">
        <w:t>lejojnë</w:t>
      </w:r>
      <w:r w:rsidRPr="00EC79EE">
        <w:rPr>
          <w:spacing w:val="40"/>
        </w:rPr>
        <w:t xml:space="preserve"> </w:t>
      </w:r>
      <w:r w:rsidRPr="00EC79EE">
        <w:t>kontributin</w:t>
      </w:r>
      <w:r w:rsidRPr="00EC79EE">
        <w:rPr>
          <w:spacing w:val="40"/>
        </w:rPr>
        <w:t xml:space="preserve"> </w:t>
      </w:r>
      <w:r w:rsidRPr="00EC79EE">
        <w:t>e</w:t>
      </w:r>
      <w:r w:rsidRPr="00EC79EE">
        <w:rPr>
          <w:spacing w:val="40"/>
        </w:rPr>
        <w:t xml:space="preserve"> </w:t>
      </w:r>
      <w:r w:rsidRPr="00EC79EE">
        <w:t>publikut</w:t>
      </w:r>
      <w:r w:rsidRPr="00EC79EE">
        <w:rPr>
          <w:spacing w:val="40"/>
        </w:rPr>
        <w:t xml:space="preserve"> </w:t>
      </w:r>
      <w:r w:rsidRPr="00EC79EE">
        <w:t xml:space="preserve">dhe reagime në kohë për të treguar angazhimin e </w:t>
      </w:r>
      <w:proofErr w:type="spellStart"/>
      <w:r w:rsidRPr="00EC79EE">
        <w:t>KLP</w:t>
      </w:r>
      <w:proofErr w:type="spellEnd"/>
      <w:r w:rsidRPr="00EC79EE">
        <w:t>-së për të dëgjuar dhe adresuar shqetësimet</w:t>
      </w:r>
      <w:r w:rsidR="00A555DD" w:rsidRPr="00EC79EE">
        <w:rPr>
          <w:rStyle w:val="FootnoteReference"/>
        </w:rPr>
        <w:footnoteReference w:id="13"/>
      </w:r>
    </w:p>
    <w:p w14:paraId="67270A97" w14:textId="0D64323F" w:rsidR="00CB2A1E" w:rsidRPr="00EC79EE" w:rsidRDefault="00CB2A1E" w:rsidP="00CB2A1E">
      <w:pPr>
        <w:pStyle w:val="TEKSTIIII"/>
        <w:widowControl w:val="0"/>
        <w:rPr>
          <w:rFonts w:ascii="Symbol" w:hAnsi="Symbol"/>
          <w:sz w:val="20"/>
        </w:rPr>
      </w:pPr>
      <w:r w:rsidRPr="00EC79EE">
        <w:t>-</w:t>
      </w:r>
      <w:r w:rsidR="00C70889" w:rsidRPr="00EC79EE">
        <w:t xml:space="preserve"> </w:t>
      </w:r>
      <w:r w:rsidRPr="00EC79EE">
        <w:t xml:space="preserve">Profesionalizmi: </w:t>
      </w:r>
      <w:r w:rsidR="00C70889" w:rsidRPr="00EC79EE">
        <w:t xml:space="preserve">të </w:t>
      </w:r>
      <w:r w:rsidRPr="00EC79EE">
        <w:t xml:space="preserve">ruhet një komunikim i qëndrueshëm dhe me cilësi të lartë që reflekton autoritetin e </w:t>
      </w:r>
      <w:proofErr w:type="spellStart"/>
      <w:r w:rsidRPr="00EC79EE">
        <w:rPr>
          <w:spacing w:val="-2"/>
        </w:rPr>
        <w:t>KLP</w:t>
      </w:r>
      <w:proofErr w:type="spellEnd"/>
      <w:r w:rsidRPr="00EC79EE">
        <w:rPr>
          <w:spacing w:val="-2"/>
        </w:rPr>
        <w:t>-së</w:t>
      </w:r>
      <w:r w:rsidR="00A555DD" w:rsidRPr="00EC79EE">
        <w:rPr>
          <w:rStyle w:val="FootnoteReference"/>
          <w:spacing w:val="-2"/>
        </w:rPr>
        <w:footnoteReference w:id="14"/>
      </w:r>
      <w:r w:rsidRPr="00EC79EE">
        <w:rPr>
          <w:spacing w:val="-2"/>
        </w:rPr>
        <w:t>.</w:t>
      </w:r>
    </w:p>
    <w:p w14:paraId="5FCE2F0D" w14:textId="6A1F626F" w:rsidR="00CB2A1E" w:rsidRPr="00EC79EE" w:rsidRDefault="00CB2A1E" w:rsidP="00CB2A1E">
      <w:pPr>
        <w:pStyle w:val="TEKSTIIII"/>
        <w:widowControl w:val="0"/>
        <w:rPr>
          <w:rFonts w:ascii="Symbol" w:hAnsi="Symbol"/>
          <w:sz w:val="20"/>
        </w:rPr>
      </w:pPr>
      <w:r w:rsidRPr="00EC79EE">
        <w:t>-</w:t>
      </w:r>
      <w:r w:rsidR="00C70889" w:rsidRPr="00EC79EE">
        <w:t xml:space="preserve"> </w:t>
      </w:r>
      <w:r w:rsidRPr="00EC79EE">
        <w:t>Inovacioni:</w:t>
      </w:r>
      <w:r w:rsidRPr="00EC79EE">
        <w:rPr>
          <w:spacing w:val="-13"/>
        </w:rPr>
        <w:t xml:space="preserve"> </w:t>
      </w:r>
      <w:r w:rsidR="00C70889" w:rsidRPr="00EC79EE">
        <w:t>të</w:t>
      </w:r>
      <w:r w:rsidR="00C70889" w:rsidRPr="00EC79EE">
        <w:rPr>
          <w:spacing w:val="-9"/>
        </w:rPr>
        <w:t xml:space="preserve"> </w:t>
      </w:r>
      <w:r w:rsidRPr="00EC79EE">
        <w:t>përqafohen</w:t>
      </w:r>
      <w:r w:rsidRPr="00EC79EE">
        <w:rPr>
          <w:spacing w:val="-8"/>
        </w:rPr>
        <w:t xml:space="preserve"> </w:t>
      </w:r>
      <w:r w:rsidRPr="00EC79EE">
        <w:t>teknologjitë</w:t>
      </w:r>
      <w:r w:rsidRPr="00EC79EE">
        <w:rPr>
          <w:spacing w:val="-9"/>
        </w:rPr>
        <w:t xml:space="preserve"> </w:t>
      </w:r>
      <w:r w:rsidRPr="00EC79EE">
        <w:t>dhe</w:t>
      </w:r>
      <w:r w:rsidRPr="00EC79EE">
        <w:rPr>
          <w:spacing w:val="-9"/>
        </w:rPr>
        <w:t xml:space="preserve"> </w:t>
      </w:r>
      <w:r w:rsidRPr="00EC79EE">
        <w:t>strategjitë</w:t>
      </w:r>
      <w:r w:rsidRPr="00EC79EE">
        <w:rPr>
          <w:spacing w:val="-9"/>
        </w:rPr>
        <w:t xml:space="preserve"> </w:t>
      </w:r>
      <w:r w:rsidRPr="00EC79EE">
        <w:t>moderne</w:t>
      </w:r>
      <w:r w:rsidRPr="00EC79EE">
        <w:rPr>
          <w:spacing w:val="-9"/>
        </w:rPr>
        <w:t xml:space="preserve"> </w:t>
      </w:r>
      <w:r w:rsidRPr="00EC79EE">
        <w:t>të</w:t>
      </w:r>
      <w:r w:rsidRPr="00EC79EE">
        <w:rPr>
          <w:spacing w:val="-9"/>
        </w:rPr>
        <w:t xml:space="preserve"> </w:t>
      </w:r>
      <w:r w:rsidRPr="00EC79EE">
        <w:t>komunikimit</w:t>
      </w:r>
      <w:r w:rsidRPr="00EC79EE">
        <w:rPr>
          <w:spacing w:val="-8"/>
        </w:rPr>
        <w:t xml:space="preserve"> </w:t>
      </w:r>
      <w:r w:rsidRPr="00EC79EE">
        <w:t>për</w:t>
      </w:r>
      <w:r w:rsidRPr="00EC79EE">
        <w:rPr>
          <w:spacing w:val="-9"/>
        </w:rPr>
        <w:t xml:space="preserve"> </w:t>
      </w:r>
      <w:r w:rsidRPr="00EC79EE">
        <w:t>të</w:t>
      </w:r>
      <w:r w:rsidRPr="00EC79EE">
        <w:rPr>
          <w:spacing w:val="-9"/>
        </w:rPr>
        <w:t xml:space="preserve"> </w:t>
      </w:r>
      <w:r w:rsidRPr="00EC79EE">
        <w:t>qëndruar</w:t>
      </w:r>
      <w:r w:rsidRPr="00EC79EE">
        <w:rPr>
          <w:spacing w:val="-9"/>
        </w:rPr>
        <w:t xml:space="preserve"> </w:t>
      </w:r>
      <w:r w:rsidRPr="00EC79EE">
        <w:t>në</w:t>
      </w:r>
      <w:r w:rsidRPr="00EC79EE">
        <w:rPr>
          <w:spacing w:val="-9"/>
        </w:rPr>
        <w:t xml:space="preserve"> </w:t>
      </w:r>
      <w:r w:rsidRPr="00EC79EE">
        <w:t>një</w:t>
      </w:r>
      <w:r w:rsidRPr="00EC79EE">
        <w:rPr>
          <w:spacing w:val="-7"/>
        </w:rPr>
        <w:t xml:space="preserve"> </w:t>
      </w:r>
      <w:r w:rsidRPr="00EC79EE">
        <w:t>hap me kohën dhe për të arritur në mënyrë efektive audienca të ndryshme</w:t>
      </w:r>
      <w:r w:rsidR="00C70889" w:rsidRPr="00EC79EE">
        <w:t>.</w:t>
      </w:r>
      <w:r w:rsidR="00A555DD" w:rsidRPr="00EC79EE">
        <w:rPr>
          <w:rStyle w:val="FootnoteReference"/>
        </w:rPr>
        <w:footnoteReference w:id="15"/>
      </w:r>
    </w:p>
    <w:p w14:paraId="03EFEAA8" w14:textId="72E09EF1" w:rsidR="00CB2A1E" w:rsidRPr="00EC79EE" w:rsidRDefault="00CB2A1E" w:rsidP="00CB2A1E">
      <w:pPr>
        <w:pStyle w:val="TEKSTIIII"/>
        <w:widowControl w:val="0"/>
        <w:rPr>
          <w:rFonts w:ascii="Symbol" w:hAnsi="Symbol"/>
          <w:sz w:val="20"/>
        </w:rPr>
      </w:pPr>
      <w:r w:rsidRPr="00EC79EE">
        <w:t>-</w:t>
      </w:r>
      <w:r w:rsidR="00C70889" w:rsidRPr="00EC79EE">
        <w:t xml:space="preserve"> </w:t>
      </w:r>
      <w:r w:rsidRPr="00EC79EE">
        <w:t>Bashkëpunimi:</w:t>
      </w:r>
      <w:r w:rsidRPr="00EC79EE">
        <w:rPr>
          <w:spacing w:val="40"/>
        </w:rPr>
        <w:t xml:space="preserve"> </w:t>
      </w:r>
      <w:r w:rsidR="00C70889" w:rsidRPr="00EC79EE">
        <w:t>të</w:t>
      </w:r>
      <w:r w:rsidR="00C70889" w:rsidRPr="00EC79EE">
        <w:rPr>
          <w:spacing w:val="40"/>
        </w:rPr>
        <w:t xml:space="preserve"> </w:t>
      </w:r>
      <w:r w:rsidRPr="00EC79EE">
        <w:t>bashkëpunohet</w:t>
      </w:r>
      <w:r w:rsidRPr="00EC79EE">
        <w:rPr>
          <w:spacing w:val="40"/>
        </w:rPr>
        <w:t xml:space="preserve"> </w:t>
      </w:r>
      <w:r w:rsidRPr="00EC79EE">
        <w:t>me</w:t>
      </w:r>
      <w:r w:rsidRPr="00EC79EE">
        <w:rPr>
          <w:spacing w:val="40"/>
        </w:rPr>
        <w:t xml:space="preserve"> </w:t>
      </w:r>
      <w:r w:rsidRPr="00EC79EE">
        <w:t>mediat,</w:t>
      </w:r>
      <w:r w:rsidRPr="00EC79EE">
        <w:rPr>
          <w:spacing w:val="40"/>
        </w:rPr>
        <w:t xml:space="preserve"> </w:t>
      </w:r>
      <w:r w:rsidRPr="00EC79EE">
        <w:t>shoqërinë</w:t>
      </w:r>
      <w:r w:rsidRPr="00EC79EE">
        <w:rPr>
          <w:spacing w:val="40"/>
        </w:rPr>
        <w:t xml:space="preserve"> </w:t>
      </w:r>
      <w:r w:rsidRPr="00EC79EE">
        <w:t>civile</w:t>
      </w:r>
      <w:r w:rsidRPr="00EC79EE">
        <w:rPr>
          <w:spacing w:val="40"/>
        </w:rPr>
        <w:t xml:space="preserve"> </w:t>
      </w:r>
      <w:r w:rsidRPr="00EC79EE">
        <w:t>dhe</w:t>
      </w:r>
      <w:r w:rsidRPr="00EC79EE">
        <w:rPr>
          <w:spacing w:val="40"/>
        </w:rPr>
        <w:t xml:space="preserve"> </w:t>
      </w:r>
      <w:r w:rsidRPr="00EC79EE">
        <w:t>palë</w:t>
      </w:r>
      <w:r w:rsidRPr="00EC79EE">
        <w:rPr>
          <w:spacing w:val="40"/>
        </w:rPr>
        <w:t xml:space="preserve"> </w:t>
      </w:r>
      <w:r w:rsidRPr="00EC79EE">
        <w:t>të</w:t>
      </w:r>
      <w:r w:rsidRPr="00EC79EE">
        <w:rPr>
          <w:spacing w:val="40"/>
        </w:rPr>
        <w:t xml:space="preserve"> </w:t>
      </w:r>
      <w:r w:rsidRPr="00EC79EE">
        <w:t>tjera</w:t>
      </w:r>
      <w:r w:rsidRPr="00EC79EE">
        <w:rPr>
          <w:spacing w:val="40"/>
        </w:rPr>
        <w:t xml:space="preserve"> </w:t>
      </w:r>
      <w:r w:rsidRPr="00EC79EE">
        <w:t>për</w:t>
      </w:r>
      <w:r w:rsidRPr="00EC79EE">
        <w:rPr>
          <w:spacing w:val="40"/>
        </w:rPr>
        <w:t xml:space="preserve"> </w:t>
      </w:r>
      <w:r w:rsidRPr="00EC79EE">
        <w:t>të</w:t>
      </w:r>
      <w:r w:rsidRPr="00EC79EE">
        <w:rPr>
          <w:spacing w:val="40"/>
        </w:rPr>
        <w:t xml:space="preserve"> </w:t>
      </w:r>
      <w:r w:rsidRPr="00EC79EE">
        <w:t>amplifikuar përpjekjet e komunikimit dhe për të krijuar një zë të bashkuar për sistemin e prokurorisë.</w:t>
      </w:r>
    </w:p>
    <w:p w14:paraId="625D9CC1" w14:textId="067825B3" w:rsidR="00CB2A1E" w:rsidRPr="00EC79EE" w:rsidRDefault="00CB2A1E" w:rsidP="00CB2A1E">
      <w:pPr>
        <w:pStyle w:val="TEKSTIIII"/>
        <w:widowControl w:val="0"/>
        <w:rPr>
          <w:bCs/>
        </w:rPr>
      </w:pPr>
      <w:proofErr w:type="spellStart"/>
      <w:r w:rsidRPr="00EC79EE">
        <w:rPr>
          <w:bCs/>
        </w:rPr>
        <w:t>TARGETGRUPI</w:t>
      </w:r>
      <w:proofErr w:type="spellEnd"/>
      <w:r w:rsidRPr="00EC79EE">
        <w:rPr>
          <w:bCs/>
          <w:spacing w:val="-9"/>
        </w:rPr>
        <w:t xml:space="preserve"> </w:t>
      </w:r>
      <w:r w:rsidRPr="00EC79EE">
        <w:rPr>
          <w:bCs/>
        </w:rPr>
        <w:t>I</w:t>
      </w:r>
      <w:r w:rsidRPr="00EC79EE">
        <w:rPr>
          <w:bCs/>
          <w:spacing w:val="-8"/>
        </w:rPr>
        <w:t xml:space="preserve"> </w:t>
      </w:r>
      <w:r w:rsidRPr="00EC79EE">
        <w:rPr>
          <w:bCs/>
          <w:spacing w:val="-2"/>
        </w:rPr>
        <w:t>SYNUAR</w:t>
      </w:r>
      <w:r w:rsidR="00C70889" w:rsidRPr="00EC79EE">
        <w:rPr>
          <w:bCs/>
          <w:spacing w:val="-2"/>
        </w:rPr>
        <w:t>:</w:t>
      </w:r>
    </w:p>
    <w:p w14:paraId="3C53776C" w14:textId="6C70E3B3" w:rsidR="00CB2A1E" w:rsidRPr="00EC79EE" w:rsidRDefault="00CB2A1E" w:rsidP="00CB2A1E">
      <w:pPr>
        <w:pStyle w:val="TEKSTIIII"/>
        <w:widowControl w:val="0"/>
      </w:pPr>
      <w:r w:rsidRPr="00EC79EE">
        <w:rPr>
          <w:spacing w:val="-2"/>
        </w:rPr>
        <w:t>-</w:t>
      </w:r>
      <w:r w:rsidR="00C70889" w:rsidRPr="00EC79EE">
        <w:rPr>
          <w:spacing w:val="-2"/>
        </w:rPr>
        <w:t xml:space="preserve"> </w:t>
      </w:r>
      <w:r w:rsidRPr="00EC79EE">
        <w:rPr>
          <w:spacing w:val="-2"/>
        </w:rPr>
        <w:t>Qytetarët</w:t>
      </w:r>
      <w:r w:rsidR="00C70889" w:rsidRPr="00EC79EE">
        <w:rPr>
          <w:spacing w:val="-2"/>
        </w:rPr>
        <w:t>;</w:t>
      </w:r>
    </w:p>
    <w:p w14:paraId="691945DF" w14:textId="41DC49DB" w:rsidR="00CB2A1E" w:rsidRPr="00EC79EE" w:rsidRDefault="00CB2A1E" w:rsidP="00CB2A1E">
      <w:pPr>
        <w:pStyle w:val="TEKSTIIII"/>
        <w:widowControl w:val="0"/>
      </w:pPr>
      <w:r w:rsidRPr="00EC79EE">
        <w:rPr>
          <w:spacing w:val="-2"/>
        </w:rPr>
        <w:t>-</w:t>
      </w:r>
      <w:r w:rsidR="00C70889" w:rsidRPr="00EC79EE">
        <w:rPr>
          <w:spacing w:val="-2"/>
        </w:rPr>
        <w:t xml:space="preserve"> </w:t>
      </w:r>
      <w:r w:rsidRPr="00EC79EE">
        <w:rPr>
          <w:spacing w:val="-2"/>
        </w:rPr>
        <w:t>Media</w:t>
      </w:r>
      <w:r w:rsidR="00C70889" w:rsidRPr="00EC79EE">
        <w:rPr>
          <w:spacing w:val="-2"/>
        </w:rPr>
        <w:t>;</w:t>
      </w:r>
    </w:p>
    <w:p w14:paraId="099A5B79" w14:textId="3B0A2BE7" w:rsidR="00CB2A1E" w:rsidRPr="00EC79EE" w:rsidRDefault="00CB2A1E" w:rsidP="00CB2A1E">
      <w:pPr>
        <w:pStyle w:val="TEKSTIIII"/>
        <w:widowControl w:val="0"/>
      </w:pPr>
      <w:r w:rsidRPr="00EC79EE">
        <w:t>-</w:t>
      </w:r>
      <w:r w:rsidR="00C70889" w:rsidRPr="00EC79EE">
        <w:t xml:space="preserve"> </w:t>
      </w:r>
      <w:r w:rsidRPr="00EC79EE">
        <w:t>Prokuroria</w:t>
      </w:r>
      <w:r w:rsidRPr="00EC79EE">
        <w:rPr>
          <w:spacing w:val="-3"/>
        </w:rPr>
        <w:t xml:space="preserve"> </w:t>
      </w:r>
      <w:r w:rsidRPr="00EC79EE">
        <w:t>e</w:t>
      </w:r>
      <w:r w:rsidRPr="00EC79EE">
        <w:rPr>
          <w:spacing w:val="-2"/>
        </w:rPr>
        <w:t xml:space="preserve"> Përgjithshme</w:t>
      </w:r>
      <w:r w:rsidR="00C70889" w:rsidRPr="00EC79EE">
        <w:rPr>
          <w:spacing w:val="-2"/>
        </w:rPr>
        <w:t>;</w:t>
      </w:r>
    </w:p>
    <w:p w14:paraId="01B3F42C" w14:textId="1043127D" w:rsidR="00CB2A1E" w:rsidRPr="00EC79EE" w:rsidRDefault="00CB2A1E" w:rsidP="00CB2A1E">
      <w:pPr>
        <w:pStyle w:val="TEKSTIIII"/>
        <w:widowControl w:val="0"/>
      </w:pPr>
      <w:r w:rsidRPr="00EC79EE">
        <w:rPr>
          <w:spacing w:val="-2"/>
        </w:rPr>
        <w:t>-</w:t>
      </w:r>
      <w:r w:rsidR="00C70889" w:rsidRPr="00EC79EE">
        <w:rPr>
          <w:spacing w:val="-2"/>
        </w:rPr>
        <w:t xml:space="preserve"> </w:t>
      </w:r>
      <w:r w:rsidRPr="00EC79EE">
        <w:rPr>
          <w:spacing w:val="-2"/>
        </w:rPr>
        <w:t>Prokuroritë</w:t>
      </w:r>
      <w:r w:rsidR="00C70889" w:rsidRPr="00EC79EE">
        <w:rPr>
          <w:spacing w:val="-2"/>
        </w:rPr>
        <w:t>;</w:t>
      </w:r>
    </w:p>
    <w:p w14:paraId="6FAAECD6" w14:textId="78290984" w:rsidR="00CB2A1E" w:rsidRPr="00EC79EE" w:rsidRDefault="00CB2A1E" w:rsidP="00CB2A1E">
      <w:pPr>
        <w:pStyle w:val="TEKSTIIII"/>
        <w:widowControl w:val="0"/>
      </w:pPr>
      <w:r w:rsidRPr="00EC79EE">
        <w:rPr>
          <w:spacing w:val="-2"/>
        </w:rPr>
        <w:t>-</w:t>
      </w:r>
      <w:r w:rsidR="00C70889" w:rsidRPr="00EC79EE">
        <w:rPr>
          <w:spacing w:val="-2"/>
        </w:rPr>
        <w:t xml:space="preserve"> </w:t>
      </w:r>
      <w:r w:rsidRPr="00EC79EE">
        <w:rPr>
          <w:spacing w:val="-2"/>
        </w:rPr>
        <w:t>Gjykatat</w:t>
      </w:r>
      <w:r w:rsidR="00C70889" w:rsidRPr="00EC79EE">
        <w:rPr>
          <w:spacing w:val="-2"/>
        </w:rPr>
        <w:t>;</w:t>
      </w:r>
    </w:p>
    <w:p w14:paraId="0B4CB812" w14:textId="595F116D" w:rsidR="00CB2A1E" w:rsidRPr="00EC79EE" w:rsidRDefault="00CB2A1E" w:rsidP="00CB2A1E">
      <w:pPr>
        <w:pStyle w:val="TEKSTIIII"/>
        <w:widowControl w:val="0"/>
      </w:pPr>
      <w:r w:rsidRPr="00EC79EE">
        <w:t>-</w:t>
      </w:r>
      <w:r w:rsidR="00C70889" w:rsidRPr="00EC79EE">
        <w:t xml:space="preserve"> </w:t>
      </w:r>
      <w:r w:rsidRPr="00EC79EE">
        <w:t>Këshilli</w:t>
      </w:r>
      <w:r w:rsidRPr="00EC79EE">
        <w:rPr>
          <w:spacing w:val="-1"/>
        </w:rPr>
        <w:t xml:space="preserve"> </w:t>
      </w:r>
      <w:r w:rsidRPr="00EC79EE">
        <w:t>i</w:t>
      </w:r>
      <w:r w:rsidRPr="00EC79EE">
        <w:rPr>
          <w:spacing w:val="-1"/>
        </w:rPr>
        <w:t xml:space="preserve"> </w:t>
      </w:r>
      <w:r w:rsidRPr="00EC79EE">
        <w:t>Lartë</w:t>
      </w:r>
      <w:r w:rsidRPr="00EC79EE">
        <w:rPr>
          <w:spacing w:val="-3"/>
        </w:rPr>
        <w:t xml:space="preserve"> </w:t>
      </w:r>
      <w:r w:rsidRPr="00EC79EE">
        <w:t>Gjyqësor</w:t>
      </w:r>
      <w:r w:rsidRPr="00EC79EE">
        <w:rPr>
          <w:spacing w:val="1"/>
        </w:rPr>
        <w:t xml:space="preserve"> </w:t>
      </w:r>
      <w:r w:rsidRPr="00EC79EE">
        <w:rPr>
          <w:spacing w:val="-2"/>
        </w:rPr>
        <w:t>(</w:t>
      </w:r>
      <w:proofErr w:type="spellStart"/>
      <w:r w:rsidRPr="00EC79EE">
        <w:rPr>
          <w:spacing w:val="-2"/>
        </w:rPr>
        <w:t>KLGJ</w:t>
      </w:r>
      <w:proofErr w:type="spellEnd"/>
      <w:r w:rsidRPr="00EC79EE">
        <w:rPr>
          <w:spacing w:val="-2"/>
        </w:rPr>
        <w:t>)</w:t>
      </w:r>
      <w:r w:rsidR="00C70889" w:rsidRPr="00EC79EE">
        <w:rPr>
          <w:spacing w:val="-2"/>
        </w:rPr>
        <w:t>;</w:t>
      </w:r>
    </w:p>
    <w:p w14:paraId="193E4B5B" w14:textId="2F2C61D5" w:rsidR="00CB2A1E" w:rsidRPr="00EC79EE" w:rsidRDefault="00CB2A1E" w:rsidP="00CB2A1E">
      <w:pPr>
        <w:pStyle w:val="TEKSTIIII"/>
        <w:widowControl w:val="0"/>
      </w:pPr>
      <w:r w:rsidRPr="00EC79EE">
        <w:t>-</w:t>
      </w:r>
      <w:r w:rsidR="00C70889" w:rsidRPr="00EC79EE">
        <w:t xml:space="preserve"> </w:t>
      </w:r>
      <w:r w:rsidRPr="00EC79EE">
        <w:t>Shkolla</w:t>
      </w:r>
      <w:r w:rsidRPr="00EC79EE">
        <w:rPr>
          <w:spacing w:val="-1"/>
        </w:rPr>
        <w:t xml:space="preserve"> </w:t>
      </w:r>
      <w:r w:rsidRPr="00EC79EE">
        <w:t>e</w:t>
      </w:r>
      <w:r w:rsidRPr="00EC79EE">
        <w:rPr>
          <w:spacing w:val="-1"/>
        </w:rPr>
        <w:t xml:space="preserve"> </w:t>
      </w:r>
      <w:r w:rsidRPr="00EC79EE">
        <w:rPr>
          <w:spacing w:val="-2"/>
        </w:rPr>
        <w:t>Magjistraturës</w:t>
      </w:r>
      <w:r w:rsidR="00C70889" w:rsidRPr="00EC79EE">
        <w:rPr>
          <w:spacing w:val="-2"/>
        </w:rPr>
        <w:t>;</w:t>
      </w:r>
    </w:p>
    <w:p w14:paraId="05DD9A1C" w14:textId="54B1FD0C" w:rsidR="00CB2A1E" w:rsidRPr="00EC79EE" w:rsidRDefault="00CB2A1E" w:rsidP="00CB2A1E">
      <w:pPr>
        <w:pStyle w:val="TEKSTIIII"/>
        <w:widowControl w:val="0"/>
      </w:pPr>
      <w:r w:rsidRPr="00EC79EE">
        <w:t>-</w:t>
      </w:r>
      <w:r w:rsidR="00C70889" w:rsidRPr="00EC79EE">
        <w:t xml:space="preserve"> </w:t>
      </w:r>
      <w:r w:rsidRPr="00EC79EE">
        <w:t>Ministria</w:t>
      </w:r>
      <w:r w:rsidRPr="00EC79EE">
        <w:rPr>
          <w:spacing w:val="-2"/>
        </w:rPr>
        <w:t xml:space="preserve"> </w:t>
      </w:r>
      <w:r w:rsidRPr="00EC79EE">
        <w:t>e</w:t>
      </w:r>
      <w:r w:rsidRPr="00EC79EE">
        <w:rPr>
          <w:spacing w:val="-1"/>
        </w:rPr>
        <w:t xml:space="preserve"> </w:t>
      </w:r>
      <w:r w:rsidRPr="00EC79EE">
        <w:rPr>
          <w:spacing w:val="-2"/>
        </w:rPr>
        <w:t>Drejtësisë</w:t>
      </w:r>
      <w:r w:rsidR="00C70889" w:rsidRPr="00EC79EE">
        <w:rPr>
          <w:spacing w:val="-2"/>
        </w:rPr>
        <w:t>;</w:t>
      </w:r>
    </w:p>
    <w:p w14:paraId="216DD28E" w14:textId="4B4598F0" w:rsidR="00CB2A1E" w:rsidRPr="00EC79EE" w:rsidRDefault="00CB2A1E" w:rsidP="00CB2A1E">
      <w:pPr>
        <w:pStyle w:val="TEKSTIIII"/>
        <w:widowControl w:val="0"/>
      </w:pPr>
      <w:r w:rsidRPr="00EC79EE">
        <w:t>-</w:t>
      </w:r>
      <w:r w:rsidR="00C70889" w:rsidRPr="00EC79EE">
        <w:t xml:space="preserve"> </w:t>
      </w:r>
      <w:r w:rsidRPr="00EC79EE">
        <w:t>Organizatat</w:t>
      </w:r>
      <w:r w:rsidRPr="00EC79EE">
        <w:rPr>
          <w:spacing w:val="-7"/>
        </w:rPr>
        <w:t xml:space="preserve"> </w:t>
      </w:r>
      <w:r w:rsidRPr="00EC79EE">
        <w:rPr>
          <w:spacing w:val="-2"/>
        </w:rPr>
        <w:t>joqeveritare</w:t>
      </w:r>
      <w:r w:rsidR="00C70889" w:rsidRPr="00EC79EE">
        <w:rPr>
          <w:spacing w:val="-2"/>
        </w:rPr>
        <w:t>;</w:t>
      </w:r>
    </w:p>
    <w:p w14:paraId="0D3355C6" w14:textId="48091863" w:rsidR="00CB2A1E" w:rsidRPr="00EC79EE" w:rsidRDefault="00CB2A1E" w:rsidP="00CB2A1E">
      <w:pPr>
        <w:pStyle w:val="TEKSTIIII"/>
        <w:widowControl w:val="0"/>
      </w:pPr>
      <w:r w:rsidRPr="00EC79EE">
        <w:t>-</w:t>
      </w:r>
      <w:r w:rsidR="00C70889" w:rsidRPr="00EC79EE">
        <w:t xml:space="preserve"> </w:t>
      </w:r>
      <w:r w:rsidRPr="00EC79EE">
        <w:t>Partnerët</w:t>
      </w:r>
      <w:r w:rsidRPr="00EC79EE">
        <w:rPr>
          <w:spacing w:val="-7"/>
        </w:rPr>
        <w:t xml:space="preserve"> </w:t>
      </w:r>
      <w:r w:rsidRPr="00EC79EE">
        <w:rPr>
          <w:spacing w:val="-2"/>
        </w:rPr>
        <w:t>ndërkombëtarë</w:t>
      </w:r>
      <w:r w:rsidR="00C70889" w:rsidRPr="00EC79EE">
        <w:rPr>
          <w:spacing w:val="-2"/>
        </w:rPr>
        <w:t>.</w:t>
      </w:r>
    </w:p>
    <w:p w14:paraId="518D5099" w14:textId="77777777" w:rsidR="00A555DD" w:rsidRPr="00EC79EE" w:rsidRDefault="00A555DD" w:rsidP="00A555DD">
      <w:pPr>
        <w:pStyle w:val="TEKSTIIII"/>
        <w:widowControl w:val="0"/>
        <w:jc w:val="center"/>
        <w:rPr>
          <w:b/>
        </w:rPr>
      </w:pPr>
    </w:p>
    <w:p w14:paraId="43D7C5F3" w14:textId="2E496AA7" w:rsidR="00CB2A1E" w:rsidRPr="00EC79EE" w:rsidRDefault="00CB2A1E" w:rsidP="00A555DD">
      <w:pPr>
        <w:pStyle w:val="TEKSTIIII"/>
        <w:widowControl w:val="0"/>
        <w:jc w:val="center"/>
        <w:rPr>
          <w:bCs/>
        </w:rPr>
      </w:pPr>
      <w:r w:rsidRPr="00EC79EE">
        <w:rPr>
          <w:bCs/>
        </w:rPr>
        <w:t>KAPITULLI</w:t>
      </w:r>
      <w:r w:rsidRPr="00EC79EE">
        <w:rPr>
          <w:bCs/>
          <w:spacing w:val="-1"/>
        </w:rPr>
        <w:t xml:space="preserve"> </w:t>
      </w:r>
      <w:r w:rsidRPr="00EC79EE">
        <w:rPr>
          <w:bCs/>
          <w:spacing w:val="-10"/>
        </w:rPr>
        <w:t>2</w:t>
      </w:r>
    </w:p>
    <w:p w14:paraId="47D1D8DD" w14:textId="77777777" w:rsidR="00CB2A1E" w:rsidRPr="00EC79EE" w:rsidRDefault="00CB2A1E" w:rsidP="00A555DD">
      <w:pPr>
        <w:pStyle w:val="TEKSTIIII"/>
        <w:widowControl w:val="0"/>
        <w:jc w:val="center"/>
        <w:rPr>
          <w:bCs/>
        </w:rPr>
      </w:pPr>
      <w:r w:rsidRPr="00EC79EE">
        <w:rPr>
          <w:bCs/>
        </w:rPr>
        <w:t>LLOJET</w:t>
      </w:r>
      <w:r w:rsidRPr="00EC79EE">
        <w:rPr>
          <w:bCs/>
          <w:spacing w:val="-10"/>
        </w:rPr>
        <w:t xml:space="preserve"> </w:t>
      </w:r>
      <w:r w:rsidRPr="00EC79EE">
        <w:rPr>
          <w:bCs/>
        </w:rPr>
        <w:t>DHE</w:t>
      </w:r>
      <w:r w:rsidRPr="00EC79EE">
        <w:rPr>
          <w:bCs/>
          <w:spacing w:val="-7"/>
        </w:rPr>
        <w:t xml:space="preserve"> </w:t>
      </w:r>
      <w:r w:rsidRPr="00EC79EE">
        <w:rPr>
          <w:bCs/>
        </w:rPr>
        <w:t>PARIMET</w:t>
      </w:r>
      <w:r w:rsidRPr="00EC79EE">
        <w:rPr>
          <w:bCs/>
          <w:spacing w:val="-10"/>
        </w:rPr>
        <w:t xml:space="preserve"> </w:t>
      </w:r>
      <w:r w:rsidRPr="00EC79EE">
        <w:rPr>
          <w:bCs/>
        </w:rPr>
        <w:t>E</w:t>
      </w:r>
      <w:r w:rsidRPr="00EC79EE">
        <w:rPr>
          <w:bCs/>
          <w:spacing w:val="-5"/>
        </w:rPr>
        <w:t xml:space="preserve"> </w:t>
      </w:r>
      <w:r w:rsidRPr="00EC79EE">
        <w:rPr>
          <w:bCs/>
          <w:spacing w:val="-2"/>
        </w:rPr>
        <w:t>KOMUNIKIMIT</w:t>
      </w:r>
    </w:p>
    <w:p w14:paraId="58796B1A" w14:textId="77777777" w:rsidR="00CB2A1E" w:rsidRPr="00EC79EE" w:rsidRDefault="00CB2A1E" w:rsidP="00A555DD">
      <w:pPr>
        <w:pStyle w:val="TEKSTIIII"/>
        <w:widowControl w:val="0"/>
        <w:jc w:val="center"/>
        <w:rPr>
          <w:bCs/>
        </w:rPr>
      </w:pPr>
    </w:p>
    <w:p w14:paraId="60677F53" w14:textId="77777777" w:rsidR="00CB2A1E" w:rsidRPr="00EC79EE" w:rsidRDefault="00CB2A1E" w:rsidP="00CB2A1E">
      <w:pPr>
        <w:pStyle w:val="TEKSTIIII"/>
        <w:widowControl w:val="0"/>
      </w:pPr>
      <w:r w:rsidRPr="00EC79EE">
        <w:t>Komunikimi institucional i Këshillit të Lartë të Prokurorisë (</w:t>
      </w:r>
      <w:proofErr w:type="spellStart"/>
      <w:r w:rsidRPr="00EC79EE">
        <w:t>KLP</w:t>
      </w:r>
      <w:proofErr w:type="spellEnd"/>
      <w:r w:rsidRPr="00EC79EE">
        <w:t>) përfshin një gamë të gjerë formash dhe metodash, të cilat duhet të përdoren në mënyrë të kombinuar dhe të koordinuar për të siguruar transparencë, efikasitet dhe koherencë.</w:t>
      </w:r>
    </w:p>
    <w:p w14:paraId="7D8C6EA3" w14:textId="2D4E5F99" w:rsidR="00CB2A1E" w:rsidRPr="00EC79EE" w:rsidRDefault="00CB2A1E" w:rsidP="00CB2A1E">
      <w:pPr>
        <w:pStyle w:val="TEKSTIIII"/>
        <w:widowControl w:val="0"/>
      </w:pPr>
      <w:r w:rsidRPr="00EC79EE">
        <w:t xml:space="preserve">Strategjia 2025–2030 përcakton qartë se komunikimi nuk është një veprimtari e rastësishme, por një proces i strukturuar që mbështet funksionimin e institucionit dhe ndërtimin e besimit të publikut. Komunikimi i </w:t>
      </w:r>
      <w:proofErr w:type="spellStart"/>
      <w:r w:rsidRPr="00EC79EE">
        <w:t>KLP</w:t>
      </w:r>
      <w:proofErr w:type="spellEnd"/>
      <w:r w:rsidRPr="00EC79EE">
        <w:t>-së do</w:t>
      </w:r>
      <w:r w:rsidRPr="00EC79EE">
        <w:rPr>
          <w:spacing w:val="-10"/>
        </w:rPr>
        <w:t xml:space="preserve"> </w:t>
      </w:r>
      <w:r w:rsidRPr="00EC79EE">
        <w:t>të</w:t>
      </w:r>
      <w:r w:rsidRPr="00EC79EE">
        <w:rPr>
          <w:spacing w:val="-10"/>
        </w:rPr>
        <w:t xml:space="preserve"> </w:t>
      </w:r>
      <w:r w:rsidRPr="00EC79EE">
        <w:t>bazohet</w:t>
      </w:r>
      <w:r w:rsidRPr="00EC79EE">
        <w:rPr>
          <w:spacing w:val="-9"/>
        </w:rPr>
        <w:t xml:space="preserve"> </w:t>
      </w:r>
      <w:r w:rsidRPr="00EC79EE">
        <w:t>në</w:t>
      </w:r>
      <w:r w:rsidRPr="00EC79EE">
        <w:rPr>
          <w:spacing w:val="-11"/>
        </w:rPr>
        <w:t xml:space="preserve"> </w:t>
      </w:r>
      <w:r w:rsidRPr="00EC79EE">
        <w:t>3</w:t>
      </w:r>
      <w:r w:rsidRPr="00EC79EE">
        <w:rPr>
          <w:spacing w:val="-10"/>
        </w:rPr>
        <w:t xml:space="preserve"> </w:t>
      </w:r>
      <w:r w:rsidRPr="00EC79EE">
        <w:t>(tr</w:t>
      </w:r>
      <w:r w:rsidR="00482D82" w:rsidRPr="00EC79EE">
        <w:t>i</w:t>
      </w:r>
      <w:r w:rsidRPr="00EC79EE">
        <w:t>)</w:t>
      </w:r>
      <w:r w:rsidRPr="00EC79EE">
        <w:rPr>
          <w:spacing w:val="-10"/>
        </w:rPr>
        <w:t xml:space="preserve"> </w:t>
      </w:r>
      <w:r w:rsidRPr="00EC79EE">
        <w:t>shtylla</w:t>
      </w:r>
      <w:r w:rsidRPr="00EC79EE">
        <w:rPr>
          <w:spacing w:val="-10"/>
        </w:rPr>
        <w:t xml:space="preserve"> </w:t>
      </w:r>
      <w:r w:rsidRPr="00EC79EE">
        <w:t>kryesore</w:t>
      </w:r>
      <w:r w:rsidRPr="00EC79EE">
        <w:rPr>
          <w:spacing w:val="-11"/>
        </w:rPr>
        <w:t xml:space="preserve"> </w:t>
      </w:r>
      <w:r w:rsidRPr="00EC79EE">
        <w:t>të</w:t>
      </w:r>
      <w:r w:rsidRPr="00EC79EE">
        <w:rPr>
          <w:spacing w:val="-10"/>
        </w:rPr>
        <w:t xml:space="preserve"> </w:t>
      </w:r>
      <w:r w:rsidRPr="00EC79EE">
        <w:t>tij;</w:t>
      </w:r>
      <w:r w:rsidRPr="00EC79EE">
        <w:rPr>
          <w:spacing w:val="-9"/>
        </w:rPr>
        <w:t xml:space="preserve"> </w:t>
      </w:r>
      <w:r w:rsidR="00482D82" w:rsidRPr="00EC79EE">
        <w:t>komunikimi</w:t>
      </w:r>
      <w:r w:rsidR="00482D82" w:rsidRPr="00EC79EE">
        <w:rPr>
          <w:spacing w:val="-9"/>
        </w:rPr>
        <w:t xml:space="preserve"> </w:t>
      </w:r>
      <w:r w:rsidRPr="00EC79EE">
        <w:t>i</w:t>
      </w:r>
      <w:r w:rsidRPr="00EC79EE">
        <w:rPr>
          <w:spacing w:val="-12"/>
        </w:rPr>
        <w:t xml:space="preserve"> </w:t>
      </w:r>
      <w:r w:rsidR="00482D82" w:rsidRPr="00EC79EE">
        <w:t>brendshëm,</w:t>
      </w:r>
      <w:r w:rsidR="00482D82" w:rsidRPr="00EC79EE">
        <w:rPr>
          <w:spacing w:val="-9"/>
        </w:rPr>
        <w:t xml:space="preserve"> </w:t>
      </w:r>
      <w:r w:rsidR="00482D82" w:rsidRPr="00EC79EE">
        <w:t>komunikimi</w:t>
      </w:r>
      <w:r w:rsidR="00482D82" w:rsidRPr="00EC79EE">
        <w:rPr>
          <w:spacing w:val="-9"/>
        </w:rPr>
        <w:t xml:space="preserve"> </w:t>
      </w:r>
      <w:r w:rsidR="00482D82" w:rsidRPr="00EC79EE">
        <w:t>i</w:t>
      </w:r>
      <w:r w:rsidR="00482D82" w:rsidRPr="00EC79EE">
        <w:rPr>
          <w:spacing w:val="-12"/>
        </w:rPr>
        <w:t xml:space="preserve"> </w:t>
      </w:r>
      <w:r w:rsidR="00482D82" w:rsidRPr="00EC79EE">
        <w:t>jashtëm</w:t>
      </w:r>
      <w:r w:rsidR="00482D82" w:rsidRPr="00EC79EE">
        <w:rPr>
          <w:spacing w:val="-9"/>
        </w:rPr>
        <w:t xml:space="preserve"> </w:t>
      </w:r>
      <w:r w:rsidR="00482D82" w:rsidRPr="00EC79EE">
        <w:t>dhe</w:t>
      </w:r>
      <w:r w:rsidR="00482D82" w:rsidRPr="00EC79EE">
        <w:rPr>
          <w:spacing w:val="-13"/>
        </w:rPr>
        <w:t xml:space="preserve"> </w:t>
      </w:r>
      <w:r w:rsidR="00482D82" w:rsidRPr="00EC79EE">
        <w:t>komunikimi në</w:t>
      </w:r>
      <w:r w:rsidR="00482D82" w:rsidRPr="00EC79EE">
        <w:rPr>
          <w:spacing w:val="-15"/>
        </w:rPr>
        <w:t xml:space="preserve"> </w:t>
      </w:r>
      <w:r w:rsidR="00482D82" w:rsidRPr="00EC79EE">
        <w:t>kohë</w:t>
      </w:r>
      <w:r w:rsidR="00482D82" w:rsidRPr="00EC79EE">
        <w:rPr>
          <w:spacing w:val="-15"/>
        </w:rPr>
        <w:t xml:space="preserve"> </w:t>
      </w:r>
      <w:r w:rsidR="00482D82" w:rsidRPr="00EC79EE">
        <w:t>krize</w:t>
      </w:r>
      <w:r w:rsidRPr="00EC79EE">
        <w:t>.</w:t>
      </w:r>
      <w:r w:rsidRPr="00EC79EE">
        <w:rPr>
          <w:spacing w:val="-15"/>
        </w:rPr>
        <w:t xml:space="preserve"> </w:t>
      </w:r>
      <w:r w:rsidRPr="00EC79EE">
        <w:t>Të</w:t>
      </w:r>
      <w:r w:rsidRPr="00EC79EE">
        <w:rPr>
          <w:spacing w:val="-15"/>
        </w:rPr>
        <w:t xml:space="preserve"> </w:t>
      </w:r>
      <w:r w:rsidRPr="00EC79EE">
        <w:t>tr</w:t>
      </w:r>
      <w:r w:rsidR="00482D82" w:rsidRPr="00EC79EE">
        <w:t>i</w:t>
      </w:r>
      <w:r w:rsidRPr="00EC79EE">
        <w:t>a</w:t>
      </w:r>
      <w:r w:rsidRPr="00EC79EE">
        <w:rPr>
          <w:spacing w:val="-15"/>
        </w:rPr>
        <w:t xml:space="preserve"> </w:t>
      </w:r>
      <w:r w:rsidRPr="00EC79EE">
        <w:t>këto</w:t>
      </w:r>
      <w:r w:rsidRPr="00EC79EE">
        <w:rPr>
          <w:spacing w:val="-14"/>
        </w:rPr>
        <w:t xml:space="preserve"> </w:t>
      </w:r>
      <w:r w:rsidRPr="00EC79EE">
        <w:t>kategori</w:t>
      </w:r>
      <w:r w:rsidRPr="00EC79EE">
        <w:rPr>
          <w:spacing w:val="-14"/>
        </w:rPr>
        <w:t xml:space="preserve"> </w:t>
      </w:r>
      <w:r w:rsidRPr="00EC79EE">
        <w:t>do</w:t>
      </w:r>
      <w:r w:rsidRPr="00EC79EE">
        <w:rPr>
          <w:spacing w:val="-14"/>
        </w:rPr>
        <w:t xml:space="preserve"> </w:t>
      </w:r>
      <w:r w:rsidRPr="00EC79EE">
        <w:t>të</w:t>
      </w:r>
      <w:r w:rsidRPr="00EC79EE">
        <w:rPr>
          <w:spacing w:val="-13"/>
        </w:rPr>
        <w:t xml:space="preserve"> </w:t>
      </w:r>
      <w:r w:rsidRPr="00EC79EE">
        <w:t>integrohen</w:t>
      </w:r>
      <w:r w:rsidRPr="00EC79EE">
        <w:rPr>
          <w:spacing w:val="-14"/>
        </w:rPr>
        <w:t xml:space="preserve"> </w:t>
      </w:r>
      <w:r w:rsidRPr="00EC79EE">
        <w:t>në</w:t>
      </w:r>
      <w:r w:rsidRPr="00EC79EE">
        <w:rPr>
          <w:spacing w:val="-15"/>
        </w:rPr>
        <w:t xml:space="preserve"> </w:t>
      </w:r>
      <w:r w:rsidRPr="00EC79EE">
        <w:t>mënyrë</w:t>
      </w:r>
      <w:r w:rsidRPr="00EC79EE">
        <w:rPr>
          <w:spacing w:val="-15"/>
        </w:rPr>
        <w:t xml:space="preserve"> </w:t>
      </w:r>
      <w:r w:rsidRPr="00EC79EE">
        <w:t>organike</w:t>
      </w:r>
      <w:r w:rsidRPr="00EC79EE">
        <w:rPr>
          <w:spacing w:val="-15"/>
        </w:rPr>
        <w:t xml:space="preserve"> </w:t>
      </w:r>
      <w:r w:rsidRPr="00EC79EE">
        <w:t>edhe</w:t>
      </w:r>
      <w:r w:rsidRPr="00EC79EE">
        <w:rPr>
          <w:spacing w:val="-15"/>
        </w:rPr>
        <w:t xml:space="preserve"> </w:t>
      </w:r>
      <w:r w:rsidRPr="00EC79EE">
        <w:t>me</w:t>
      </w:r>
      <w:r w:rsidRPr="00EC79EE">
        <w:rPr>
          <w:spacing w:val="-15"/>
        </w:rPr>
        <w:t xml:space="preserve"> </w:t>
      </w:r>
      <w:r w:rsidRPr="00EC79EE">
        <w:t>zhvillimet</w:t>
      </w:r>
      <w:r w:rsidRPr="00EC79EE">
        <w:rPr>
          <w:spacing w:val="-14"/>
        </w:rPr>
        <w:t xml:space="preserve"> </w:t>
      </w:r>
      <w:r w:rsidRPr="00EC79EE">
        <w:t>e</w:t>
      </w:r>
      <w:r w:rsidRPr="00EC79EE">
        <w:rPr>
          <w:spacing w:val="-15"/>
        </w:rPr>
        <w:t xml:space="preserve"> </w:t>
      </w:r>
      <w:r w:rsidRPr="00EC79EE">
        <w:t>fundit</w:t>
      </w:r>
      <w:r w:rsidRPr="00EC79EE">
        <w:rPr>
          <w:spacing w:val="-14"/>
        </w:rPr>
        <w:t xml:space="preserve"> </w:t>
      </w:r>
      <w:r w:rsidRPr="00EC79EE">
        <w:t>teknologjike dhe qasjen e institucionit me masmedian.</w:t>
      </w:r>
    </w:p>
    <w:p w14:paraId="04FAB107" w14:textId="77777777" w:rsidR="00CB2A1E" w:rsidRPr="00EC79EE" w:rsidRDefault="00CB2A1E" w:rsidP="00CB2A1E">
      <w:pPr>
        <w:pStyle w:val="TEKSTIIII"/>
        <w:widowControl w:val="0"/>
      </w:pPr>
      <w:r w:rsidRPr="00EC79EE">
        <w:t>Parimet</w:t>
      </w:r>
      <w:r w:rsidRPr="00EC79EE">
        <w:rPr>
          <w:spacing w:val="-2"/>
        </w:rPr>
        <w:t xml:space="preserve"> </w:t>
      </w:r>
      <w:r w:rsidRPr="00EC79EE">
        <w:t>që</w:t>
      </w:r>
      <w:r w:rsidRPr="00EC79EE">
        <w:rPr>
          <w:spacing w:val="-2"/>
        </w:rPr>
        <w:t xml:space="preserve"> </w:t>
      </w:r>
      <w:r w:rsidRPr="00EC79EE">
        <w:t>udhëheqin</w:t>
      </w:r>
      <w:r w:rsidRPr="00EC79EE">
        <w:rPr>
          <w:spacing w:val="-1"/>
        </w:rPr>
        <w:t xml:space="preserve"> </w:t>
      </w:r>
      <w:r w:rsidRPr="00EC79EE">
        <w:t>komunikimin</w:t>
      </w:r>
      <w:r w:rsidRPr="00EC79EE">
        <w:rPr>
          <w:spacing w:val="-2"/>
        </w:rPr>
        <w:t xml:space="preserve"> </w:t>
      </w:r>
      <w:r w:rsidRPr="00EC79EE">
        <w:t>institucional</w:t>
      </w:r>
      <w:r w:rsidRPr="00EC79EE">
        <w:rPr>
          <w:spacing w:val="-1"/>
        </w:rPr>
        <w:t xml:space="preserve"> </w:t>
      </w:r>
      <w:r w:rsidRPr="00EC79EE">
        <w:rPr>
          <w:spacing w:val="-2"/>
        </w:rPr>
        <w:t>janë:</w:t>
      </w:r>
    </w:p>
    <w:p w14:paraId="2065FE2F" w14:textId="646FA3F3" w:rsidR="00CB2A1E" w:rsidRPr="00EC79EE" w:rsidRDefault="00CB2A1E" w:rsidP="00CB2A1E">
      <w:pPr>
        <w:pStyle w:val="TEKSTIIII"/>
        <w:widowControl w:val="0"/>
      </w:pPr>
      <w:r w:rsidRPr="00EC79EE">
        <w:t>1. Transparenca</w:t>
      </w:r>
      <w:r w:rsidRPr="00EC79EE">
        <w:rPr>
          <w:spacing w:val="-6"/>
        </w:rPr>
        <w:t xml:space="preserve"> </w:t>
      </w:r>
      <w:r w:rsidRPr="00EC79EE">
        <w:t>–</w:t>
      </w:r>
      <w:r w:rsidRPr="00EC79EE">
        <w:rPr>
          <w:spacing w:val="-5"/>
        </w:rPr>
        <w:t xml:space="preserve"> </w:t>
      </w:r>
      <w:r w:rsidR="00482D82" w:rsidRPr="00EC79EE">
        <w:t>Garantimi</w:t>
      </w:r>
      <w:r w:rsidR="00482D82" w:rsidRPr="00EC79EE">
        <w:rPr>
          <w:spacing w:val="-5"/>
        </w:rPr>
        <w:t xml:space="preserve"> </w:t>
      </w:r>
      <w:r w:rsidRPr="00EC79EE">
        <w:t>i</w:t>
      </w:r>
      <w:r w:rsidRPr="00EC79EE">
        <w:rPr>
          <w:spacing w:val="-5"/>
        </w:rPr>
        <w:t xml:space="preserve"> </w:t>
      </w:r>
      <w:proofErr w:type="spellStart"/>
      <w:r w:rsidRPr="00EC79EE">
        <w:t>aksesit</w:t>
      </w:r>
      <w:proofErr w:type="spellEnd"/>
      <w:r w:rsidRPr="00EC79EE">
        <w:rPr>
          <w:spacing w:val="-4"/>
        </w:rPr>
        <w:t xml:space="preserve"> </w:t>
      </w:r>
      <w:r w:rsidRPr="00EC79EE">
        <w:t>publik</w:t>
      </w:r>
      <w:r w:rsidRPr="00EC79EE">
        <w:rPr>
          <w:spacing w:val="-5"/>
        </w:rPr>
        <w:t xml:space="preserve"> </w:t>
      </w:r>
      <w:r w:rsidRPr="00EC79EE">
        <w:t>në</w:t>
      </w:r>
      <w:r w:rsidRPr="00EC79EE">
        <w:rPr>
          <w:spacing w:val="-6"/>
        </w:rPr>
        <w:t xml:space="preserve"> </w:t>
      </w:r>
      <w:r w:rsidRPr="00EC79EE">
        <w:t>informacionin</w:t>
      </w:r>
      <w:r w:rsidRPr="00EC79EE">
        <w:rPr>
          <w:spacing w:val="-5"/>
        </w:rPr>
        <w:t xml:space="preserve"> </w:t>
      </w:r>
      <w:r w:rsidRPr="00EC79EE">
        <w:t>zyrtar,</w:t>
      </w:r>
      <w:r w:rsidRPr="00EC79EE">
        <w:rPr>
          <w:spacing w:val="-5"/>
        </w:rPr>
        <w:t xml:space="preserve"> </w:t>
      </w:r>
      <w:r w:rsidRPr="00EC79EE">
        <w:t>përmes</w:t>
      </w:r>
      <w:r w:rsidRPr="00EC79EE">
        <w:rPr>
          <w:spacing w:val="-3"/>
        </w:rPr>
        <w:t xml:space="preserve"> </w:t>
      </w:r>
      <w:r w:rsidRPr="00EC79EE">
        <w:t>publikimit</w:t>
      </w:r>
      <w:r w:rsidRPr="00EC79EE">
        <w:rPr>
          <w:spacing w:val="-5"/>
        </w:rPr>
        <w:t xml:space="preserve"> </w:t>
      </w:r>
      <w:r w:rsidRPr="00EC79EE">
        <w:t>të</w:t>
      </w:r>
      <w:r w:rsidRPr="00EC79EE">
        <w:rPr>
          <w:spacing w:val="-5"/>
        </w:rPr>
        <w:t xml:space="preserve"> </w:t>
      </w:r>
      <w:r w:rsidRPr="00EC79EE">
        <w:lastRenderedPageBreak/>
        <w:t>rregullt</w:t>
      </w:r>
      <w:r w:rsidRPr="00EC79EE">
        <w:rPr>
          <w:spacing w:val="-5"/>
        </w:rPr>
        <w:t xml:space="preserve"> </w:t>
      </w:r>
      <w:r w:rsidRPr="00EC79EE">
        <w:t xml:space="preserve">dhe </w:t>
      </w:r>
      <w:proofErr w:type="spellStart"/>
      <w:r w:rsidRPr="00EC79EE">
        <w:t>proaktiv</w:t>
      </w:r>
      <w:proofErr w:type="spellEnd"/>
      <w:r w:rsidRPr="00EC79EE">
        <w:t xml:space="preserve"> të </w:t>
      </w:r>
      <w:proofErr w:type="spellStart"/>
      <w:r w:rsidRPr="00EC79EE">
        <w:t>të</w:t>
      </w:r>
      <w:proofErr w:type="spellEnd"/>
      <w:r w:rsidRPr="00EC79EE">
        <w:t xml:space="preserve"> dhënave.</w:t>
      </w:r>
    </w:p>
    <w:p w14:paraId="03D52419" w14:textId="77777777" w:rsidR="00CB2A1E" w:rsidRPr="00EC79EE" w:rsidRDefault="00CB2A1E" w:rsidP="00CB2A1E">
      <w:pPr>
        <w:pStyle w:val="TEKSTIIII"/>
        <w:widowControl w:val="0"/>
      </w:pPr>
      <w:r w:rsidRPr="00EC79EE">
        <w:t>2. Saktësia</w:t>
      </w:r>
      <w:r w:rsidRPr="00EC79EE">
        <w:rPr>
          <w:spacing w:val="-4"/>
        </w:rPr>
        <w:t xml:space="preserve"> </w:t>
      </w:r>
      <w:r w:rsidRPr="00EC79EE">
        <w:t>dhe</w:t>
      </w:r>
      <w:r w:rsidRPr="00EC79EE">
        <w:rPr>
          <w:spacing w:val="-4"/>
        </w:rPr>
        <w:t xml:space="preserve"> </w:t>
      </w:r>
      <w:r w:rsidRPr="00EC79EE">
        <w:t>objektiviteti</w:t>
      </w:r>
      <w:r w:rsidRPr="00EC79EE">
        <w:rPr>
          <w:spacing w:val="-2"/>
        </w:rPr>
        <w:t xml:space="preserve"> </w:t>
      </w:r>
      <w:r w:rsidRPr="00EC79EE">
        <w:t>–</w:t>
      </w:r>
      <w:r w:rsidRPr="00EC79EE">
        <w:rPr>
          <w:spacing w:val="-3"/>
        </w:rPr>
        <w:t xml:space="preserve"> </w:t>
      </w:r>
      <w:r w:rsidRPr="00EC79EE">
        <w:t>Informacioni</w:t>
      </w:r>
      <w:r w:rsidRPr="00EC79EE">
        <w:rPr>
          <w:spacing w:val="-3"/>
        </w:rPr>
        <w:t xml:space="preserve"> </w:t>
      </w:r>
      <w:r w:rsidRPr="00EC79EE">
        <w:t>i</w:t>
      </w:r>
      <w:r w:rsidRPr="00EC79EE">
        <w:rPr>
          <w:spacing w:val="-3"/>
        </w:rPr>
        <w:t xml:space="preserve"> </w:t>
      </w:r>
      <w:r w:rsidRPr="00EC79EE">
        <w:t>publikuar</w:t>
      </w:r>
      <w:r w:rsidRPr="00EC79EE">
        <w:rPr>
          <w:spacing w:val="-5"/>
        </w:rPr>
        <w:t xml:space="preserve"> </w:t>
      </w:r>
      <w:r w:rsidRPr="00EC79EE">
        <w:t>të</w:t>
      </w:r>
      <w:r w:rsidRPr="00EC79EE">
        <w:rPr>
          <w:spacing w:val="-3"/>
        </w:rPr>
        <w:t xml:space="preserve"> </w:t>
      </w:r>
      <w:r w:rsidRPr="00EC79EE">
        <w:t>jetë</w:t>
      </w:r>
      <w:r w:rsidRPr="00EC79EE">
        <w:rPr>
          <w:spacing w:val="-3"/>
        </w:rPr>
        <w:t xml:space="preserve"> </w:t>
      </w:r>
      <w:r w:rsidRPr="00EC79EE">
        <w:t>i</w:t>
      </w:r>
      <w:r w:rsidRPr="00EC79EE">
        <w:rPr>
          <w:spacing w:val="-3"/>
        </w:rPr>
        <w:t xml:space="preserve"> </w:t>
      </w:r>
      <w:r w:rsidRPr="00EC79EE">
        <w:t>verifikuar</w:t>
      </w:r>
      <w:r w:rsidRPr="00EC79EE">
        <w:rPr>
          <w:spacing w:val="-5"/>
        </w:rPr>
        <w:t xml:space="preserve"> </w:t>
      </w:r>
      <w:r w:rsidRPr="00EC79EE">
        <w:t>dhe</w:t>
      </w:r>
      <w:r w:rsidRPr="00EC79EE">
        <w:rPr>
          <w:spacing w:val="-2"/>
        </w:rPr>
        <w:t xml:space="preserve"> </w:t>
      </w:r>
      <w:r w:rsidRPr="00EC79EE">
        <w:t>i</w:t>
      </w:r>
      <w:r w:rsidRPr="00EC79EE">
        <w:rPr>
          <w:spacing w:val="-3"/>
        </w:rPr>
        <w:t xml:space="preserve"> </w:t>
      </w:r>
      <w:r w:rsidRPr="00EC79EE">
        <w:t>balancuar,</w:t>
      </w:r>
      <w:r w:rsidRPr="00EC79EE">
        <w:rPr>
          <w:spacing w:val="-3"/>
        </w:rPr>
        <w:t xml:space="preserve"> </w:t>
      </w:r>
      <w:r w:rsidRPr="00EC79EE">
        <w:t>në</w:t>
      </w:r>
      <w:r w:rsidRPr="00EC79EE">
        <w:rPr>
          <w:spacing w:val="-4"/>
        </w:rPr>
        <w:t xml:space="preserve"> </w:t>
      </w:r>
      <w:r w:rsidRPr="00EC79EE">
        <w:t>përputhje</w:t>
      </w:r>
      <w:r w:rsidRPr="00EC79EE">
        <w:rPr>
          <w:spacing w:val="-2"/>
        </w:rPr>
        <w:t xml:space="preserve"> </w:t>
      </w:r>
      <w:r w:rsidRPr="00EC79EE">
        <w:t xml:space="preserve">me parimin e </w:t>
      </w:r>
      <w:proofErr w:type="spellStart"/>
      <w:r w:rsidRPr="00EC79EE">
        <w:t>prezumimit</w:t>
      </w:r>
      <w:proofErr w:type="spellEnd"/>
      <w:r w:rsidRPr="00EC79EE">
        <w:t xml:space="preserve"> të pafajësisë.</w:t>
      </w:r>
    </w:p>
    <w:p w14:paraId="22D69073" w14:textId="77777777" w:rsidR="00CB2A1E" w:rsidRPr="00EC79EE" w:rsidRDefault="00CB2A1E" w:rsidP="00CB2A1E">
      <w:pPr>
        <w:pStyle w:val="TEKSTIIII"/>
        <w:widowControl w:val="0"/>
      </w:pPr>
      <w:r w:rsidRPr="00EC79EE">
        <w:t>3. Qasja</w:t>
      </w:r>
      <w:r w:rsidRPr="00EC79EE">
        <w:rPr>
          <w:spacing w:val="-2"/>
        </w:rPr>
        <w:t xml:space="preserve"> </w:t>
      </w:r>
      <w:r w:rsidRPr="00EC79EE">
        <w:t>e</w:t>
      </w:r>
      <w:r w:rsidRPr="00EC79EE">
        <w:rPr>
          <w:spacing w:val="-4"/>
        </w:rPr>
        <w:t xml:space="preserve"> </w:t>
      </w:r>
      <w:r w:rsidRPr="00EC79EE">
        <w:t>barabartë</w:t>
      </w:r>
      <w:r w:rsidRPr="00EC79EE">
        <w:rPr>
          <w:spacing w:val="-4"/>
        </w:rPr>
        <w:t xml:space="preserve"> </w:t>
      </w:r>
      <w:r w:rsidRPr="00EC79EE">
        <w:t>–</w:t>
      </w:r>
      <w:r w:rsidRPr="00EC79EE">
        <w:rPr>
          <w:spacing w:val="-7"/>
        </w:rPr>
        <w:t xml:space="preserve"> </w:t>
      </w:r>
      <w:r w:rsidRPr="00EC79EE">
        <w:t>Të</w:t>
      </w:r>
      <w:r w:rsidRPr="00EC79EE">
        <w:rPr>
          <w:spacing w:val="-3"/>
        </w:rPr>
        <w:t xml:space="preserve"> </w:t>
      </w:r>
      <w:r w:rsidRPr="00EC79EE">
        <w:t>gjitha</w:t>
      </w:r>
      <w:r w:rsidRPr="00EC79EE">
        <w:rPr>
          <w:spacing w:val="-3"/>
        </w:rPr>
        <w:t xml:space="preserve"> </w:t>
      </w:r>
      <w:r w:rsidRPr="00EC79EE">
        <w:t>mediat</w:t>
      </w:r>
      <w:r w:rsidRPr="00EC79EE">
        <w:rPr>
          <w:spacing w:val="-2"/>
        </w:rPr>
        <w:t xml:space="preserve"> </w:t>
      </w:r>
      <w:r w:rsidRPr="00EC79EE">
        <w:t>dhe</w:t>
      </w:r>
      <w:r w:rsidRPr="00EC79EE">
        <w:rPr>
          <w:spacing w:val="-2"/>
        </w:rPr>
        <w:t xml:space="preserve"> </w:t>
      </w:r>
      <w:r w:rsidRPr="00EC79EE">
        <w:t>palët</w:t>
      </w:r>
      <w:r w:rsidRPr="00EC79EE">
        <w:rPr>
          <w:spacing w:val="-2"/>
        </w:rPr>
        <w:t xml:space="preserve"> </w:t>
      </w:r>
      <w:r w:rsidRPr="00EC79EE">
        <w:t>e</w:t>
      </w:r>
      <w:r w:rsidRPr="00EC79EE">
        <w:rPr>
          <w:spacing w:val="-3"/>
        </w:rPr>
        <w:t xml:space="preserve"> </w:t>
      </w:r>
      <w:r w:rsidRPr="00EC79EE">
        <w:t>interesuara</w:t>
      </w:r>
      <w:r w:rsidRPr="00EC79EE">
        <w:rPr>
          <w:spacing w:val="-3"/>
        </w:rPr>
        <w:t xml:space="preserve"> </w:t>
      </w:r>
      <w:r w:rsidRPr="00EC79EE">
        <w:t>të</w:t>
      </w:r>
      <w:r w:rsidRPr="00EC79EE">
        <w:rPr>
          <w:spacing w:val="-2"/>
        </w:rPr>
        <w:t xml:space="preserve"> </w:t>
      </w:r>
      <w:r w:rsidRPr="00EC79EE">
        <w:t>trajtohen</w:t>
      </w:r>
      <w:r w:rsidRPr="00EC79EE">
        <w:rPr>
          <w:spacing w:val="-2"/>
        </w:rPr>
        <w:t xml:space="preserve"> </w:t>
      </w:r>
      <w:r w:rsidRPr="00EC79EE">
        <w:t>në</w:t>
      </w:r>
      <w:r w:rsidRPr="00EC79EE">
        <w:rPr>
          <w:spacing w:val="-1"/>
        </w:rPr>
        <w:t xml:space="preserve"> </w:t>
      </w:r>
      <w:r w:rsidRPr="00EC79EE">
        <w:t>mënyrë</w:t>
      </w:r>
      <w:r w:rsidRPr="00EC79EE">
        <w:rPr>
          <w:spacing w:val="-3"/>
        </w:rPr>
        <w:t xml:space="preserve"> </w:t>
      </w:r>
      <w:r w:rsidRPr="00EC79EE">
        <w:t>të</w:t>
      </w:r>
      <w:r w:rsidRPr="00EC79EE">
        <w:rPr>
          <w:spacing w:val="-2"/>
        </w:rPr>
        <w:t xml:space="preserve"> </w:t>
      </w:r>
      <w:r w:rsidRPr="00EC79EE">
        <w:t>barabartë,</w:t>
      </w:r>
      <w:r w:rsidRPr="00EC79EE">
        <w:rPr>
          <w:spacing w:val="-2"/>
        </w:rPr>
        <w:t xml:space="preserve"> </w:t>
      </w:r>
      <w:r w:rsidRPr="00EC79EE">
        <w:t xml:space="preserve">duke respektuar standardet e </w:t>
      </w:r>
      <w:proofErr w:type="spellStart"/>
      <w:r w:rsidRPr="00EC79EE">
        <w:t>mosdiskriminimit</w:t>
      </w:r>
      <w:proofErr w:type="spellEnd"/>
      <w:r w:rsidRPr="00EC79EE">
        <w:t>.</w:t>
      </w:r>
    </w:p>
    <w:p w14:paraId="1C705C8D" w14:textId="77777777" w:rsidR="00CB2A1E" w:rsidRPr="00EC79EE" w:rsidRDefault="00CB2A1E" w:rsidP="00CB2A1E">
      <w:pPr>
        <w:pStyle w:val="TEKSTIIII"/>
        <w:widowControl w:val="0"/>
      </w:pPr>
      <w:r w:rsidRPr="00EC79EE">
        <w:t>4. Gjuha</w:t>
      </w:r>
      <w:r w:rsidRPr="00EC79EE">
        <w:rPr>
          <w:spacing w:val="-3"/>
        </w:rPr>
        <w:t xml:space="preserve"> </w:t>
      </w:r>
      <w:r w:rsidRPr="00EC79EE">
        <w:t>e</w:t>
      </w:r>
      <w:r w:rsidRPr="00EC79EE">
        <w:rPr>
          <w:spacing w:val="-3"/>
        </w:rPr>
        <w:t xml:space="preserve"> </w:t>
      </w:r>
      <w:r w:rsidRPr="00EC79EE">
        <w:t>qartë</w:t>
      </w:r>
      <w:r w:rsidRPr="00EC79EE">
        <w:rPr>
          <w:spacing w:val="-3"/>
        </w:rPr>
        <w:t xml:space="preserve"> </w:t>
      </w:r>
      <w:r w:rsidRPr="00EC79EE">
        <w:t>dhe</w:t>
      </w:r>
      <w:r w:rsidRPr="00EC79EE">
        <w:rPr>
          <w:spacing w:val="-3"/>
        </w:rPr>
        <w:t xml:space="preserve"> </w:t>
      </w:r>
      <w:r w:rsidRPr="00EC79EE">
        <w:t>e</w:t>
      </w:r>
      <w:r w:rsidRPr="00EC79EE">
        <w:rPr>
          <w:spacing w:val="-3"/>
        </w:rPr>
        <w:t xml:space="preserve"> </w:t>
      </w:r>
      <w:r w:rsidRPr="00EC79EE">
        <w:t>kuptueshme</w:t>
      </w:r>
      <w:r w:rsidRPr="00EC79EE">
        <w:rPr>
          <w:spacing w:val="-2"/>
        </w:rPr>
        <w:t xml:space="preserve"> </w:t>
      </w:r>
      <w:r w:rsidRPr="00EC79EE">
        <w:t>–</w:t>
      </w:r>
      <w:r w:rsidRPr="00EC79EE">
        <w:rPr>
          <w:spacing w:val="-2"/>
        </w:rPr>
        <w:t xml:space="preserve"> </w:t>
      </w:r>
      <w:r w:rsidRPr="00EC79EE">
        <w:t>Komunikimi</w:t>
      </w:r>
      <w:r w:rsidRPr="00EC79EE">
        <w:rPr>
          <w:spacing w:val="-2"/>
        </w:rPr>
        <w:t xml:space="preserve"> </w:t>
      </w:r>
      <w:r w:rsidRPr="00EC79EE">
        <w:t>të</w:t>
      </w:r>
      <w:r w:rsidRPr="00EC79EE">
        <w:rPr>
          <w:spacing w:val="-2"/>
        </w:rPr>
        <w:t xml:space="preserve"> </w:t>
      </w:r>
      <w:r w:rsidRPr="00EC79EE">
        <w:t>jetë</w:t>
      </w:r>
      <w:r w:rsidRPr="00EC79EE">
        <w:rPr>
          <w:spacing w:val="-2"/>
        </w:rPr>
        <w:t xml:space="preserve"> </w:t>
      </w:r>
      <w:r w:rsidRPr="00EC79EE">
        <w:t>i</w:t>
      </w:r>
      <w:r w:rsidRPr="00EC79EE">
        <w:rPr>
          <w:spacing w:val="-2"/>
        </w:rPr>
        <w:t xml:space="preserve"> </w:t>
      </w:r>
      <w:r w:rsidRPr="00EC79EE">
        <w:t>thjeshtë,</w:t>
      </w:r>
      <w:r w:rsidRPr="00EC79EE">
        <w:rPr>
          <w:spacing w:val="-2"/>
        </w:rPr>
        <w:t xml:space="preserve"> </w:t>
      </w:r>
      <w:r w:rsidRPr="00EC79EE">
        <w:t>i</w:t>
      </w:r>
      <w:r w:rsidRPr="00EC79EE">
        <w:rPr>
          <w:spacing w:val="-2"/>
        </w:rPr>
        <w:t xml:space="preserve"> </w:t>
      </w:r>
      <w:r w:rsidRPr="00EC79EE">
        <w:t>kuptueshëm</w:t>
      </w:r>
      <w:r w:rsidRPr="00EC79EE">
        <w:rPr>
          <w:spacing w:val="-2"/>
        </w:rPr>
        <w:t xml:space="preserve"> </w:t>
      </w:r>
      <w:r w:rsidRPr="00EC79EE">
        <w:t>dhe</w:t>
      </w:r>
      <w:r w:rsidRPr="00EC79EE">
        <w:rPr>
          <w:spacing w:val="-2"/>
        </w:rPr>
        <w:t xml:space="preserve"> </w:t>
      </w:r>
      <w:r w:rsidRPr="00EC79EE">
        <w:t>i</w:t>
      </w:r>
      <w:r w:rsidRPr="00EC79EE">
        <w:rPr>
          <w:spacing w:val="-2"/>
        </w:rPr>
        <w:t xml:space="preserve"> </w:t>
      </w:r>
      <w:proofErr w:type="spellStart"/>
      <w:r w:rsidRPr="00EC79EE">
        <w:t>aksesueshëm</w:t>
      </w:r>
      <w:proofErr w:type="spellEnd"/>
      <w:r w:rsidRPr="00EC79EE">
        <w:rPr>
          <w:spacing w:val="-2"/>
        </w:rPr>
        <w:t xml:space="preserve"> </w:t>
      </w:r>
      <w:r w:rsidRPr="00EC79EE">
        <w:t xml:space="preserve">për </w:t>
      </w:r>
      <w:r w:rsidRPr="00EC79EE">
        <w:rPr>
          <w:spacing w:val="-2"/>
        </w:rPr>
        <w:t>qytetarët.</w:t>
      </w:r>
    </w:p>
    <w:p w14:paraId="1D9B5FB9" w14:textId="77777777" w:rsidR="00CB2A1E" w:rsidRPr="00EC79EE" w:rsidRDefault="00CB2A1E" w:rsidP="00CB2A1E">
      <w:pPr>
        <w:pStyle w:val="TEKSTIIII"/>
        <w:widowControl w:val="0"/>
      </w:pPr>
      <w:r w:rsidRPr="00EC79EE">
        <w:t>5. Integrimi</w:t>
      </w:r>
      <w:r w:rsidRPr="00EC79EE">
        <w:rPr>
          <w:spacing w:val="-2"/>
        </w:rPr>
        <w:t xml:space="preserve"> </w:t>
      </w:r>
      <w:r w:rsidRPr="00EC79EE">
        <w:t>i</w:t>
      </w:r>
      <w:r w:rsidRPr="00EC79EE">
        <w:rPr>
          <w:spacing w:val="-2"/>
        </w:rPr>
        <w:t xml:space="preserve"> </w:t>
      </w:r>
      <w:r w:rsidRPr="00EC79EE">
        <w:t>burimeve</w:t>
      </w:r>
      <w:r w:rsidRPr="00EC79EE">
        <w:rPr>
          <w:spacing w:val="-3"/>
        </w:rPr>
        <w:t xml:space="preserve"> </w:t>
      </w:r>
      <w:r w:rsidRPr="00EC79EE">
        <w:t>të</w:t>
      </w:r>
      <w:r w:rsidRPr="00EC79EE">
        <w:rPr>
          <w:spacing w:val="-2"/>
        </w:rPr>
        <w:t xml:space="preserve"> </w:t>
      </w:r>
      <w:r w:rsidRPr="00EC79EE">
        <w:t>hapura</w:t>
      </w:r>
      <w:r w:rsidRPr="00EC79EE">
        <w:rPr>
          <w:spacing w:val="-3"/>
        </w:rPr>
        <w:t xml:space="preserve"> </w:t>
      </w:r>
      <w:r w:rsidRPr="00EC79EE">
        <w:t>–</w:t>
      </w:r>
      <w:r w:rsidRPr="00EC79EE">
        <w:rPr>
          <w:spacing w:val="-7"/>
        </w:rPr>
        <w:t xml:space="preserve"> </w:t>
      </w:r>
      <w:r w:rsidRPr="00EC79EE">
        <w:t>Të</w:t>
      </w:r>
      <w:r w:rsidRPr="00EC79EE">
        <w:rPr>
          <w:spacing w:val="-3"/>
        </w:rPr>
        <w:t xml:space="preserve"> </w:t>
      </w:r>
      <w:r w:rsidRPr="00EC79EE">
        <w:t>dhënat</w:t>
      </w:r>
      <w:r w:rsidRPr="00EC79EE">
        <w:rPr>
          <w:spacing w:val="-2"/>
        </w:rPr>
        <w:t xml:space="preserve"> </w:t>
      </w:r>
      <w:r w:rsidRPr="00EC79EE">
        <w:t>të</w:t>
      </w:r>
      <w:r w:rsidRPr="00EC79EE">
        <w:rPr>
          <w:spacing w:val="-3"/>
        </w:rPr>
        <w:t xml:space="preserve"> </w:t>
      </w:r>
      <w:r w:rsidRPr="00EC79EE">
        <w:t>publikohen</w:t>
      </w:r>
      <w:r w:rsidRPr="00EC79EE">
        <w:rPr>
          <w:spacing w:val="-2"/>
        </w:rPr>
        <w:t xml:space="preserve"> </w:t>
      </w:r>
      <w:r w:rsidRPr="00EC79EE">
        <w:t>në</w:t>
      </w:r>
      <w:r w:rsidRPr="00EC79EE">
        <w:rPr>
          <w:spacing w:val="-3"/>
        </w:rPr>
        <w:t xml:space="preserve"> </w:t>
      </w:r>
      <w:r w:rsidRPr="00EC79EE">
        <w:t>përputhje</w:t>
      </w:r>
      <w:r w:rsidRPr="00EC79EE">
        <w:rPr>
          <w:spacing w:val="-2"/>
        </w:rPr>
        <w:t xml:space="preserve"> </w:t>
      </w:r>
      <w:r w:rsidRPr="00EC79EE">
        <w:t>me</w:t>
      </w:r>
      <w:r w:rsidRPr="00EC79EE">
        <w:rPr>
          <w:spacing w:val="-4"/>
        </w:rPr>
        <w:t xml:space="preserve"> </w:t>
      </w:r>
      <w:r w:rsidRPr="00EC79EE">
        <w:t>kuadrin</w:t>
      </w:r>
      <w:r w:rsidRPr="00EC79EE">
        <w:rPr>
          <w:spacing w:val="-2"/>
        </w:rPr>
        <w:t xml:space="preserve"> </w:t>
      </w:r>
      <w:r w:rsidRPr="00EC79EE">
        <w:t>ligjor</w:t>
      </w:r>
      <w:r w:rsidRPr="00EC79EE">
        <w:rPr>
          <w:spacing w:val="-2"/>
        </w:rPr>
        <w:t xml:space="preserve"> </w:t>
      </w:r>
      <w:r w:rsidRPr="00EC79EE">
        <w:t>për</w:t>
      </w:r>
      <w:r w:rsidRPr="00EC79EE">
        <w:rPr>
          <w:spacing w:val="-2"/>
        </w:rPr>
        <w:t xml:space="preserve"> </w:t>
      </w:r>
      <w:r w:rsidRPr="00EC79EE">
        <w:t>të</w:t>
      </w:r>
      <w:r w:rsidRPr="00EC79EE">
        <w:rPr>
          <w:spacing w:val="-4"/>
        </w:rPr>
        <w:t xml:space="preserve"> </w:t>
      </w:r>
      <w:r w:rsidRPr="00EC79EE">
        <w:t>dhënat</w:t>
      </w:r>
      <w:r w:rsidRPr="00EC79EE">
        <w:rPr>
          <w:spacing w:val="-2"/>
        </w:rPr>
        <w:t xml:space="preserve"> </w:t>
      </w:r>
      <w:r w:rsidRPr="00EC79EE">
        <w:t>e hapura dhe ripërdorimin e informacionit të sektorit publik.</w:t>
      </w:r>
    </w:p>
    <w:p w14:paraId="6CB3EF28" w14:textId="77777777" w:rsidR="00CB2A1E" w:rsidRPr="00EC79EE" w:rsidRDefault="00CB2A1E" w:rsidP="00CB2A1E">
      <w:pPr>
        <w:pStyle w:val="TEKSTIIII"/>
        <w:widowControl w:val="0"/>
      </w:pPr>
      <w:r w:rsidRPr="00EC79EE">
        <w:t xml:space="preserve">6. </w:t>
      </w:r>
      <w:proofErr w:type="spellStart"/>
      <w:r w:rsidRPr="00EC79EE">
        <w:t>Kohëshmëria</w:t>
      </w:r>
      <w:proofErr w:type="spellEnd"/>
      <w:r w:rsidRPr="00EC79EE">
        <w:rPr>
          <w:spacing w:val="-4"/>
        </w:rPr>
        <w:t xml:space="preserve"> </w:t>
      </w:r>
      <w:r w:rsidRPr="00EC79EE">
        <w:t>–</w:t>
      </w:r>
      <w:r w:rsidRPr="00EC79EE">
        <w:rPr>
          <w:spacing w:val="-1"/>
        </w:rPr>
        <w:t xml:space="preserve"> </w:t>
      </w:r>
      <w:r w:rsidRPr="00EC79EE">
        <w:t>Informacioni</w:t>
      </w:r>
      <w:r w:rsidRPr="00EC79EE">
        <w:rPr>
          <w:spacing w:val="-3"/>
        </w:rPr>
        <w:t xml:space="preserve"> </w:t>
      </w:r>
      <w:r w:rsidRPr="00EC79EE">
        <w:t>të</w:t>
      </w:r>
      <w:r w:rsidRPr="00EC79EE">
        <w:rPr>
          <w:spacing w:val="-3"/>
        </w:rPr>
        <w:t xml:space="preserve"> </w:t>
      </w:r>
      <w:r w:rsidRPr="00EC79EE">
        <w:t>përcillet</w:t>
      </w:r>
      <w:r w:rsidRPr="00EC79EE">
        <w:rPr>
          <w:spacing w:val="-3"/>
        </w:rPr>
        <w:t xml:space="preserve"> </w:t>
      </w:r>
      <w:r w:rsidRPr="00EC79EE">
        <w:t>në</w:t>
      </w:r>
      <w:r w:rsidRPr="00EC79EE">
        <w:rPr>
          <w:spacing w:val="-4"/>
        </w:rPr>
        <w:t xml:space="preserve"> </w:t>
      </w:r>
      <w:r w:rsidRPr="00EC79EE">
        <w:t>kohën</w:t>
      </w:r>
      <w:r w:rsidRPr="00EC79EE">
        <w:rPr>
          <w:spacing w:val="-1"/>
        </w:rPr>
        <w:t xml:space="preserve"> </w:t>
      </w:r>
      <w:r w:rsidRPr="00EC79EE">
        <w:t>e</w:t>
      </w:r>
      <w:r w:rsidRPr="00EC79EE">
        <w:rPr>
          <w:spacing w:val="-4"/>
        </w:rPr>
        <w:t xml:space="preserve"> </w:t>
      </w:r>
      <w:r w:rsidRPr="00EC79EE">
        <w:t>duhur</w:t>
      </w:r>
      <w:r w:rsidRPr="00EC79EE">
        <w:rPr>
          <w:spacing w:val="-4"/>
        </w:rPr>
        <w:t xml:space="preserve"> </w:t>
      </w:r>
      <w:r w:rsidRPr="00EC79EE">
        <w:t>për</w:t>
      </w:r>
      <w:r w:rsidRPr="00EC79EE">
        <w:rPr>
          <w:spacing w:val="-3"/>
        </w:rPr>
        <w:t xml:space="preserve"> </w:t>
      </w:r>
      <w:r w:rsidRPr="00EC79EE">
        <w:t>të</w:t>
      </w:r>
      <w:r w:rsidRPr="00EC79EE">
        <w:rPr>
          <w:spacing w:val="-4"/>
        </w:rPr>
        <w:t xml:space="preserve"> </w:t>
      </w:r>
      <w:r w:rsidRPr="00EC79EE">
        <w:t>shmangur</w:t>
      </w:r>
      <w:r w:rsidRPr="00EC79EE">
        <w:rPr>
          <w:spacing w:val="-2"/>
        </w:rPr>
        <w:t xml:space="preserve"> </w:t>
      </w:r>
      <w:r w:rsidRPr="00EC79EE">
        <w:t>dyshimet</w:t>
      </w:r>
      <w:r w:rsidRPr="00EC79EE">
        <w:rPr>
          <w:spacing w:val="-3"/>
        </w:rPr>
        <w:t xml:space="preserve"> </w:t>
      </w:r>
      <w:r w:rsidRPr="00EC79EE">
        <w:t xml:space="preserve">dhe </w:t>
      </w:r>
      <w:r w:rsidRPr="00EC79EE">
        <w:rPr>
          <w:spacing w:val="-2"/>
        </w:rPr>
        <w:t>keqinterpretimet.</w:t>
      </w:r>
    </w:p>
    <w:p w14:paraId="35488CBB" w14:textId="77777777" w:rsidR="00CB2A1E" w:rsidRPr="00EC79EE" w:rsidRDefault="00CB2A1E" w:rsidP="00CB2A1E">
      <w:pPr>
        <w:pStyle w:val="TEKSTIIII"/>
        <w:widowControl w:val="0"/>
      </w:pPr>
    </w:p>
    <w:p w14:paraId="41B40B1E" w14:textId="77777777" w:rsidR="00CB2A1E" w:rsidRPr="00EC79EE" w:rsidRDefault="00CB2A1E" w:rsidP="00A555DD">
      <w:pPr>
        <w:pStyle w:val="TEKSTIIII"/>
        <w:widowControl w:val="0"/>
        <w:jc w:val="center"/>
        <w:rPr>
          <w:bCs/>
        </w:rPr>
      </w:pPr>
      <w:r w:rsidRPr="00EC79EE">
        <w:rPr>
          <w:bCs/>
        </w:rPr>
        <w:t>KAPITULLI</w:t>
      </w:r>
      <w:r w:rsidRPr="00EC79EE">
        <w:rPr>
          <w:bCs/>
          <w:spacing w:val="-1"/>
        </w:rPr>
        <w:t xml:space="preserve"> </w:t>
      </w:r>
      <w:r w:rsidRPr="00EC79EE">
        <w:rPr>
          <w:bCs/>
          <w:spacing w:val="-10"/>
        </w:rPr>
        <w:t>3</w:t>
      </w:r>
    </w:p>
    <w:p w14:paraId="331B5078" w14:textId="77777777" w:rsidR="00CB2A1E" w:rsidRPr="00EC79EE" w:rsidRDefault="00CB2A1E" w:rsidP="00A555DD">
      <w:pPr>
        <w:pStyle w:val="TEKSTIIII"/>
        <w:widowControl w:val="0"/>
        <w:jc w:val="center"/>
        <w:rPr>
          <w:bCs/>
        </w:rPr>
      </w:pPr>
      <w:r w:rsidRPr="00EC79EE">
        <w:rPr>
          <w:bCs/>
        </w:rPr>
        <w:t>KOMUNIKIMI</w:t>
      </w:r>
      <w:r w:rsidRPr="00EC79EE">
        <w:rPr>
          <w:bCs/>
          <w:spacing w:val="-4"/>
        </w:rPr>
        <w:t xml:space="preserve"> </w:t>
      </w:r>
      <w:r w:rsidRPr="00EC79EE">
        <w:rPr>
          <w:bCs/>
        </w:rPr>
        <w:t>I</w:t>
      </w:r>
      <w:r w:rsidRPr="00EC79EE">
        <w:rPr>
          <w:bCs/>
          <w:spacing w:val="-4"/>
        </w:rPr>
        <w:t xml:space="preserve"> </w:t>
      </w:r>
      <w:r w:rsidRPr="00EC79EE">
        <w:rPr>
          <w:bCs/>
          <w:spacing w:val="-2"/>
        </w:rPr>
        <w:t>BRENDSHËM</w:t>
      </w:r>
    </w:p>
    <w:p w14:paraId="0467D9E1" w14:textId="77777777" w:rsidR="00CB2A1E" w:rsidRPr="00EC79EE" w:rsidRDefault="00CB2A1E" w:rsidP="00CB2A1E">
      <w:pPr>
        <w:pStyle w:val="TEKSTIIII"/>
        <w:widowControl w:val="0"/>
        <w:rPr>
          <w:b/>
        </w:rPr>
      </w:pPr>
    </w:p>
    <w:p w14:paraId="1F1E36A0" w14:textId="77777777" w:rsidR="00CB2A1E" w:rsidRPr="00EC79EE" w:rsidRDefault="00CB2A1E" w:rsidP="00CB2A1E">
      <w:pPr>
        <w:pStyle w:val="TEKSTIIII"/>
        <w:widowControl w:val="0"/>
      </w:pPr>
      <w:r w:rsidRPr="00EC79EE">
        <w:t>Komunikimi</w:t>
      </w:r>
      <w:r w:rsidRPr="00EC79EE">
        <w:rPr>
          <w:spacing w:val="26"/>
        </w:rPr>
        <w:t xml:space="preserve"> </w:t>
      </w:r>
      <w:r w:rsidRPr="00EC79EE">
        <w:t>i</w:t>
      </w:r>
      <w:r w:rsidRPr="00EC79EE">
        <w:rPr>
          <w:spacing w:val="23"/>
        </w:rPr>
        <w:t xml:space="preserve"> </w:t>
      </w:r>
      <w:r w:rsidRPr="00EC79EE">
        <w:t>brendshëm</w:t>
      </w:r>
      <w:r w:rsidRPr="00EC79EE">
        <w:rPr>
          <w:spacing w:val="26"/>
        </w:rPr>
        <w:t xml:space="preserve"> </w:t>
      </w:r>
      <w:r w:rsidRPr="00EC79EE">
        <w:t>përbën</w:t>
      </w:r>
      <w:r w:rsidRPr="00EC79EE">
        <w:rPr>
          <w:spacing w:val="25"/>
        </w:rPr>
        <w:t xml:space="preserve"> </w:t>
      </w:r>
      <w:r w:rsidRPr="00EC79EE">
        <w:t>një</w:t>
      </w:r>
      <w:r w:rsidRPr="00EC79EE">
        <w:rPr>
          <w:spacing w:val="25"/>
        </w:rPr>
        <w:t xml:space="preserve"> </w:t>
      </w:r>
      <w:r w:rsidRPr="00EC79EE">
        <w:t>nga</w:t>
      </w:r>
      <w:r w:rsidRPr="00EC79EE">
        <w:rPr>
          <w:spacing w:val="24"/>
        </w:rPr>
        <w:t xml:space="preserve"> </w:t>
      </w:r>
      <w:r w:rsidRPr="00EC79EE">
        <w:t>prioritetet</w:t>
      </w:r>
      <w:r w:rsidRPr="00EC79EE">
        <w:rPr>
          <w:spacing w:val="25"/>
        </w:rPr>
        <w:t xml:space="preserve"> </w:t>
      </w:r>
      <w:r w:rsidRPr="00EC79EE">
        <w:t>strategjike</w:t>
      </w:r>
      <w:r w:rsidRPr="00EC79EE">
        <w:rPr>
          <w:spacing w:val="25"/>
        </w:rPr>
        <w:t xml:space="preserve"> </w:t>
      </w:r>
      <w:r w:rsidRPr="00EC79EE">
        <w:t>të</w:t>
      </w:r>
      <w:r w:rsidRPr="00EC79EE">
        <w:rPr>
          <w:spacing w:val="25"/>
        </w:rPr>
        <w:t xml:space="preserve"> </w:t>
      </w:r>
      <w:r w:rsidRPr="00EC79EE">
        <w:t>Këshillit</w:t>
      </w:r>
      <w:r w:rsidRPr="00EC79EE">
        <w:rPr>
          <w:spacing w:val="26"/>
        </w:rPr>
        <w:t xml:space="preserve"> </w:t>
      </w:r>
      <w:r w:rsidRPr="00EC79EE">
        <w:t>të</w:t>
      </w:r>
      <w:r w:rsidRPr="00EC79EE">
        <w:rPr>
          <w:spacing w:val="25"/>
        </w:rPr>
        <w:t xml:space="preserve"> </w:t>
      </w:r>
      <w:r w:rsidRPr="00EC79EE">
        <w:t>Lartë</w:t>
      </w:r>
      <w:r w:rsidRPr="00EC79EE">
        <w:rPr>
          <w:spacing w:val="24"/>
        </w:rPr>
        <w:t xml:space="preserve"> </w:t>
      </w:r>
      <w:r w:rsidRPr="00EC79EE">
        <w:t>të</w:t>
      </w:r>
      <w:r w:rsidRPr="00EC79EE">
        <w:rPr>
          <w:spacing w:val="25"/>
        </w:rPr>
        <w:t xml:space="preserve"> </w:t>
      </w:r>
      <w:r w:rsidRPr="00EC79EE">
        <w:t>Prokurorisë</w:t>
      </w:r>
      <w:r w:rsidRPr="00EC79EE">
        <w:rPr>
          <w:spacing w:val="24"/>
        </w:rPr>
        <w:t xml:space="preserve"> </w:t>
      </w:r>
      <w:r w:rsidRPr="00EC79EE">
        <w:t>(</w:t>
      </w:r>
      <w:proofErr w:type="spellStart"/>
      <w:r w:rsidRPr="00EC79EE">
        <w:t>KLP</w:t>
      </w:r>
      <w:proofErr w:type="spellEnd"/>
      <w:r w:rsidRPr="00EC79EE">
        <w:t>)</w:t>
      </w:r>
      <w:r w:rsidRPr="00EC79EE">
        <w:rPr>
          <w:spacing w:val="24"/>
        </w:rPr>
        <w:t xml:space="preserve"> </w:t>
      </w:r>
      <w:r w:rsidRPr="00EC79EE">
        <w:t>për periudhën 2025–2030, pasi është parakusht për transparencë institucionale.</w:t>
      </w:r>
    </w:p>
    <w:p w14:paraId="65226034" w14:textId="77777777" w:rsidR="00CB2A1E" w:rsidRPr="00EC79EE" w:rsidRDefault="00CB2A1E" w:rsidP="00CB2A1E">
      <w:pPr>
        <w:pStyle w:val="TEKSTIIII"/>
        <w:widowControl w:val="0"/>
        <w:rPr>
          <w:b/>
        </w:rPr>
      </w:pPr>
      <w:r w:rsidRPr="00EC79EE">
        <w:rPr>
          <w:b/>
        </w:rPr>
        <w:t>Komunikimi</w:t>
      </w:r>
      <w:r w:rsidRPr="00EC79EE">
        <w:rPr>
          <w:b/>
          <w:spacing w:val="-6"/>
        </w:rPr>
        <w:t xml:space="preserve"> </w:t>
      </w:r>
      <w:r w:rsidRPr="00EC79EE">
        <w:rPr>
          <w:b/>
        </w:rPr>
        <w:t>horizontal</w:t>
      </w:r>
      <w:r w:rsidRPr="00EC79EE">
        <w:rPr>
          <w:b/>
          <w:spacing w:val="-4"/>
        </w:rPr>
        <w:t xml:space="preserve"> </w:t>
      </w:r>
      <w:r w:rsidRPr="00EC79EE">
        <w:rPr>
          <w:b/>
        </w:rPr>
        <w:t>brenda</w:t>
      </w:r>
      <w:r w:rsidRPr="00EC79EE">
        <w:rPr>
          <w:b/>
          <w:spacing w:val="-5"/>
        </w:rPr>
        <w:t xml:space="preserve"> </w:t>
      </w:r>
      <w:r w:rsidRPr="00EC79EE">
        <w:rPr>
          <w:b/>
          <w:spacing w:val="-2"/>
        </w:rPr>
        <w:t>departamenteve</w:t>
      </w:r>
    </w:p>
    <w:p w14:paraId="72D1A10D" w14:textId="77777777" w:rsidR="00CB2A1E" w:rsidRPr="00EC79EE" w:rsidRDefault="00CB2A1E" w:rsidP="00CB2A1E">
      <w:pPr>
        <w:pStyle w:val="TEKSTIIII"/>
        <w:widowControl w:val="0"/>
      </w:pPr>
      <w:r w:rsidRPr="00EC79EE">
        <w:t>Komunikimi horizontal, i cili zhvillohet ndërmjet njësive dhe departamenteve të brendshme, është themelor për ndarjen e informacionit dhe për zhvillimin e një kulture bashkëpunuese.</w:t>
      </w:r>
    </w:p>
    <w:p w14:paraId="4CC657F9" w14:textId="77777777" w:rsidR="00CB2A1E" w:rsidRPr="00EC79EE" w:rsidRDefault="00CB2A1E" w:rsidP="00CB2A1E">
      <w:pPr>
        <w:pStyle w:val="TEKSTIIII"/>
        <w:widowControl w:val="0"/>
        <w:rPr>
          <w:b/>
          <w:bCs/>
        </w:rPr>
      </w:pPr>
      <w:r w:rsidRPr="00EC79EE">
        <w:rPr>
          <w:b/>
          <w:bCs/>
        </w:rPr>
        <w:t>Komunikimi</w:t>
      </w:r>
      <w:r w:rsidRPr="00EC79EE">
        <w:rPr>
          <w:b/>
          <w:bCs/>
          <w:spacing w:val="-4"/>
        </w:rPr>
        <w:t xml:space="preserve"> </w:t>
      </w:r>
      <w:r w:rsidRPr="00EC79EE">
        <w:rPr>
          <w:b/>
          <w:bCs/>
        </w:rPr>
        <w:t>vertikal</w:t>
      </w:r>
      <w:r w:rsidRPr="00EC79EE">
        <w:rPr>
          <w:b/>
          <w:bCs/>
          <w:spacing w:val="-3"/>
        </w:rPr>
        <w:t xml:space="preserve"> </w:t>
      </w:r>
      <w:r w:rsidRPr="00EC79EE">
        <w:rPr>
          <w:b/>
          <w:bCs/>
        </w:rPr>
        <w:t>ndërmjet</w:t>
      </w:r>
      <w:r w:rsidRPr="00EC79EE">
        <w:rPr>
          <w:b/>
          <w:bCs/>
          <w:spacing w:val="-3"/>
        </w:rPr>
        <w:t xml:space="preserve"> </w:t>
      </w:r>
      <w:r w:rsidRPr="00EC79EE">
        <w:rPr>
          <w:b/>
          <w:bCs/>
        </w:rPr>
        <w:t>niveleve</w:t>
      </w:r>
      <w:r w:rsidRPr="00EC79EE">
        <w:rPr>
          <w:b/>
          <w:bCs/>
          <w:spacing w:val="-4"/>
        </w:rPr>
        <w:t xml:space="preserve"> </w:t>
      </w:r>
      <w:r w:rsidRPr="00EC79EE">
        <w:rPr>
          <w:b/>
          <w:bCs/>
          <w:spacing w:val="-2"/>
        </w:rPr>
        <w:t>hierarkike</w:t>
      </w:r>
    </w:p>
    <w:p w14:paraId="0E2C5EA8" w14:textId="05BA9D70" w:rsidR="00CB2A1E" w:rsidRPr="00EC79EE" w:rsidRDefault="00CB2A1E" w:rsidP="00A555DD">
      <w:pPr>
        <w:pStyle w:val="TEKSTIIII"/>
        <w:widowControl w:val="0"/>
      </w:pPr>
      <w:r w:rsidRPr="00EC79EE">
        <w:t>Komunikimi</w:t>
      </w:r>
      <w:r w:rsidRPr="00EC79EE">
        <w:rPr>
          <w:spacing w:val="-3"/>
        </w:rPr>
        <w:t xml:space="preserve"> </w:t>
      </w:r>
      <w:r w:rsidRPr="00EC79EE">
        <w:t>vertikal,</w:t>
      </w:r>
      <w:r w:rsidRPr="00EC79EE">
        <w:rPr>
          <w:spacing w:val="-3"/>
        </w:rPr>
        <w:t xml:space="preserve"> </w:t>
      </w:r>
      <w:r w:rsidRPr="00EC79EE">
        <w:t>nga</w:t>
      </w:r>
      <w:r w:rsidRPr="00EC79EE">
        <w:rPr>
          <w:spacing w:val="-3"/>
        </w:rPr>
        <w:t xml:space="preserve"> </w:t>
      </w:r>
      <w:r w:rsidRPr="00EC79EE">
        <w:t>drejtuesit</w:t>
      </w:r>
      <w:r w:rsidRPr="00EC79EE">
        <w:rPr>
          <w:spacing w:val="-2"/>
        </w:rPr>
        <w:t xml:space="preserve"> </w:t>
      </w:r>
      <w:r w:rsidRPr="00EC79EE">
        <w:t>tek</w:t>
      </w:r>
      <w:r w:rsidRPr="00EC79EE">
        <w:rPr>
          <w:spacing w:val="-3"/>
        </w:rPr>
        <w:t xml:space="preserve"> </w:t>
      </w:r>
      <w:r w:rsidRPr="00EC79EE">
        <w:t>stafi</w:t>
      </w:r>
      <w:r w:rsidRPr="00EC79EE">
        <w:rPr>
          <w:spacing w:val="-3"/>
        </w:rPr>
        <w:t xml:space="preserve"> </w:t>
      </w:r>
      <w:r w:rsidRPr="00EC79EE">
        <w:t>dhe</w:t>
      </w:r>
      <w:r w:rsidRPr="00EC79EE">
        <w:rPr>
          <w:spacing w:val="-2"/>
        </w:rPr>
        <w:t xml:space="preserve"> </w:t>
      </w:r>
      <w:r w:rsidRPr="00EC79EE">
        <w:t>anasjelltas,</w:t>
      </w:r>
      <w:r w:rsidRPr="00EC79EE">
        <w:rPr>
          <w:spacing w:val="-3"/>
        </w:rPr>
        <w:t xml:space="preserve"> </w:t>
      </w:r>
      <w:r w:rsidRPr="00EC79EE">
        <w:t>është</w:t>
      </w:r>
      <w:r w:rsidRPr="00EC79EE">
        <w:rPr>
          <w:spacing w:val="-3"/>
        </w:rPr>
        <w:t xml:space="preserve"> </w:t>
      </w:r>
      <w:r w:rsidRPr="00EC79EE">
        <w:t>jetik</w:t>
      </w:r>
      <w:r w:rsidRPr="00EC79EE">
        <w:rPr>
          <w:spacing w:val="-3"/>
        </w:rPr>
        <w:t xml:space="preserve"> </w:t>
      </w:r>
      <w:r w:rsidRPr="00EC79EE">
        <w:t>për</w:t>
      </w:r>
      <w:r w:rsidRPr="00EC79EE">
        <w:rPr>
          <w:spacing w:val="-3"/>
        </w:rPr>
        <w:t xml:space="preserve"> </w:t>
      </w:r>
      <w:r w:rsidRPr="00EC79EE">
        <w:t>të</w:t>
      </w:r>
      <w:r w:rsidRPr="00EC79EE">
        <w:rPr>
          <w:spacing w:val="-5"/>
        </w:rPr>
        <w:t xml:space="preserve"> </w:t>
      </w:r>
      <w:r w:rsidRPr="00EC79EE">
        <w:t>garantuar</w:t>
      </w:r>
      <w:r w:rsidRPr="00EC79EE">
        <w:rPr>
          <w:spacing w:val="-5"/>
        </w:rPr>
        <w:t xml:space="preserve"> </w:t>
      </w:r>
      <w:r w:rsidRPr="00EC79EE">
        <w:t>që</w:t>
      </w:r>
      <w:r w:rsidRPr="00EC79EE">
        <w:rPr>
          <w:spacing w:val="-4"/>
        </w:rPr>
        <w:t xml:space="preserve"> </w:t>
      </w:r>
      <w:r w:rsidRPr="00EC79EE">
        <w:t>informacioni</w:t>
      </w:r>
      <w:r w:rsidRPr="00EC79EE">
        <w:rPr>
          <w:spacing w:val="-3"/>
        </w:rPr>
        <w:t xml:space="preserve"> </w:t>
      </w:r>
      <w:r w:rsidRPr="00EC79EE">
        <w:t>të shpërndahet në kohë dhe në mënyrë efikase. Strategjia parashikon ngritjen e një sistemi të strukturuar</w:t>
      </w:r>
      <w:r w:rsidR="00A555DD" w:rsidRPr="00EC79EE">
        <w:t xml:space="preserve"> </w:t>
      </w:r>
      <w:r w:rsidRPr="00EC79EE">
        <w:t>komunikimi,</w:t>
      </w:r>
      <w:r w:rsidRPr="00EC79EE">
        <w:rPr>
          <w:spacing w:val="-2"/>
        </w:rPr>
        <w:t xml:space="preserve"> </w:t>
      </w:r>
      <w:r w:rsidRPr="00EC79EE">
        <w:t>i</w:t>
      </w:r>
      <w:r w:rsidRPr="00EC79EE">
        <w:rPr>
          <w:spacing w:val="-1"/>
        </w:rPr>
        <w:t xml:space="preserve"> </w:t>
      </w:r>
      <w:r w:rsidRPr="00EC79EE">
        <w:t>cili</w:t>
      </w:r>
      <w:r w:rsidRPr="00EC79EE">
        <w:rPr>
          <w:spacing w:val="-1"/>
        </w:rPr>
        <w:t xml:space="preserve"> </w:t>
      </w:r>
      <w:r w:rsidRPr="00EC79EE">
        <w:t>përcakton</w:t>
      </w:r>
      <w:r w:rsidRPr="00EC79EE">
        <w:rPr>
          <w:spacing w:val="-1"/>
        </w:rPr>
        <w:t xml:space="preserve"> </w:t>
      </w:r>
      <w:r w:rsidRPr="00EC79EE">
        <w:t>qartë</w:t>
      </w:r>
      <w:r w:rsidRPr="00EC79EE">
        <w:rPr>
          <w:spacing w:val="-1"/>
        </w:rPr>
        <w:t xml:space="preserve"> </w:t>
      </w:r>
      <w:r w:rsidRPr="00EC79EE">
        <w:t>rrjedhën</w:t>
      </w:r>
      <w:r w:rsidRPr="00EC79EE">
        <w:rPr>
          <w:spacing w:val="-1"/>
        </w:rPr>
        <w:t xml:space="preserve"> </w:t>
      </w:r>
      <w:r w:rsidRPr="00EC79EE">
        <w:t>e</w:t>
      </w:r>
      <w:r w:rsidRPr="00EC79EE">
        <w:rPr>
          <w:spacing w:val="-2"/>
        </w:rPr>
        <w:t xml:space="preserve"> informacionit</w:t>
      </w:r>
      <w:r w:rsidR="000702F8" w:rsidRPr="00EC79EE">
        <w:rPr>
          <w:spacing w:val="-2"/>
        </w:rPr>
        <w:t>.</w:t>
      </w:r>
    </w:p>
    <w:p w14:paraId="5737F92B" w14:textId="77777777" w:rsidR="00CB2A1E" w:rsidRPr="00EC79EE" w:rsidRDefault="00CB2A1E" w:rsidP="00CB2A1E">
      <w:pPr>
        <w:pStyle w:val="TEKSTIIII"/>
        <w:widowControl w:val="0"/>
      </w:pPr>
      <w:r w:rsidRPr="00EC79EE">
        <w:t>Në</w:t>
      </w:r>
      <w:r w:rsidRPr="00EC79EE">
        <w:rPr>
          <w:spacing w:val="34"/>
        </w:rPr>
        <w:t xml:space="preserve"> </w:t>
      </w:r>
      <w:r w:rsidRPr="00EC79EE">
        <w:t>këtë</w:t>
      </w:r>
      <w:r w:rsidRPr="00EC79EE">
        <w:rPr>
          <w:spacing w:val="35"/>
        </w:rPr>
        <w:t xml:space="preserve"> </w:t>
      </w:r>
      <w:r w:rsidRPr="00EC79EE">
        <w:t>kuadër,</w:t>
      </w:r>
      <w:r w:rsidRPr="00EC79EE">
        <w:rPr>
          <w:spacing w:val="35"/>
        </w:rPr>
        <w:t xml:space="preserve"> </w:t>
      </w:r>
      <w:r w:rsidRPr="00EC79EE">
        <w:t>do</w:t>
      </w:r>
      <w:r w:rsidRPr="00EC79EE">
        <w:rPr>
          <w:spacing w:val="35"/>
        </w:rPr>
        <w:t xml:space="preserve"> </w:t>
      </w:r>
      <w:r w:rsidRPr="00EC79EE">
        <w:t>të</w:t>
      </w:r>
      <w:r w:rsidRPr="00EC79EE">
        <w:rPr>
          <w:spacing w:val="36"/>
        </w:rPr>
        <w:t xml:space="preserve"> </w:t>
      </w:r>
      <w:r w:rsidRPr="00EC79EE">
        <w:t>përcaktohen</w:t>
      </w:r>
      <w:r w:rsidRPr="00EC79EE">
        <w:rPr>
          <w:spacing w:val="35"/>
        </w:rPr>
        <w:t xml:space="preserve"> </w:t>
      </w:r>
      <w:r w:rsidRPr="00EC79EE">
        <w:t>qartësisht</w:t>
      </w:r>
      <w:r w:rsidRPr="00EC79EE">
        <w:rPr>
          <w:spacing w:val="36"/>
        </w:rPr>
        <w:t xml:space="preserve"> </w:t>
      </w:r>
      <w:r w:rsidRPr="00EC79EE">
        <w:t>rolet</w:t>
      </w:r>
      <w:r w:rsidRPr="00EC79EE">
        <w:rPr>
          <w:spacing w:val="36"/>
        </w:rPr>
        <w:t xml:space="preserve"> </w:t>
      </w:r>
      <w:r w:rsidRPr="00EC79EE">
        <w:t>dhe</w:t>
      </w:r>
      <w:r w:rsidRPr="00EC79EE">
        <w:rPr>
          <w:spacing w:val="34"/>
        </w:rPr>
        <w:t xml:space="preserve"> </w:t>
      </w:r>
      <w:r w:rsidRPr="00EC79EE">
        <w:t>përgjegjësitë</w:t>
      </w:r>
      <w:r w:rsidRPr="00EC79EE">
        <w:rPr>
          <w:spacing w:val="35"/>
        </w:rPr>
        <w:t xml:space="preserve"> </w:t>
      </w:r>
      <w:r w:rsidRPr="00EC79EE">
        <w:t>e</w:t>
      </w:r>
      <w:r w:rsidRPr="00EC79EE">
        <w:rPr>
          <w:spacing w:val="34"/>
        </w:rPr>
        <w:t xml:space="preserve"> </w:t>
      </w:r>
      <w:r w:rsidRPr="00EC79EE">
        <w:t>çdo</w:t>
      </w:r>
      <w:r w:rsidRPr="00EC79EE">
        <w:rPr>
          <w:spacing w:val="35"/>
        </w:rPr>
        <w:t xml:space="preserve"> </w:t>
      </w:r>
      <w:r w:rsidRPr="00EC79EE">
        <w:t>niveli</w:t>
      </w:r>
      <w:r w:rsidRPr="00EC79EE">
        <w:rPr>
          <w:spacing w:val="36"/>
        </w:rPr>
        <w:t xml:space="preserve"> </w:t>
      </w:r>
      <w:r w:rsidRPr="00EC79EE">
        <w:t>organizativ,</w:t>
      </w:r>
      <w:r w:rsidRPr="00EC79EE">
        <w:rPr>
          <w:spacing w:val="35"/>
        </w:rPr>
        <w:t xml:space="preserve"> </w:t>
      </w:r>
      <w:r w:rsidRPr="00EC79EE">
        <w:t>në</w:t>
      </w:r>
      <w:r w:rsidRPr="00EC79EE">
        <w:rPr>
          <w:spacing w:val="36"/>
        </w:rPr>
        <w:t xml:space="preserve"> </w:t>
      </w:r>
      <w:r w:rsidRPr="00EC79EE">
        <w:t>mënyrë</w:t>
      </w:r>
      <w:r w:rsidRPr="00EC79EE">
        <w:rPr>
          <w:spacing w:val="34"/>
        </w:rPr>
        <w:t xml:space="preserve"> </w:t>
      </w:r>
      <w:r w:rsidRPr="00EC79EE">
        <w:t>që komunikimi</w:t>
      </w:r>
      <w:r w:rsidRPr="00EC79EE">
        <w:rPr>
          <w:spacing w:val="-1"/>
        </w:rPr>
        <w:t xml:space="preserve"> </w:t>
      </w:r>
      <w:r w:rsidRPr="00EC79EE">
        <w:t>të</w:t>
      </w:r>
      <w:r w:rsidRPr="00EC79EE">
        <w:rPr>
          <w:spacing w:val="-1"/>
        </w:rPr>
        <w:t xml:space="preserve"> </w:t>
      </w:r>
      <w:r w:rsidRPr="00EC79EE">
        <w:t>jetë</w:t>
      </w:r>
      <w:r w:rsidRPr="00EC79EE">
        <w:rPr>
          <w:spacing w:val="-2"/>
        </w:rPr>
        <w:t xml:space="preserve"> </w:t>
      </w:r>
      <w:r w:rsidRPr="00EC79EE">
        <w:t>i adresuar</w:t>
      </w:r>
      <w:r w:rsidRPr="00EC79EE">
        <w:rPr>
          <w:spacing w:val="-1"/>
        </w:rPr>
        <w:t xml:space="preserve"> </w:t>
      </w:r>
      <w:r w:rsidRPr="00EC79EE">
        <w:t>dhe</w:t>
      </w:r>
      <w:r w:rsidRPr="00EC79EE">
        <w:rPr>
          <w:spacing w:val="-2"/>
        </w:rPr>
        <w:t xml:space="preserve"> </w:t>
      </w:r>
      <w:r w:rsidRPr="00EC79EE">
        <w:t>i</w:t>
      </w:r>
      <w:r w:rsidRPr="00EC79EE">
        <w:rPr>
          <w:spacing w:val="-1"/>
        </w:rPr>
        <w:t xml:space="preserve"> </w:t>
      </w:r>
      <w:r w:rsidRPr="00EC79EE">
        <w:t>përpunuar nga personat ose</w:t>
      </w:r>
      <w:r w:rsidRPr="00EC79EE">
        <w:rPr>
          <w:spacing w:val="-1"/>
        </w:rPr>
        <w:t xml:space="preserve"> </w:t>
      </w:r>
      <w:r w:rsidRPr="00EC79EE">
        <w:t>njësitë</w:t>
      </w:r>
      <w:r w:rsidRPr="00EC79EE">
        <w:rPr>
          <w:spacing w:val="-1"/>
        </w:rPr>
        <w:t xml:space="preserve"> </w:t>
      </w:r>
      <w:r w:rsidRPr="00EC79EE">
        <w:t>përkatëse,</w:t>
      </w:r>
      <w:r w:rsidRPr="00EC79EE">
        <w:rPr>
          <w:spacing w:val="-1"/>
        </w:rPr>
        <w:t xml:space="preserve"> </w:t>
      </w:r>
      <w:r w:rsidRPr="00EC79EE">
        <w:t>pa</w:t>
      </w:r>
      <w:r w:rsidRPr="00EC79EE">
        <w:rPr>
          <w:spacing w:val="-1"/>
        </w:rPr>
        <w:t xml:space="preserve"> </w:t>
      </w:r>
      <w:r w:rsidRPr="00EC79EE">
        <w:t xml:space="preserve">mbivendosje apo </w:t>
      </w:r>
      <w:r w:rsidRPr="00EC79EE">
        <w:rPr>
          <w:spacing w:val="-2"/>
        </w:rPr>
        <w:t>boshllëqe.</w:t>
      </w:r>
    </w:p>
    <w:p w14:paraId="7971280B" w14:textId="77777777" w:rsidR="00CB2A1E" w:rsidRPr="00EC79EE" w:rsidRDefault="00CB2A1E" w:rsidP="00CB2A1E">
      <w:pPr>
        <w:pStyle w:val="TEKSTIIII"/>
        <w:widowControl w:val="0"/>
        <w:rPr>
          <w:b/>
        </w:rPr>
      </w:pPr>
      <w:r w:rsidRPr="00EC79EE">
        <w:rPr>
          <w:b/>
        </w:rPr>
        <w:t>Bashkëpunimi</w:t>
      </w:r>
      <w:r w:rsidRPr="00EC79EE">
        <w:rPr>
          <w:b/>
          <w:spacing w:val="-5"/>
        </w:rPr>
        <w:t xml:space="preserve"> </w:t>
      </w:r>
      <w:r w:rsidRPr="00EC79EE">
        <w:rPr>
          <w:b/>
        </w:rPr>
        <w:t>me</w:t>
      </w:r>
      <w:r w:rsidRPr="00EC79EE">
        <w:rPr>
          <w:b/>
          <w:spacing w:val="-6"/>
        </w:rPr>
        <w:t xml:space="preserve"> </w:t>
      </w:r>
      <w:r w:rsidRPr="00EC79EE">
        <w:rPr>
          <w:b/>
        </w:rPr>
        <w:t>Prokurorinë</w:t>
      </w:r>
      <w:r w:rsidRPr="00EC79EE">
        <w:rPr>
          <w:b/>
          <w:spacing w:val="-5"/>
        </w:rPr>
        <w:t xml:space="preserve"> </w:t>
      </w:r>
      <w:r w:rsidRPr="00EC79EE">
        <w:rPr>
          <w:b/>
        </w:rPr>
        <w:t>e</w:t>
      </w:r>
      <w:r w:rsidRPr="00EC79EE">
        <w:rPr>
          <w:b/>
          <w:spacing w:val="-5"/>
        </w:rPr>
        <w:t xml:space="preserve"> </w:t>
      </w:r>
      <w:r w:rsidRPr="00EC79EE">
        <w:rPr>
          <w:b/>
          <w:spacing w:val="-2"/>
        </w:rPr>
        <w:t>Përgjithshme</w:t>
      </w:r>
    </w:p>
    <w:p w14:paraId="051A2D27" w14:textId="77777777" w:rsidR="00CB2A1E" w:rsidRPr="00EC79EE" w:rsidRDefault="00CB2A1E" w:rsidP="00CB2A1E">
      <w:pPr>
        <w:pStyle w:val="TEKSTIIII"/>
        <w:widowControl w:val="0"/>
      </w:pPr>
      <w:r w:rsidRPr="00EC79EE">
        <w:t xml:space="preserve">Një element i veçantë i komunikimit të brendshëm është koordinimi i rregullt me Prokurorinë e Përgjithshme. Edhe pse këto janë institucione të ndara </w:t>
      </w:r>
      <w:proofErr w:type="spellStart"/>
      <w:r w:rsidRPr="007B691B">
        <w:t>kushtetuesisht</w:t>
      </w:r>
      <w:proofErr w:type="spellEnd"/>
      <w:r w:rsidRPr="007B691B">
        <w:t>,</w:t>
      </w:r>
      <w:r w:rsidRPr="00EC79EE">
        <w:t xml:space="preserve"> mungesa e komunikimit dhe harmonizimit praktik sjell fragmentim në sistem.</w:t>
      </w:r>
    </w:p>
    <w:p w14:paraId="5842EE15" w14:textId="5CE61D60" w:rsidR="00CB2A1E" w:rsidRPr="00EC79EE" w:rsidRDefault="00CB2A1E" w:rsidP="00CB2A1E">
      <w:pPr>
        <w:pStyle w:val="TEKSTIIII"/>
        <w:widowControl w:val="0"/>
      </w:pPr>
      <w:r w:rsidRPr="00EC79EE">
        <w:t>Për</w:t>
      </w:r>
      <w:r w:rsidRPr="00EC79EE">
        <w:rPr>
          <w:spacing w:val="-11"/>
        </w:rPr>
        <w:t xml:space="preserve"> </w:t>
      </w:r>
      <w:r w:rsidRPr="00EC79EE">
        <w:t>këtë</w:t>
      </w:r>
      <w:r w:rsidRPr="00EC79EE">
        <w:rPr>
          <w:spacing w:val="-11"/>
        </w:rPr>
        <w:t xml:space="preserve"> </w:t>
      </w:r>
      <w:r w:rsidRPr="00EC79EE">
        <w:t>arsye,</w:t>
      </w:r>
      <w:r w:rsidRPr="00EC79EE">
        <w:rPr>
          <w:spacing w:val="-11"/>
        </w:rPr>
        <w:t xml:space="preserve"> </w:t>
      </w:r>
      <w:r w:rsidR="002C6754" w:rsidRPr="00EC79EE">
        <w:t>Strategjia</w:t>
      </w:r>
      <w:r w:rsidR="002C6754" w:rsidRPr="00EC79EE">
        <w:rPr>
          <w:spacing w:val="-12"/>
        </w:rPr>
        <w:t xml:space="preserve"> </w:t>
      </w:r>
      <w:r w:rsidRPr="00EC79EE">
        <w:t>parashikon</w:t>
      </w:r>
      <w:r w:rsidRPr="00EC79EE">
        <w:rPr>
          <w:spacing w:val="-11"/>
        </w:rPr>
        <w:t xml:space="preserve"> </w:t>
      </w:r>
      <w:r w:rsidRPr="00EC79EE">
        <w:t>takime</w:t>
      </w:r>
      <w:r w:rsidRPr="00EC79EE">
        <w:rPr>
          <w:spacing w:val="-11"/>
        </w:rPr>
        <w:t xml:space="preserve"> </w:t>
      </w:r>
      <w:r w:rsidRPr="00EC79EE">
        <w:t>periodike</w:t>
      </w:r>
      <w:r w:rsidRPr="00EC79EE">
        <w:rPr>
          <w:spacing w:val="-11"/>
        </w:rPr>
        <w:t xml:space="preserve"> </w:t>
      </w:r>
      <w:r w:rsidRPr="00EC79EE">
        <w:t>dhe</w:t>
      </w:r>
      <w:r w:rsidRPr="00EC79EE">
        <w:rPr>
          <w:spacing w:val="-12"/>
        </w:rPr>
        <w:t xml:space="preserve"> </w:t>
      </w:r>
      <w:r w:rsidRPr="00EC79EE">
        <w:t>mekanizma</w:t>
      </w:r>
      <w:r w:rsidRPr="00EC79EE">
        <w:rPr>
          <w:spacing w:val="-12"/>
        </w:rPr>
        <w:t xml:space="preserve"> </w:t>
      </w:r>
      <w:r w:rsidRPr="00EC79EE">
        <w:t>të</w:t>
      </w:r>
      <w:r w:rsidRPr="00EC79EE">
        <w:rPr>
          <w:spacing w:val="-11"/>
        </w:rPr>
        <w:t xml:space="preserve"> </w:t>
      </w:r>
      <w:r w:rsidRPr="00EC79EE">
        <w:t>rregullt</w:t>
      </w:r>
      <w:r w:rsidRPr="00EC79EE">
        <w:rPr>
          <w:spacing w:val="-10"/>
        </w:rPr>
        <w:t xml:space="preserve"> </w:t>
      </w:r>
      <w:r w:rsidRPr="00EC79EE">
        <w:t>bashkëpunimi</w:t>
      </w:r>
      <w:r w:rsidRPr="00EC79EE">
        <w:rPr>
          <w:spacing w:val="-10"/>
        </w:rPr>
        <w:t xml:space="preserve"> </w:t>
      </w:r>
      <w:r w:rsidRPr="00EC79EE">
        <w:t>midis</w:t>
      </w:r>
      <w:r w:rsidRPr="00EC79EE">
        <w:rPr>
          <w:spacing w:val="-13"/>
        </w:rPr>
        <w:t xml:space="preserve"> </w:t>
      </w:r>
      <w:proofErr w:type="spellStart"/>
      <w:r w:rsidRPr="00EC79EE">
        <w:t>KLP</w:t>
      </w:r>
      <w:proofErr w:type="spellEnd"/>
      <w:r w:rsidRPr="00EC79EE">
        <w:t>-së</w:t>
      </w:r>
      <w:r w:rsidRPr="00EC79EE">
        <w:rPr>
          <w:spacing w:val="-11"/>
        </w:rPr>
        <w:t xml:space="preserve"> </w:t>
      </w:r>
      <w:r w:rsidRPr="00EC79EE">
        <w:t>dhe Prokurorisë së Përgjithshme, për të shkëmbyer të dhëna, për të harmonizuar statistikat dhe për të siguruar koherencë në politikat e sistemit të prokurorisë.</w:t>
      </w:r>
    </w:p>
    <w:p w14:paraId="61C04000" w14:textId="77777777" w:rsidR="00CB2A1E" w:rsidRPr="00EC79EE" w:rsidRDefault="00CB2A1E" w:rsidP="00A555DD">
      <w:pPr>
        <w:pStyle w:val="TEKSTIIII"/>
        <w:widowControl w:val="0"/>
        <w:jc w:val="center"/>
        <w:rPr>
          <w:b/>
        </w:rPr>
      </w:pPr>
    </w:p>
    <w:p w14:paraId="1BEB01A7" w14:textId="77777777" w:rsidR="00CB2A1E" w:rsidRPr="00EC79EE" w:rsidRDefault="00CB2A1E" w:rsidP="00A555DD">
      <w:pPr>
        <w:pStyle w:val="TEKSTIIII"/>
        <w:widowControl w:val="0"/>
        <w:jc w:val="center"/>
        <w:rPr>
          <w:bCs/>
        </w:rPr>
      </w:pPr>
      <w:r w:rsidRPr="00EC79EE">
        <w:rPr>
          <w:bCs/>
        </w:rPr>
        <w:t>KAPITULLI</w:t>
      </w:r>
      <w:r w:rsidRPr="00EC79EE">
        <w:rPr>
          <w:bCs/>
          <w:spacing w:val="-1"/>
        </w:rPr>
        <w:t xml:space="preserve"> </w:t>
      </w:r>
      <w:r w:rsidRPr="00EC79EE">
        <w:rPr>
          <w:bCs/>
          <w:spacing w:val="-10"/>
        </w:rPr>
        <w:t>4</w:t>
      </w:r>
    </w:p>
    <w:p w14:paraId="21AB1460" w14:textId="77777777" w:rsidR="00CB2A1E" w:rsidRPr="00EC79EE" w:rsidRDefault="00CB2A1E" w:rsidP="00A555DD">
      <w:pPr>
        <w:pStyle w:val="TEKSTIIII"/>
        <w:widowControl w:val="0"/>
        <w:jc w:val="center"/>
        <w:rPr>
          <w:bCs/>
        </w:rPr>
      </w:pPr>
      <w:r w:rsidRPr="00EC79EE">
        <w:rPr>
          <w:bCs/>
        </w:rPr>
        <w:t>KOMUNIKIMI</w:t>
      </w:r>
      <w:r w:rsidRPr="00EC79EE">
        <w:rPr>
          <w:bCs/>
          <w:spacing w:val="-4"/>
        </w:rPr>
        <w:t xml:space="preserve"> </w:t>
      </w:r>
      <w:r w:rsidRPr="00EC79EE">
        <w:rPr>
          <w:bCs/>
        </w:rPr>
        <w:t>I</w:t>
      </w:r>
      <w:r w:rsidRPr="00EC79EE">
        <w:rPr>
          <w:bCs/>
          <w:spacing w:val="-4"/>
        </w:rPr>
        <w:t xml:space="preserve"> </w:t>
      </w:r>
      <w:r w:rsidRPr="00EC79EE">
        <w:rPr>
          <w:bCs/>
          <w:spacing w:val="-2"/>
        </w:rPr>
        <w:t>JASHTËM</w:t>
      </w:r>
    </w:p>
    <w:p w14:paraId="22ADBBF9" w14:textId="77777777" w:rsidR="00CB2A1E" w:rsidRPr="00EC79EE" w:rsidRDefault="00CB2A1E" w:rsidP="00CB2A1E">
      <w:pPr>
        <w:pStyle w:val="TEKSTIIII"/>
        <w:widowControl w:val="0"/>
        <w:rPr>
          <w:bCs/>
        </w:rPr>
      </w:pPr>
    </w:p>
    <w:p w14:paraId="7E10FFD1" w14:textId="77777777" w:rsidR="00CB2A1E" w:rsidRPr="00EC79EE" w:rsidRDefault="00CB2A1E" w:rsidP="00CB2A1E">
      <w:pPr>
        <w:pStyle w:val="TEKSTIIII"/>
        <w:widowControl w:val="0"/>
      </w:pPr>
      <w:r w:rsidRPr="00EC79EE">
        <w:rPr>
          <w:spacing w:val="-2"/>
        </w:rPr>
        <w:t>Komunikimi</w:t>
      </w:r>
      <w:r w:rsidRPr="00EC79EE">
        <w:rPr>
          <w:spacing w:val="-5"/>
        </w:rPr>
        <w:t xml:space="preserve"> </w:t>
      </w:r>
      <w:r w:rsidRPr="00EC79EE">
        <w:rPr>
          <w:spacing w:val="-2"/>
        </w:rPr>
        <w:t>i</w:t>
      </w:r>
      <w:r w:rsidRPr="00EC79EE">
        <w:rPr>
          <w:spacing w:val="-9"/>
        </w:rPr>
        <w:t xml:space="preserve"> </w:t>
      </w:r>
      <w:r w:rsidRPr="00EC79EE">
        <w:rPr>
          <w:spacing w:val="-2"/>
        </w:rPr>
        <w:t>jashtëm</w:t>
      </w:r>
      <w:r w:rsidRPr="00EC79EE">
        <w:rPr>
          <w:spacing w:val="-5"/>
        </w:rPr>
        <w:t xml:space="preserve"> </w:t>
      </w:r>
      <w:r w:rsidRPr="00EC79EE">
        <w:rPr>
          <w:spacing w:val="-2"/>
        </w:rPr>
        <w:t>është</w:t>
      </w:r>
      <w:r w:rsidRPr="00EC79EE">
        <w:rPr>
          <w:spacing w:val="-6"/>
        </w:rPr>
        <w:t xml:space="preserve"> </w:t>
      </w:r>
      <w:r w:rsidRPr="00EC79EE">
        <w:rPr>
          <w:spacing w:val="-2"/>
        </w:rPr>
        <w:t>ura</w:t>
      </w:r>
      <w:r w:rsidRPr="00EC79EE">
        <w:rPr>
          <w:spacing w:val="-9"/>
        </w:rPr>
        <w:t xml:space="preserve"> </w:t>
      </w:r>
      <w:r w:rsidRPr="00EC79EE">
        <w:rPr>
          <w:spacing w:val="-2"/>
        </w:rPr>
        <w:t>që</w:t>
      </w:r>
      <w:r w:rsidRPr="00EC79EE">
        <w:rPr>
          <w:spacing w:val="-7"/>
        </w:rPr>
        <w:t xml:space="preserve"> </w:t>
      </w:r>
      <w:r w:rsidRPr="00EC79EE">
        <w:rPr>
          <w:spacing w:val="-2"/>
        </w:rPr>
        <w:t>lidh</w:t>
      </w:r>
      <w:r w:rsidRPr="00EC79EE">
        <w:rPr>
          <w:spacing w:val="-6"/>
        </w:rPr>
        <w:t xml:space="preserve"> </w:t>
      </w:r>
      <w:r w:rsidRPr="00EC79EE">
        <w:rPr>
          <w:spacing w:val="-2"/>
        </w:rPr>
        <w:t>Këshillin</w:t>
      </w:r>
      <w:r w:rsidRPr="00EC79EE">
        <w:rPr>
          <w:spacing w:val="-6"/>
        </w:rPr>
        <w:t xml:space="preserve"> </w:t>
      </w:r>
      <w:r w:rsidRPr="00EC79EE">
        <w:rPr>
          <w:spacing w:val="-2"/>
        </w:rPr>
        <w:t>e</w:t>
      </w:r>
      <w:r w:rsidRPr="00EC79EE">
        <w:rPr>
          <w:spacing w:val="-7"/>
        </w:rPr>
        <w:t xml:space="preserve"> </w:t>
      </w:r>
      <w:r w:rsidRPr="00EC79EE">
        <w:rPr>
          <w:spacing w:val="-2"/>
        </w:rPr>
        <w:t>Lartë</w:t>
      </w:r>
      <w:r w:rsidRPr="00EC79EE">
        <w:rPr>
          <w:spacing w:val="-7"/>
        </w:rPr>
        <w:t xml:space="preserve"> </w:t>
      </w:r>
      <w:r w:rsidRPr="00EC79EE">
        <w:rPr>
          <w:spacing w:val="-2"/>
        </w:rPr>
        <w:t>të</w:t>
      </w:r>
      <w:r w:rsidRPr="00EC79EE">
        <w:rPr>
          <w:spacing w:val="-6"/>
        </w:rPr>
        <w:t xml:space="preserve"> </w:t>
      </w:r>
      <w:r w:rsidRPr="00EC79EE">
        <w:rPr>
          <w:spacing w:val="-2"/>
        </w:rPr>
        <w:t>Prokurorisë</w:t>
      </w:r>
      <w:r w:rsidRPr="00EC79EE">
        <w:rPr>
          <w:spacing w:val="-4"/>
        </w:rPr>
        <w:t xml:space="preserve"> </w:t>
      </w:r>
      <w:r w:rsidRPr="00EC79EE">
        <w:rPr>
          <w:spacing w:val="-2"/>
        </w:rPr>
        <w:t>(</w:t>
      </w:r>
      <w:proofErr w:type="spellStart"/>
      <w:r w:rsidRPr="00EC79EE">
        <w:rPr>
          <w:spacing w:val="-2"/>
        </w:rPr>
        <w:t>KLP</w:t>
      </w:r>
      <w:proofErr w:type="spellEnd"/>
      <w:r w:rsidRPr="00EC79EE">
        <w:rPr>
          <w:spacing w:val="-2"/>
        </w:rPr>
        <w:t>)</w:t>
      </w:r>
      <w:r w:rsidRPr="00EC79EE">
        <w:rPr>
          <w:spacing w:val="-7"/>
        </w:rPr>
        <w:t xml:space="preserve"> </w:t>
      </w:r>
      <w:r w:rsidRPr="00EC79EE">
        <w:rPr>
          <w:spacing w:val="-2"/>
        </w:rPr>
        <w:t>me</w:t>
      </w:r>
      <w:r w:rsidRPr="00EC79EE">
        <w:rPr>
          <w:spacing w:val="-6"/>
        </w:rPr>
        <w:t xml:space="preserve"> </w:t>
      </w:r>
      <w:r w:rsidRPr="00EC79EE">
        <w:rPr>
          <w:spacing w:val="-2"/>
        </w:rPr>
        <w:t>shoqërinë,</w:t>
      </w:r>
      <w:r w:rsidRPr="00EC79EE">
        <w:rPr>
          <w:spacing w:val="-6"/>
        </w:rPr>
        <w:t xml:space="preserve"> </w:t>
      </w:r>
      <w:r w:rsidRPr="00EC79EE">
        <w:rPr>
          <w:spacing w:val="-2"/>
        </w:rPr>
        <w:t>median</w:t>
      </w:r>
      <w:r w:rsidRPr="00EC79EE">
        <w:rPr>
          <w:spacing w:val="-3"/>
        </w:rPr>
        <w:t xml:space="preserve"> </w:t>
      </w:r>
      <w:r w:rsidRPr="00EC79EE">
        <w:rPr>
          <w:spacing w:val="-2"/>
        </w:rPr>
        <w:t>dhe</w:t>
      </w:r>
      <w:r w:rsidRPr="00EC79EE">
        <w:rPr>
          <w:spacing w:val="-7"/>
        </w:rPr>
        <w:t xml:space="preserve"> </w:t>
      </w:r>
      <w:r w:rsidRPr="00EC79EE">
        <w:rPr>
          <w:spacing w:val="-2"/>
        </w:rPr>
        <w:t xml:space="preserve">partnerët </w:t>
      </w:r>
      <w:r w:rsidRPr="00EC79EE">
        <w:t>ndërkombëtarë. Ai nuk është vetëm një mjet për shpërndarjen e informacionit, por edhe një instrument për ndërtimin e besimit të publikut dhe forcimin e legjitimitetit të sistemit të drejtësisë.</w:t>
      </w:r>
    </w:p>
    <w:p w14:paraId="6D32F640" w14:textId="06EF7FBC" w:rsidR="00CB2A1E" w:rsidRPr="00EC79EE" w:rsidRDefault="00CB2A1E" w:rsidP="00CB2A1E">
      <w:pPr>
        <w:pStyle w:val="TEKSTIIII"/>
        <w:widowControl w:val="0"/>
      </w:pPr>
      <w:r w:rsidRPr="00EC79EE">
        <w:t>Në</w:t>
      </w:r>
      <w:r w:rsidRPr="00EC79EE">
        <w:rPr>
          <w:spacing w:val="-6"/>
        </w:rPr>
        <w:t xml:space="preserve"> </w:t>
      </w:r>
      <w:r w:rsidRPr="00EC79EE">
        <w:t>periudhën</w:t>
      </w:r>
      <w:r w:rsidRPr="00EC79EE">
        <w:rPr>
          <w:spacing w:val="-5"/>
        </w:rPr>
        <w:t xml:space="preserve"> </w:t>
      </w:r>
      <w:r w:rsidRPr="00EC79EE">
        <w:t>2025–2030,</w:t>
      </w:r>
      <w:r w:rsidRPr="00EC79EE">
        <w:rPr>
          <w:spacing w:val="-5"/>
        </w:rPr>
        <w:t xml:space="preserve"> </w:t>
      </w:r>
      <w:proofErr w:type="spellStart"/>
      <w:r w:rsidRPr="00EC79EE">
        <w:t>KLP</w:t>
      </w:r>
      <w:proofErr w:type="spellEnd"/>
      <w:r w:rsidR="002C6754" w:rsidRPr="00EC79EE">
        <w:t>-ja</w:t>
      </w:r>
      <w:r w:rsidRPr="00EC79EE">
        <w:rPr>
          <w:spacing w:val="-14"/>
        </w:rPr>
        <w:t xml:space="preserve"> </w:t>
      </w:r>
      <w:r w:rsidRPr="00EC79EE">
        <w:t>do</w:t>
      </w:r>
      <w:r w:rsidRPr="00EC79EE">
        <w:rPr>
          <w:spacing w:val="-5"/>
        </w:rPr>
        <w:t xml:space="preserve"> </w:t>
      </w:r>
      <w:r w:rsidRPr="00EC79EE">
        <w:t>të</w:t>
      </w:r>
      <w:r w:rsidRPr="00EC79EE">
        <w:rPr>
          <w:spacing w:val="-6"/>
        </w:rPr>
        <w:t xml:space="preserve"> </w:t>
      </w:r>
      <w:r w:rsidRPr="00EC79EE">
        <w:t>zhvillojë</w:t>
      </w:r>
      <w:r w:rsidRPr="00EC79EE">
        <w:rPr>
          <w:spacing w:val="-6"/>
        </w:rPr>
        <w:t xml:space="preserve"> </w:t>
      </w:r>
      <w:r w:rsidRPr="00EC79EE">
        <w:t>një</w:t>
      </w:r>
      <w:r w:rsidRPr="00EC79EE">
        <w:rPr>
          <w:spacing w:val="-1"/>
        </w:rPr>
        <w:t xml:space="preserve"> </w:t>
      </w:r>
      <w:r w:rsidR="00C70611" w:rsidRPr="00EC79EE">
        <w:t>Strategji</w:t>
      </w:r>
      <w:r w:rsidR="00C70611" w:rsidRPr="00EC79EE">
        <w:rPr>
          <w:spacing w:val="-4"/>
        </w:rPr>
        <w:t xml:space="preserve"> </w:t>
      </w:r>
      <w:r w:rsidRPr="00EC79EE">
        <w:t>gjithëpërfshirëse</w:t>
      </w:r>
      <w:r w:rsidRPr="00EC79EE">
        <w:rPr>
          <w:spacing w:val="-3"/>
        </w:rPr>
        <w:t xml:space="preserve"> </w:t>
      </w:r>
      <w:r w:rsidRPr="00EC79EE">
        <w:t>komunikimi</w:t>
      </w:r>
      <w:r w:rsidRPr="00EC79EE">
        <w:rPr>
          <w:spacing w:val="-4"/>
        </w:rPr>
        <w:t xml:space="preserve"> </w:t>
      </w:r>
      <w:r w:rsidRPr="00EC79EE">
        <w:t>të</w:t>
      </w:r>
      <w:r w:rsidRPr="00EC79EE">
        <w:rPr>
          <w:spacing w:val="-5"/>
        </w:rPr>
        <w:t xml:space="preserve"> </w:t>
      </w:r>
      <w:r w:rsidRPr="00EC79EE">
        <w:t>jashtëm,</w:t>
      </w:r>
      <w:r w:rsidRPr="00EC79EE">
        <w:rPr>
          <w:spacing w:val="-2"/>
        </w:rPr>
        <w:t xml:space="preserve"> </w:t>
      </w:r>
      <w:r w:rsidRPr="00EC79EE">
        <w:t>e</w:t>
      </w:r>
      <w:r w:rsidRPr="00EC79EE">
        <w:rPr>
          <w:spacing w:val="-5"/>
        </w:rPr>
        <w:t xml:space="preserve"> </w:t>
      </w:r>
      <w:r w:rsidRPr="00EC79EE">
        <w:t>cila</w:t>
      </w:r>
      <w:r w:rsidRPr="00EC79EE">
        <w:rPr>
          <w:spacing w:val="-4"/>
        </w:rPr>
        <w:t xml:space="preserve"> </w:t>
      </w:r>
      <w:r w:rsidRPr="00EC79EE">
        <w:t xml:space="preserve">synon të kalojë nga praktikat e fragmentuara dhe të rastësishme drejt një qasjeje të qëndrueshme, </w:t>
      </w:r>
      <w:proofErr w:type="spellStart"/>
      <w:r w:rsidRPr="00EC79EE">
        <w:t>proaktive</w:t>
      </w:r>
      <w:proofErr w:type="spellEnd"/>
      <w:r w:rsidRPr="00EC79EE">
        <w:t xml:space="preserve"> dhe të standardizuar, në përputhje me standardet më të mira të Bashkimit Evropian.</w:t>
      </w:r>
    </w:p>
    <w:p w14:paraId="6BE933F0" w14:textId="77777777" w:rsidR="00CB2A1E" w:rsidRPr="00EC79EE" w:rsidRDefault="00CB2A1E" w:rsidP="00CB2A1E">
      <w:pPr>
        <w:pStyle w:val="TEKSTIIII"/>
        <w:widowControl w:val="0"/>
        <w:rPr>
          <w:bCs/>
        </w:rPr>
      </w:pPr>
      <w:r w:rsidRPr="00EC79EE">
        <w:rPr>
          <w:bCs/>
          <w:spacing w:val="-2"/>
        </w:rPr>
        <w:t>OBJEKTIVAT</w:t>
      </w:r>
      <w:r w:rsidRPr="00EC79EE">
        <w:rPr>
          <w:bCs/>
          <w:spacing w:val="-10"/>
        </w:rPr>
        <w:t xml:space="preserve"> </w:t>
      </w:r>
      <w:r w:rsidRPr="00EC79EE">
        <w:rPr>
          <w:bCs/>
          <w:spacing w:val="-2"/>
        </w:rPr>
        <w:t>E</w:t>
      </w:r>
      <w:r w:rsidRPr="00EC79EE">
        <w:rPr>
          <w:bCs/>
          <w:spacing w:val="-4"/>
        </w:rPr>
        <w:t xml:space="preserve"> </w:t>
      </w:r>
      <w:r w:rsidRPr="00EC79EE">
        <w:rPr>
          <w:bCs/>
          <w:spacing w:val="-2"/>
        </w:rPr>
        <w:t>KOMUNIKIMIT</w:t>
      </w:r>
      <w:r w:rsidRPr="00EC79EE">
        <w:rPr>
          <w:bCs/>
          <w:spacing w:val="-11"/>
        </w:rPr>
        <w:t xml:space="preserve"> </w:t>
      </w:r>
      <w:r w:rsidRPr="00EC79EE">
        <w:rPr>
          <w:bCs/>
          <w:spacing w:val="-2"/>
        </w:rPr>
        <w:t>TË</w:t>
      </w:r>
      <w:r w:rsidRPr="00EC79EE">
        <w:rPr>
          <w:bCs/>
          <w:spacing w:val="-3"/>
        </w:rPr>
        <w:t xml:space="preserve"> </w:t>
      </w:r>
      <w:r w:rsidRPr="00EC79EE">
        <w:rPr>
          <w:bCs/>
          <w:spacing w:val="-2"/>
        </w:rPr>
        <w:t>JASHTËM</w:t>
      </w:r>
    </w:p>
    <w:p w14:paraId="6C7A5E78" w14:textId="77777777" w:rsidR="00CB2A1E" w:rsidRPr="00EC79EE" w:rsidRDefault="00CB2A1E" w:rsidP="00CB2A1E">
      <w:pPr>
        <w:pStyle w:val="TEKSTIIII"/>
        <w:widowControl w:val="0"/>
      </w:pPr>
      <w:r w:rsidRPr="00EC79EE">
        <w:t>Komunikimi</w:t>
      </w:r>
      <w:r w:rsidRPr="00EC79EE">
        <w:rPr>
          <w:spacing w:val="-1"/>
        </w:rPr>
        <w:t xml:space="preserve"> </w:t>
      </w:r>
      <w:r w:rsidRPr="00EC79EE">
        <w:t>i</w:t>
      </w:r>
      <w:r w:rsidRPr="00EC79EE">
        <w:rPr>
          <w:spacing w:val="-1"/>
        </w:rPr>
        <w:t xml:space="preserve"> </w:t>
      </w:r>
      <w:r w:rsidRPr="00EC79EE">
        <w:t>jashtëm</w:t>
      </w:r>
      <w:r w:rsidRPr="00EC79EE">
        <w:rPr>
          <w:spacing w:val="-1"/>
        </w:rPr>
        <w:t xml:space="preserve"> </w:t>
      </w:r>
      <w:r w:rsidRPr="00EC79EE">
        <w:t>do të</w:t>
      </w:r>
      <w:r w:rsidRPr="00EC79EE">
        <w:rPr>
          <w:spacing w:val="-1"/>
        </w:rPr>
        <w:t xml:space="preserve"> </w:t>
      </w:r>
      <w:r w:rsidRPr="00EC79EE">
        <w:t>ketë</w:t>
      </w:r>
      <w:r w:rsidRPr="00EC79EE">
        <w:rPr>
          <w:spacing w:val="-1"/>
        </w:rPr>
        <w:t xml:space="preserve"> </w:t>
      </w:r>
      <w:r w:rsidRPr="00EC79EE">
        <w:t>disa</w:t>
      </w:r>
      <w:r w:rsidRPr="00EC79EE">
        <w:rPr>
          <w:spacing w:val="-2"/>
        </w:rPr>
        <w:t xml:space="preserve"> </w:t>
      </w:r>
      <w:r w:rsidRPr="00EC79EE">
        <w:t xml:space="preserve">objektiva </w:t>
      </w:r>
      <w:r w:rsidRPr="00EC79EE">
        <w:rPr>
          <w:spacing w:val="-2"/>
        </w:rPr>
        <w:t>kryesorë:</w:t>
      </w:r>
    </w:p>
    <w:p w14:paraId="2D870B2B" w14:textId="2D03FE94" w:rsidR="00CB2A1E" w:rsidRPr="00EC79EE" w:rsidRDefault="00CB2A1E" w:rsidP="00CB2A1E">
      <w:pPr>
        <w:pStyle w:val="TEKSTIIII"/>
        <w:widowControl w:val="0"/>
        <w:rPr>
          <w:rFonts w:ascii="Symbol" w:hAnsi="Symbol"/>
          <w:sz w:val="20"/>
        </w:rPr>
      </w:pPr>
      <w:r w:rsidRPr="00EC79EE">
        <w:t>-</w:t>
      </w:r>
      <w:r w:rsidR="00C70611" w:rsidRPr="00EC79EE">
        <w:t xml:space="preserve"> </w:t>
      </w:r>
      <w:r w:rsidRPr="00EC79EE">
        <w:t>Rritjen</w:t>
      </w:r>
      <w:r w:rsidRPr="00EC79EE">
        <w:rPr>
          <w:spacing w:val="-3"/>
        </w:rPr>
        <w:t xml:space="preserve"> </w:t>
      </w:r>
      <w:r w:rsidRPr="00EC79EE">
        <w:t>e</w:t>
      </w:r>
      <w:r w:rsidRPr="00EC79EE">
        <w:rPr>
          <w:spacing w:val="-2"/>
        </w:rPr>
        <w:t xml:space="preserve"> </w:t>
      </w:r>
      <w:r w:rsidRPr="00EC79EE">
        <w:t>transparencës</w:t>
      </w:r>
      <w:r w:rsidRPr="00EC79EE">
        <w:rPr>
          <w:spacing w:val="-2"/>
        </w:rPr>
        <w:t xml:space="preserve"> </w:t>
      </w:r>
      <w:r w:rsidRPr="00EC79EE">
        <w:t>publike,</w:t>
      </w:r>
      <w:r w:rsidRPr="00EC79EE">
        <w:rPr>
          <w:spacing w:val="-1"/>
        </w:rPr>
        <w:t xml:space="preserve"> </w:t>
      </w:r>
      <w:r w:rsidRPr="00EC79EE">
        <w:t>duke</w:t>
      </w:r>
      <w:r w:rsidRPr="00EC79EE">
        <w:rPr>
          <w:spacing w:val="-1"/>
        </w:rPr>
        <w:t xml:space="preserve"> </w:t>
      </w:r>
      <w:r w:rsidRPr="00EC79EE">
        <w:t>e</w:t>
      </w:r>
      <w:r w:rsidRPr="00EC79EE">
        <w:rPr>
          <w:spacing w:val="-2"/>
        </w:rPr>
        <w:t xml:space="preserve"> </w:t>
      </w:r>
      <w:r w:rsidRPr="00EC79EE">
        <w:t>bërë</w:t>
      </w:r>
      <w:r w:rsidRPr="00EC79EE">
        <w:rPr>
          <w:spacing w:val="-2"/>
        </w:rPr>
        <w:t xml:space="preserve"> </w:t>
      </w:r>
      <w:r w:rsidRPr="00EC79EE">
        <w:t>informacionin</w:t>
      </w:r>
      <w:r w:rsidRPr="00EC79EE">
        <w:rPr>
          <w:spacing w:val="-1"/>
        </w:rPr>
        <w:t xml:space="preserve"> </w:t>
      </w:r>
      <w:r w:rsidRPr="00EC79EE">
        <w:t>të</w:t>
      </w:r>
      <w:r w:rsidRPr="00EC79EE">
        <w:rPr>
          <w:spacing w:val="-1"/>
        </w:rPr>
        <w:t xml:space="preserve"> </w:t>
      </w:r>
      <w:r w:rsidRPr="00EC79EE">
        <w:t xml:space="preserve">qartë, të </w:t>
      </w:r>
      <w:proofErr w:type="spellStart"/>
      <w:r w:rsidRPr="00EC79EE">
        <w:t>aksesueshëm</w:t>
      </w:r>
      <w:proofErr w:type="spellEnd"/>
      <w:r w:rsidRPr="00EC79EE">
        <w:rPr>
          <w:spacing w:val="-1"/>
        </w:rPr>
        <w:t xml:space="preserve"> </w:t>
      </w:r>
      <w:r w:rsidRPr="00EC79EE">
        <w:t>dhe</w:t>
      </w:r>
      <w:r w:rsidRPr="00EC79EE">
        <w:rPr>
          <w:spacing w:val="-1"/>
        </w:rPr>
        <w:t xml:space="preserve"> </w:t>
      </w:r>
      <w:r w:rsidRPr="00EC79EE">
        <w:t>të</w:t>
      </w:r>
      <w:r w:rsidRPr="00EC79EE">
        <w:rPr>
          <w:spacing w:val="-1"/>
        </w:rPr>
        <w:t xml:space="preserve"> </w:t>
      </w:r>
      <w:r w:rsidRPr="00EC79EE">
        <w:rPr>
          <w:spacing w:val="-2"/>
        </w:rPr>
        <w:t>besueshëm;</w:t>
      </w:r>
    </w:p>
    <w:p w14:paraId="30C447EA" w14:textId="56B8488D" w:rsidR="00CB2A1E" w:rsidRPr="00EC79EE" w:rsidRDefault="00CB2A1E" w:rsidP="00CB2A1E">
      <w:pPr>
        <w:pStyle w:val="TEKSTIIII"/>
        <w:widowControl w:val="0"/>
        <w:rPr>
          <w:rFonts w:ascii="Symbol" w:hAnsi="Symbol"/>
          <w:sz w:val="20"/>
        </w:rPr>
      </w:pPr>
      <w:r w:rsidRPr="00EC79EE">
        <w:t>-</w:t>
      </w:r>
      <w:r w:rsidR="00C70611" w:rsidRPr="00EC79EE">
        <w:t xml:space="preserve"> </w:t>
      </w:r>
      <w:r w:rsidRPr="00EC79EE">
        <w:t xml:space="preserve">Forcimin e besimit të qytetarëve te drejtësia, duke treguar se </w:t>
      </w:r>
      <w:proofErr w:type="spellStart"/>
      <w:r w:rsidRPr="00EC79EE">
        <w:t>KLP</w:t>
      </w:r>
      <w:proofErr w:type="spellEnd"/>
      <w:r w:rsidR="00C70611" w:rsidRPr="00EC79EE">
        <w:t>-ja</w:t>
      </w:r>
      <w:r w:rsidRPr="00EC79EE">
        <w:t xml:space="preserve"> është e hapur, e përgjegjsh</w:t>
      </w:r>
      <w:r w:rsidR="00417C91" w:rsidRPr="00EC79EE">
        <w:t>me</w:t>
      </w:r>
      <w:r w:rsidRPr="00EC79EE">
        <w:t xml:space="preserve"> dhe e ndjeshme ndaj nevojave të publikut;</w:t>
      </w:r>
    </w:p>
    <w:p w14:paraId="7507A6EF" w14:textId="7459BE74" w:rsidR="00CB2A1E" w:rsidRPr="00EC79EE" w:rsidRDefault="00CB2A1E" w:rsidP="00CB2A1E">
      <w:pPr>
        <w:pStyle w:val="TEKSTIIII"/>
        <w:widowControl w:val="0"/>
        <w:rPr>
          <w:rFonts w:ascii="Symbol" w:hAnsi="Symbol"/>
          <w:sz w:val="20"/>
        </w:rPr>
      </w:pPr>
      <w:r w:rsidRPr="00EC79EE">
        <w:t>-</w:t>
      </w:r>
      <w:r w:rsidR="00C70611" w:rsidRPr="00EC79EE">
        <w:t xml:space="preserve"> </w:t>
      </w:r>
      <w:r w:rsidRPr="00EC79EE">
        <w:t>Krijimin</w:t>
      </w:r>
      <w:r w:rsidRPr="00EC79EE">
        <w:rPr>
          <w:spacing w:val="-8"/>
        </w:rPr>
        <w:t xml:space="preserve"> </w:t>
      </w:r>
      <w:r w:rsidRPr="00EC79EE">
        <w:t>e</w:t>
      </w:r>
      <w:r w:rsidRPr="00EC79EE">
        <w:rPr>
          <w:spacing w:val="-9"/>
        </w:rPr>
        <w:t xml:space="preserve"> </w:t>
      </w:r>
      <w:r w:rsidRPr="00EC79EE">
        <w:t>një</w:t>
      </w:r>
      <w:r w:rsidRPr="00EC79EE">
        <w:rPr>
          <w:spacing w:val="-9"/>
        </w:rPr>
        <w:t xml:space="preserve"> </w:t>
      </w:r>
      <w:r w:rsidRPr="00EC79EE">
        <w:t>imazhi</w:t>
      </w:r>
      <w:r w:rsidRPr="00EC79EE">
        <w:rPr>
          <w:spacing w:val="-8"/>
        </w:rPr>
        <w:t xml:space="preserve"> </w:t>
      </w:r>
      <w:r w:rsidRPr="00EC79EE">
        <w:t>institucional</w:t>
      </w:r>
      <w:r w:rsidRPr="00EC79EE">
        <w:rPr>
          <w:spacing w:val="-8"/>
        </w:rPr>
        <w:t xml:space="preserve"> </w:t>
      </w:r>
      <w:r w:rsidRPr="00EC79EE">
        <w:t>profesional</w:t>
      </w:r>
      <w:r w:rsidRPr="00EC79EE">
        <w:rPr>
          <w:spacing w:val="-8"/>
        </w:rPr>
        <w:t xml:space="preserve"> </w:t>
      </w:r>
      <w:r w:rsidRPr="00EC79EE">
        <w:t>dhe</w:t>
      </w:r>
      <w:r w:rsidRPr="00EC79EE">
        <w:rPr>
          <w:spacing w:val="-7"/>
        </w:rPr>
        <w:t xml:space="preserve"> </w:t>
      </w:r>
      <w:r w:rsidRPr="00EC79EE">
        <w:t>të</w:t>
      </w:r>
      <w:r w:rsidRPr="00EC79EE">
        <w:rPr>
          <w:spacing w:val="-9"/>
        </w:rPr>
        <w:t xml:space="preserve"> </w:t>
      </w:r>
      <w:r w:rsidRPr="00EC79EE">
        <w:t>qëndrueshëm,</w:t>
      </w:r>
      <w:r w:rsidRPr="00EC79EE">
        <w:rPr>
          <w:spacing w:val="-8"/>
        </w:rPr>
        <w:t xml:space="preserve"> </w:t>
      </w:r>
      <w:r w:rsidRPr="00EC79EE">
        <w:t>nëpërmjet</w:t>
      </w:r>
      <w:r w:rsidRPr="00EC79EE">
        <w:rPr>
          <w:spacing w:val="-8"/>
        </w:rPr>
        <w:t xml:space="preserve"> </w:t>
      </w:r>
      <w:r w:rsidRPr="00EC79EE">
        <w:t>menaxhimit</w:t>
      </w:r>
      <w:r w:rsidRPr="00EC79EE">
        <w:rPr>
          <w:spacing w:val="-8"/>
        </w:rPr>
        <w:t xml:space="preserve"> </w:t>
      </w:r>
      <w:r w:rsidRPr="00EC79EE">
        <w:t>të</w:t>
      </w:r>
      <w:r w:rsidRPr="00EC79EE">
        <w:rPr>
          <w:spacing w:val="-9"/>
        </w:rPr>
        <w:t xml:space="preserve"> </w:t>
      </w:r>
      <w:r w:rsidRPr="00EC79EE">
        <w:lastRenderedPageBreak/>
        <w:t>kujdesshëm të marrëdhënieve me median dhe partnerët;</w:t>
      </w:r>
    </w:p>
    <w:p w14:paraId="419C113D" w14:textId="31EC6E1D" w:rsidR="00CB2A1E" w:rsidRPr="00EC79EE" w:rsidRDefault="00CB2A1E" w:rsidP="00CB2A1E">
      <w:pPr>
        <w:pStyle w:val="TEKSTIIII"/>
        <w:widowControl w:val="0"/>
        <w:rPr>
          <w:rFonts w:ascii="Symbol" w:hAnsi="Symbol"/>
          <w:sz w:val="20"/>
        </w:rPr>
      </w:pPr>
      <w:r w:rsidRPr="00EC79EE">
        <w:t>-</w:t>
      </w:r>
      <w:r w:rsidR="00C70611" w:rsidRPr="00EC79EE">
        <w:t xml:space="preserve"> </w:t>
      </w:r>
      <w:r w:rsidRPr="00EC79EE">
        <w:t>Respektimin e</w:t>
      </w:r>
      <w:r w:rsidRPr="00EC79EE">
        <w:rPr>
          <w:spacing w:val="-1"/>
        </w:rPr>
        <w:t xml:space="preserve"> </w:t>
      </w:r>
      <w:r w:rsidRPr="00EC79EE">
        <w:t>plotë</w:t>
      </w:r>
      <w:r w:rsidRPr="00EC79EE">
        <w:rPr>
          <w:spacing w:val="-1"/>
        </w:rPr>
        <w:t xml:space="preserve"> </w:t>
      </w:r>
      <w:r w:rsidRPr="00EC79EE">
        <w:t>të së drejtës për</w:t>
      </w:r>
      <w:r w:rsidRPr="00EC79EE">
        <w:rPr>
          <w:spacing w:val="-1"/>
        </w:rPr>
        <w:t xml:space="preserve"> </w:t>
      </w:r>
      <w:r w:rsidRPr="00EC79EE">
        <w:t>informim dhe implementimin e</w:t>
      </w:r>
      <w:r w:rsidRPr="00EC79EE">
        <w:rPr>
          <w:spacing w:val="-1"/>
        </w:rPr>
        <w:t xml:space="preserve"> </w:t>
      </w:r>
      <w:r w:rsidRPr="00EC79EE">
        <w:t>të</w:t>
      </w:r>
      <w:r w:rsidRPr="00EC79EE">
        <w:rPr>
          <w:spacing w:val="-1"/>
        </w:rPr>
        <w:t xml:space="preserve"> </w:t>
      </w:r>
      <w:r w:rsidRPr="00EC79EE">
        <w:t>dhënave</w:t>
      </w:r>
      <w:r w:rsidRPr="00EC79EE">
        <w:rPr>
          <w:spacing w:val="-1"/>
        </w:rPr>
        <w:t xml:space="preserve"> </w:t>
      </w:r>
      <w:r w:rsidRPr="00EC79EE">
        <w:t>të hapura, si tregues kyç i angazhimit ndaj transparencës.</w:t>
      </w:r>
    </w:p>
    <w:p w14:paraId="0CA91352" w14:textId="77777777" w:rsidR="00CB2A1E" w:rsidRPr="00EC79EE" w:rsidRDefault="00CB2A1E" w:rsidP="00CB2A1E">
      <w:pPr>
        <w:pStyle w:val="TEKSTIIII"/>
        <w:widowControl w:val="0"/>
        <w:rPr>
          <w:bCs/>
        </w:rPr>
      </w:pPr>
      <w:r w:rsidRPr="00EC79EE">
        <w:rPr>
          <w:bCs/>
        </w:rPr>
        <w:t>KOMUNIKIMI</w:t>
      </w:r>
      <w:r w:rsidRPr="00EC79EE">
        <w:rPr>
          <w:bCs/>
          <w:spacing w:val="-5"/>
        </w:rPr>
        <w:t xml:space="preserve"> </w:t>
      </w:r>
      <w:r w:rsidRPr="00EC79EE">
        <w:rPr>
          <w:bCs/>
        </w:rPr>
        <w:t>ME</w:t>
      </w:r>
      <w:r w:rsidRPr="00EC79EE">
        <w:rPr>
          <w:bCs/>
          <w:spacing w:val="-3"/>
        </w:rPr>
        <w:t xml:space="preserve"> </w:t>
      </w:r>
      <w:r w:rsidRPr="00EC79EE">
        <w:rPr>
          <w:bCs/>
          <w:spacing w:val="-2"/>
        </w:rPr>
        <w:t>MEDIAN</w:t>
      </w:r>
    </w:p>
    <w:p w14:paraId="4D56F8B8" w14:textId="7C2015DC" w:rsidR="00CB2A1E" w:rsidRPr="00EC79EE" w:rsidRDefault="00CB2A1E" w:rsidP="00CB2A1E">
      <w:pPr>
        <w:pStyle w:val="TEKSTIIII"/>
        <w:widowControl w:val="0"/>
      </w:pPr>
      <w:r w:rsidRPr="00EC79EE">
        <w:t xml:space="preserve">Media është partner strategjik në përçimin e mesazheve të </w:t>
      </w:r>
      <w:proofErr w:type="spellStart"/>
      <w:r w:rsidRPr="00EC79EE">
        <w:t>KLP</w:t>
      </w:r>
      <w:proofErr w:type="spellEnd"/>
      <w:r w:rsidRPr="00EC79EE">
        <w:t>-së te publiku i gjerë. Ndërtimi i një marrëdhënieje</w:t>
      </w:r>
      <w:r w:rsidRPr="00EC79EE">
        <w:rPr>
          <w:spacing w:val="-8"/>
        </w:rPr>
        <w:t xml:space="preserve"> </w:t>
      </w:r>
      <w:r w:rsidRPr="00EC79EE">
        <w:t>të</w:t>
      </w:r>
      <w:r w:rsidRPr="00EC79EE">
        <w:rPr>
          <w:spacing w:val="-8"/>
        </w:rPr>
        <w:t xml:space="preserve"> </w:t>
      </w:r>
      <w:r w:rsidRPr="00EC79EE">
        <w:t>qëndrueshme</w:t>
      </w:r>
      <w:r w:rsidRPr="00EC79EE">
        <w:rPr>
          <w:spacing w:val="-7"/>
        </w:rPr>
        <w:t xml:space="preserve"> </w:t>
      </w:r>
      <w:r w:rsidRPr="00EC79EE">
        <w:t>dhe</w:t>
      </w:r>
      <w:r w:rsidRPr="00EC79EE">
        <w:rPr>
          <w:spacing w:val="-8"/>
        </w:rPr>
        <w:t xml:space="preserve"> </w:t>
      </w:r>
      <w:r w:rsidRPr="00EC79EE">
        <w:t>profesionale</w:t>
      </w:r>
      <w:r w:rsidRPr="00EC79EE">
        <w:rPr>
          <w:spacing w:val="-8"/>
        </w:rPr>
        <w:t xml:space="preserve"> </w:t>
      </w:r>
      <w:r w:rsidRPr="00EC79EE">
        <w:t>me</w:t>
      </w:r>
      <w:r w:rsidRPr="00EC79EE">
        <w:rPr>
          <w:spacing w:val="-8"/>
        </w:rPr>
        <w:t xml:space="preserve"> </w:t>
      </w:r>
      <w:r w:rsidRPr="00EC79EE">
        <w:t>të,</w:t>
      </w:r>
      <w:r w:rsidRPr="00EC79EE">
        <w:rPr>
          <w:spacing w:val="-8"/>
        </w:rPr>
        <w:t xml:space="preserve"> </w:t>
      </w:r>
      <w:r w:rsidRPr="00EC79EE">
        <w:t>e</w:t>
      </w:r>
      <w:r w:rsidRPr="00EC79EE">
        <w:rPr>
          <w:spacing w:val="-8"/>
        </w:rPr>
        <w:t xml:space="preserve"> </w:t>
      </w:r>
      <w:r w:rsidRPr="00EC79EE">
        <w:t>cila</w:t>
      </w:r>
      <w:r w:rsidRPr="00EC79EE">
        <w:rPr>
          <w:spacing w:val="-8"/>
        </w:rPr>
        <w:t xml:space="preserve"> </w:t>
      </w:r>
      <w:r w:rsidRPr="00EC79EE">
        <w:t>bazohet</w:t>
      </w:r>
      <w:r w:rsidRPr="00EC79EE">
        <w:rPr>
          <w:spacing w:val="-7"/>
        </w:rPr>
        <w:t xml:space="preserve"> </w:t>
      </w:r>
      <w:r w:rsidRPr="00EC79EE">
        <w:t>në</w:t>
      </w:r>
      <w:r w:rsidRPr="00EC79EE">
        <w:rPr>
          <w:spacing w:val="-8"/>
        </w:rPr>
        <w:t xml:space="preserve"> </w:t>
      </w:r>
      <w:proofErr w:type="spellStart"/>
      <w:r w:rsidRPr="00EC79EE">
        <w:t>akses</w:t>
      </w:r>
      <w:proofErr w:type="spellEnd"/>
      <w:r w:rsidRPr="00EC79EE">
        <w:rPr>
          <w:spacing w:val="-7"/>
        </w:rPr>
        <w:t xml:space="preserve"> </w:t>
      </w:r>
      <w:r w:rsidRPr="00EC79EE">
        <w:t>të</w:t>
      </w:r>
      <w:r w:rsidRPr="00EC79EE">
        <w:rPr>
          <w:spacing w:val="-8"/>
        </w:rPr>
        <w:t xml:space="preserve"> </w:t>
      </w:r>
      <w:r w:rsidRPr="00EC79EE">
        <w:t>barabartë</w:t>
      </w:r>
      <w:r w:rsidRPr="00EC79EE">
        <w:rPr>
          <w:spacing w:val="-8"/>
        </w:rPr>
        <w:t xml:space="preserve"> </w:t>
      </w:r>
      <w:r w:rsidRPr="00EC79EE">
        <w:t>në</w:t>
      </w:r>
      <w:r w:rsidRPr="00EC79EE">
        <w:rPr>
          <w:spacing w:val="-8"/>
        </w:rPr>
        <w:t xml:space="preserve"> </w:t>
      </w:r>
      <w:r w:rsidRPr="00EC79EE">
        <w:t>informacion</w:t>
      </w:r>
      <w:r w:rsidRPr="00EC79EE">
        <w:rPr>
          <w:spacing w:val="-7"/>
        </w:rPr>
        <w:t xml:space="preserve"> </w:t>
      </w:r>
      <w:r w:rsidRPr="00EC79EE">
        <w:t>dhe</w:t>
      </w:r>
      <w:r w:rsidRPr="00EC79EE">
        <w:rPr>
          <w:spacing w:val="-8"/>
        </w:rPr>
        <w:t xml:space="preserve"> </w:t>
      </w:r>
      <w:r w:rsidRPr="00EC79EE">
        <w:t xml:space="preserve">në respektimin e kufizimeve ligjore, është parakusht për arritjen e një </w:t>
      </w:r>
      <w:r w:rsidR="00834B60" w:rsidRPr="00EC79EE">
        <w:t xml:space="preserve">Strategjie </w:t>
      </w:r>
      <w:r w:rsidRPr="00EC79EE">
        <w:t xml:space="preserve">të suksesshme me median dhe </w:t>
      </w:r>
      <w:r w:rsidRPr="00EC79EE">
        <w:rPr>
          <w:spacing w:val="-2"/>
        </w:rPr>
        <w:t>publikun.</w:t>
      </w:r>
    </w:p>
    <w:p w14:paraId="1C909312" w14:textId="7827A10A" w:rsidR="00CB2A1E" w:rsidRPr="00EC79EE" w:rsidRDefault="00CB2A1E" w:rsidP="00CB2A1E">
      <w:pPr>
        <w:pStyle w:val="TEKSTIIII"/>
        <w:widowControl w:val="0"/>
      </w:pPr>
      <w:r w:rsidRPr="00EC79EE">
        <w:t>Për</w:t>
      </w:r>
      <w:r w:rsidRPr="00EC79EE">
        <w:rPr>
          <w:spacing w:val="-3"/>
        </w:rPr>
        <w:t xml:space="preserve"> </w:t>
      </w:r>
      <w:r w:rsidRPr="00EC79EE">
        <w:t>të</w:t>
      </w:r>
      <w:r w:rsidRPr="00EC79EE">
        <w:rPr>
          <w:spacing w:val="-5"/>
        </w:rPr>
        <w:t xml:space="preserve"> </w:t>
      </w:r>
      <w:r w:rsidRPr="00EC79EE">
        <w:t>përmbushur</w:t>
      </w:r>
      <w:r w:rsidRPr="00EC79EE">
        <w:rPr>
          <w:spacing w:val="-6"/>
        </w:rPr>
        <w:t xml:space="preserve"> </w:t>
      </w:r>
      <w:r w:rsidRPr="00EC79EE">
        <w:t>misionin</w:t>
      </w:r>
      <w:r w:rsidRPr="00EC79EE">
        <w:rPr>
          <w:spacing w:val="-3"/>
        </w:rPr>
        <w:t xml:space="preserve"> </w:t>
      </w:r>
      <w:r w:rsidRPr="00EC79EE">
        <w:t>e</w:t>
      </w:r>
      <w:r w:rsidRPr="00EC79EE">
        <w:rPr>
          <w:spacing w:val="-4"/>
        </w:rPr>
        <w:t xml:space="preserve"> </w:t>
      </w:r>
      <w:r w:rsidRPr="00EC79EE">
        <w:t>informimit</w:t>
      </w:r>
      <w:r w:rsidRPr="00EC79EE">
        <w:rPr>
          <w:spacing w:val="-5"/>
        </w:rPr>
        <w:t xml:space="preserve"> </w:t>
      </w:r>
      <w:r w:rsidRPr="00EC79EE">
        <w:t>dhe</w:t>
      </w:r>
      <w:r w:rsidRPr="00EC79EE">
        <w:rPr>
          <w:spacing w:val="-4"/>
        </w:rPr>
        <w:t xml:space="preserve"> </w:t>
      </w:r>
      <w:r w:rsidRPr="00EC79EE">
        <w:t>përballuar</w:t>
      </w:r>
      <w:r w:rsidRPr="00EC79EE">
        <w:rPr>
          <w:spacing w:val="-3"/>
        </w:rPr>
        <w:t xml:space="preserve"> </w:t>
      </w:r>
      <w:r w:rsidRPr="00EC79EE">
        <w:t>sfidat,</w:t>
      </w:r>
      <w:r w:rsidRPr="00EC79EE">
        <w:rPr>
          <w:spacing w:val="-6"/>
        </w:rPr>
        <w:t xml:space="preserve"> </w:t>
      </w:r>
      <w:proofErr w:type="spellStart"/>
      <w:r w:rsidRPr="00EC79EE">
        <w:t>KLP</w:t>
      </w:r>
      <w:proofErr w:type="spellEnd"/>
      <w:r w:rsidR="00834B60" w:rsidRPr="00EC79EE">
        <w:t>-ja</w:t>
      </w:r>
      <w:r w:rsidRPr="00EC79EE">
        <w:rPr>
          <w:spacing w:val="-11"/>
        </w:rPr>
        <w:t xml:space="preserve"> </w:t>
      </w:r>
      <w:r w:rsidRPr="00EC79EE">
        <w:t>do</w:t>
      </w:r>
      <w:r w:rsidRPr="00EC79EE">
        <w:rPr>
          <w:spacing w:val="-3"/>
        </w:rPr>
        <w:t xml:space="preserve"> </w:t>
      </w:r>
      <w:r w:rsidRPr="00EC79EE">
        <w:t>të</w:t>
      </w:r>
      <w:r w:rsidRPr="00EC79EE">
        <w:rPr>
          <w:spacing w:val="-3"/>
        </w:rPr>
        <w:t xml:space="preserve"> </w:t>
      </w:r>
      <w:r w:rsidRPr="00EC79EE">
        <w:t>ketë</w:t>
      </w:r>
      <w:r w:rsidRPr="00EC79EE">
        <w:rPr>
          <w:spacing w:val="-3"/>
        </w:rPr>
        <w:t xml:space="preserve"> </w:t>
      </w:r>
      <w:r w:rsidRPr="00EC79EE">
        <w:t>në</w:t>
      </w:r>
      <w:r w:rsidRPr="00EC79EE">
        <w:rPr>
          <w:spacing w:val="-5"/>
        </w:rPr>
        <w:t xml:space="preserve"> </w:t>
      </w:r>
      <w:r w:rsidRPr="00EC79EE">
        <w:t>konsideratë</w:t>
      </w:r>
      <w:r w:rsidRPr="00EC79EE">
        <w:rPr>
          <w:spacing w:val="-3"/>
        </w:rPr>
        <w:t xml:space="preserve"> </w:t>
      </w:r>
      <w:r w:rsidRPr="00EC79EE">
        <w:t>faktin</w:t>
      </w:r>
      <w:r w:rsidRPr="00EC79EE">
        <w:rPr>
          <w:spacing w:val="-3"/>
        </w:rPr>
        <w:t xml:space="preserve"> </w:t>
      </w:r>
      <w:r w:rsidRPr="00EC79EE">
        <w:t>që</w:t>
      </w:r>
      <w:r w:rsidRPr="00EC79EE">
        <w:rPr>
          <w:spacing w:val="-4"/>
        </w:rPr>
        <w:t xml:space="preserve"> </w:t>
      </w:r>
      <w:r w:rsidRPr="00EC79EE">
        <w:t>media</w:t>
      </w:r>
      <w:r w:rsidRPr="00EC79EE">
        <w:rPr>
          <w:spacing w:val="-6"/>
        </w:rPr>
        <w:t xml:space="preserve"> </w:t>
      </w:r>
      <w:r w:rsidRPr="00EC79EE">
        <w:t>do të kërkojë gjithnjë:</w:t>
      </w:r>
    </w:p>
    <w:p w14:paraId="7166E66A" w14:textId="170B85D7" w:rsidR="00CB2A1E" w:rsidRPr="00EC79EE" w:rsidRDefault="00CB2A1E" w:rsidP="00CB2A1E">
      <w:pPr>
        <w:pStyle w:val="TEKSTIIII"/>
        <w:widowControl w:val="0"/>
      </w:pPr>
      <w:r w:rsidRPr="00EC79EE">
        <w:t>-</w:t>
      </w:r>
      <w:r w:rsidR="00C02CA1" w:rsidRPr="00EC79EE">
        <w:t xml:space="preserve"> të</w:t>
      </w:r>
      <w:r w:rsidR="00C02CA1" w:rsidRPr="00EC79EE">
        <w:rPr>
          <w:spacing w:val="-3"/>
        </w:rPr>
        <w:t xml:space="preserve"> </w:t>
      </w:r>
      <w:r w:rsidRPr="00EC79EE">
        <w:t>ketë një</w:t>
      </w:r>
      <w:r w:rsidRPr="00EC79EE">
        <w:rPr>
          <w:spacing w:val="-1"/>
        </w:rPr>
        <w:t xml:space="preserve"> </w:t>
      </w:r>
      <w:r w:rsidRPr="00EC79EE">
        <w:rPr>
          <w:spacing w:val="-4"/>
        </w:rPr>
        <w:t>lajm</w:t>
      </w:r>
      <w:r w:rsidR="00C02CA1" w:rsidRPr="00EC79EE">
        <w:rPr>
          <w:spacing w:val="-4"/>
        </w:rPr>
        <w:t>;</w:t>
      </w:r>
    </w:p>
    <w:p w14:paraId="13A25849" w14:textId="35784D57" w:rsidR="00CB2A1E" w:rsidRPr="00EC79EE" w:rsidRDefault="00CB2A1E" w:rsidP="00CB2A1E">
      <w:pPr>
        <w:pStyle w:val="TEKSTIIII"/>
        <w:widowControl w:val="0"/>
      </w:pPr>
      <w:r w:rsidRPr="00EC79EE">
        <w:t>-</w:t>
      </w:r>
      <w:r w:rsidR="00C02CA1" w:rsidRPr="00EC79EE">
        <w:t xml:space="preserve"> të</w:t>
      </w:r>
      <w:r w:rsidR="00C02CA1" w:rsidRPr="00EC79EE">
        <w:rPr>
          <w:spacing w:val="-3"/>
        </w:rPr>
        <w:t xml:space="preserve"> </w:t>
      </w:r>
      <w:r w:rsidRPr="00EC79EE">
        <w:t>jetë</w:t>
      </w:r>
      <w:r w:rsidRPr="00EC79EE">
        <w:rPr>
          <w:spacing w:val="-1"/>
        </w:rPr>
        <w:t xml:space="preserve"> </w:t>
      </w:r>
      <w:r w:rsidRPr="00EC79EE">
        <w:t>e</w:t>
      </w:r>
      <w:r w:rsidRPr="00EC79EE">
        <w:rPr>
          <w:spacing w:val="-1"/>
        </w:rPr>
        <w:t xml:space="preserve"> </w:t>
      </w:r>
      <w:r w:rsidRPr="00EC79EE">
        <w:t>para/</w:t>
      </w:r>
      <w:r w:rsidRPr="00EC79EE">
        <w:rPr>
          <w:spacing w:val="-2"/>
        </w:rPr>
        <w:t>ekskluzive</w:t>
      </w:r>
      <w:r w:rsidR="00C02CA1" w:rsidRPr="00EC79EE">
        <w:rPr>
          <w:spacing w:val="-2"/>
        </w:rPr>
        <w:t>;</w:t>
      </w:r>
    </w:p>
    <w:p w14:paraId="5621B206" w14:textId="633BD866" w:rsidR="00CB2A1E" w:rsidRPr="00EC79EE" w:rsidRDefault="00CB2A1E" w:rsidP="00CB2A1E">
      <w:pPr>
        <w:pStyle w:val="TEKSTIIII"/>
        <w:widowControl w:val="0"/>
      </w:pPr>
      <w:r w:rsidRPr="00EC79EE">
        <w:t>-</w:t>
      </w:r>
      <w:r w:rsidR="00C02CA1" w:rsidRPr="00EC79EE">
        <w:t xml:space="preserve"> të</w:t>
      </w:r>
      <w:r w:rsidR="00C02CA1" w:rsidRPr="00EC79EE">
        <w:rPr>
          <w:spacing w:val="-2"/>
        </w:rPr>
        <w:t xml:space="preserve"> </w:t>
      </w:r>
      <w:r w:rsidRPr="00EC79EE">
        <w:t>jetë</w:t>
      </w:r>
      <w:r w:rsidRPr="00EC79EE">
        <w:rPr>
          <w:spacing w:val="-1"/>
        </w:rPr>
        <w:t xml:space="preserve"> </w:t>
      </w:r>
      <w:r w:rsidRPr="00EC79EE">
        <w:rPr>
          <w:spacing w:val="-2"/>
        </w:rPr>
        <w:t>transparente</w:t>
      </w:r>
      <w:r w:rsidR="00C02CA1" w:rsidRPr="00EC79EE">
        <w:rPr>
          <w:spacing w:val="-2"/>
        </w:rPr>
        <w:t>;</w:t>
      </w:r>
    </w:p>
    <w:p w14:paraId="65B77149" w14:textId="09E99A13" w:rsidR="00CB2A1E" w:rsidRPr="00EC79EE" w:rsidRDefault="00CB2A1E" w:rsidP="00CB2A1E">
      <w:pPr>
        <w:pStyle w:val="TEKSTIIII"/>
        <w:widowControl w:val="0"/>
      </w:pPr>
      <w:r w:rsidRPr="00EC79EE">
        <w:t>-</w:t>
      </w:r>
      <w:r w:rsidR="00C02CA1" w:rsidRPr="00EC79EE">
        <w:t xml:space="preserve"> të</w:t>
      </w:r>
      <w:r w:rsidR="00C02CA1" w:rsidRPr="00EC79EE">
        <w:rPr>
          <w:spacing w:val="-3"/>
        </w:rPr>
        <w:t xml:space="preserve"> </w:t>
      </w:r>
      <w:r w:rsidRPr="00EC79EE">
        <w:t>ketë</w:t>
      </w:r>
      <w:r w:rsidRPr="00EC79EE">
        <w:rPr>
          <w:spacing w:val="-1"/>
        </w:rPr>
        <w:t xml:space="preserve"> </w:t>
      </w:r>
      <w:proofErr w:type="spellStart"/>
      <w:r w:rsidRPr="00EC79EE">
        <w:t>akses</w:t>
      </w:r>
      <w:proofErr w:type="spellEnd"/>
      <w:r w:rsidRPr="00EC79EE">
        <w:rPr>
          <w:spacing w:val="-2"/>
        </w:rPr>
        <w:t xml:space="preserve"> sistematik</w:t>
      </w:r>
      <w:r w:rsidR="00C02CA1" w:rsidRPr="00EC79EE">
        <w:rPr>
          <w:spacing w:val="-2"/>
        </w:rPr>
        <w:t>;</w:t>
      </w:r>
    </w:p>
    <w:p w14:paraId="4981E6F2" w14:textId="7F4C2542" w:rsidR="00CB2A1E" w:rsidRPr="00EC79EE" w:rsidRDefault="00CB2A1E" w:rsidP="00CB2A1E">
      <w:pPr>
        <w:pStyle w:val="TEKSTIIII"/>
        <w:widowControl w:val="0"/>
        <w:rPr>
          <w:spacing w:val="-2"/>
        </w:rPr>
      </w:pPr>
      <w:r w:rsidRPr="00EC79EE">
        <w:t>-</w:t>
      </w:r>
      <w:r w:rsidR="00C02CA1" w:rsidRPr="00EC79EE">
        <w:t xml:space="preserve"> të</w:t>
      </w:r>
      <w:r w:rsidR="00C02CA1" w:rsidRPr="00EC79EE">
        <w:rPr>
          <w:spacing w:val="-4"/>
        </w:rPr>
        <w:t xml:space="preserve"> </w:t>
      </w:r>
      <w:r w:rsidRPr="00EC79EE">
        <w:t>mos</w:t>
      </w:r>
      <w:r w:rsidRPr="00EC79EE">
        <w:rPr>
          <w:spacing w:val="-1"/>
        </w:rPr>
        <w:t xml:space="preserve"> </w:t>
      </w:r>
      <w:r w:rsidRPr="00EC79EE">
        <w:t>pranojë</w:t>
      </w:r>
      <w:r w:rsidRPr="00EC79EE">
        <w:rPr>
          <w:spacing w:val="-1"/>
        </w:rPr>
        <w:t xml:space="preserve"> </w:t>
      </w:r>
      <w:r w:rsidRPr="00EC79EE">
        <w:t xml:space="preserve">një </w:t>
      </w:r>
      <w:r w:rsidR="00C02CA1" w:rsidRPr="00EC79EE">
        <w:t>“</w:t>
      </w:r>
      <w:r w:rsidRPr="00EC79EE">
        <w:t>jo</w:t>
      </w:r>
      <w:r w:rsidR="00C02CA1" w:rsidRPr="00EC79EE">
        <w:t>”</w:t>
      </w:r>
      <w:r w:rsidRPr="00EC79EE">
        <w:rPr>
          <w:spacing w:val="-18"/>
        </w:rPr>
        <w:t xml:space="preserve"> </w:t>
      </w:r>
      <w:r w:rsidRPr="00EC79EE">
        <w:t xml:space="preserve">për </w:t>
      </w:r>
      <w:r w:rsidRPr="00EC79EE">
        <w:rPr>
          <w:spacing w:val="-2"/>
        </w:rPr>
        <w:t>përgjigje</w:t>
      </w:r>
      <w:r w:rsidR="00C02CA1" w:rsidRPr="00EC79EE">
        <w:rPr>
          <w:spacing w:val="-2"/>
        </w:rPr>
        <w:t>.</w:t>
      </w:r>
    </w:p>
    <w:p w14:paraId="7B9F995D" w14:textId="0F508087" w:rsidR="00CB2A1E" w:rsidRPr="00EC79EE" w:rsidRDefault="00CB2A1E" w:rsidP="00CB2A1E">
      <w:pPr>
        <w:pStyle w:val="TEKSTIIII"/>
        <w:widowControl w:val="0"/>
        <w:rPr>
          <w:bCs/>
        </w:rPr>
      </w:pPr>
      <w:r w:rsidRPr="00EC79EE">
        <w:rPr>
          <w:bCs/>
        </w:rPr>
        <w:t>MEKANIZMAT</w:t>
      </w:r>
      <w:r w:rsidRPr="00EC79EE">
        <w:rPr>
          <w:bCs/>
          <w:spacing w:val="-11"/>
        </w:rPr>
        <w:t xml:space="preserve"> </w:t>
      </w:r>
      <w:r w:rsidRPr="00EC79EE">
        <w:rPr>
          <w:bCs/>
        </w:rPr>
        <w:t>PËR</w:t>
      </w:r>
      <w:r w:rsidRPr="00EC79EE">
        <w:rPr>
          <w:bCs/>
          <w:spacing w:val="-8"/>
        </w:rPr>
        <w:t xml:space="preserve"> </w:t>
      </w:r>
      <w:r w:rsidRPr="00EC79EE">
        <w:rPr>
          <w:bCs/>
        </w:rPr>
        <w:t>REALIZIMIN</w:t>
      </w:r>
      <w:r w:rsidRPr="00EC79EE">
        <w:rPr>
          <w:bCs/>
          <w:spacing w:val="-7"/>
        </w:rPr>
        <w:t xml:space="preserve"> </w:t>
      </w:r>
      <w:r w:rsidRPr="00EC79EE">
        <w:rPr>
          <w:bCs/>
        </w:rPr>
        <w:t>E</w:t>
      </w:r>
      <w:r w:rsidRPr="00EC79EE">
        <w:rPr>
          <w:bCs/>
          <w:spacing w:val="-6"/>
        </w:rPr>
        <w:t xml:space="preserve"> </w:t>
      </w:r>
      <w:r w:rsidRPr="00EC79EE">
        <w:rPr>
          <w:bCs/>
        </w:rPr>
        <w:t>KOMUNIKIMIT</w:t>
      </w:r>
      <w:r w:rsidRPr="00EC79EE">
        <w:rPr>
          <w:bCs/>
          <w:spacing w:val="-11"/>
        </w:rPr>
        <w:t xml:space="preserve"> </w:t>
      </w:r>
      <w:r w:rsidRPr="00EC79EE">
        <w:rPr>
          <w:bCs/>
        </w:rPr>
        <w:t>ME</w:t>
      </w:r>
      <w:r w:rsidRPr="00EC79EE">
        <w:rPr>
          <w:bCs/>
          <w:spacing w:val="-6"/>
        </w:rPr>
        <w:t xml:space="preserve"> </w:t>
      </w:r>
      <w:r w:rsidRPr="00EC79EE">
        <w:rPr>
          <w:bCs/>
          <w:spacing w:val="-2"/>
        </w:rPr>
        <w:t>MEDIAN</w:t>
      </w:r>
      <w:r w:rsidR="00EE2943" w:rsidRPr="00EC79EE">
        <w:rPr>
          <w:bCs/>
          <w:spacing w:val="-2"/>
        </w:rPr>
        <w:t>:</w:t>
      </w:r>
    </w:p>
    <w:p w14:paraId="34CB7A93" w14:textId="250FE2B0" w:rsidR="00CB2A1E" w:rsidRPr="00EC79EE" w:rsidRDefault="00CB2A1E" w:rsidP="00CB2A1E">
      <w:pPr>
        <w:pStyle w:val="TEKSTIIII"/>
        <w:widowControl w:val="0"/>
        <w:rPr>
          <w:rFonts w:ascii="Symbol" w:hAnsi="Symbol"/>
        </w:rPr>
      </w:pPr>
      <w:r w:rsidRPr="00EC79EE">
        <w:t>-</w:t>
      </w:r>
      <w:r w:rsidR="00EE2943" w:rsidRPr="00EC79EE">
        <w:t xml:space="preserve"> </w:t>
      </w:r>
      <w:r w:rsidRPr="00EC79EE">
        <w:t>Krijimi</w:t>
      </w:r>
      <w:r w:rsidRPr="00EC79EE">
        <w:rPr>
          <w:spacing w:val="-2"/>
        </w:rPr>
        <w:t xml:space="preserve"> </w:t>
      </w:r>
      <w:r w:rsidRPr="00EC79EE">
        <w:t>i</w:t>
      </w:r>
      <w:r w:rsidRPr="00EC79EE">
        <w:rPr>
          <w:spacing w:val="-1"/>
        </w:rPr>
        <w:t xml:space="preserve"> </w:t>
      </w:r>
      <w:r w:rsidRPr="00EC79EE">
        <w:t>një</w:t>
      </w:r>
      <w:r w:rsidRPr="00EC79EE">
        <w:rPr>
          <w:spacing w:val="-1"/>
        </w:rPr>
        <w:t xml:space="preserve"> </w:t>
      </w:r>
      <w:r w:rsidRPr="00EC79EE">
        <w:t>mekanizmi</w:t>
      </w:r>
      <w:r w:rsidRPr="00EC79EE">
        <w:rPr>
          <w:spacing w:val="-1"/>
        </w:rPr>
        <w:t xml:space="preserve"> </w:t>
      </w:r>
      <w:r w:rsidRPr="00EC79EE">
        <w:t>të</w:t>
      </w:r>
      <w:r w:rsidRPr="00EC79EE">
        <w:rPr>
          <w:spacing w:val="-2"/>
        </w:rPr>
        <w:t xml:space="preserve"> </w:t>
      </w:r>
      <w:r w:rsidRPr="00EC79EE">
        <w:t>centralizuar</w:t>
      </w:r>
      <w:r w:rsidRPr="00EC79EE">
        <w:rPr>
          <w:spacing w:val="-1"/>
        </w:rPr>
        <w:t xml:space="preserve"> </w:t>
      </w:r>
      <w:r w:rsidRPr="00EC79EE">
        <w:t>për</w:t>
      </w:r>
      <w:r w:rsidRPr="00EC79EE">
        <w:rPr>
          <w:spacing w:val="-2"/>
        </w:rPr>
        <w:t xml:space="preserve"> </w:t>
      </w:r>
      <w:r w:rsidRPr="00EC79EE">
        <w:t>komunikimin</w:t>
      </w:r>
      <w:r w:rsidRPr="00EC79EE">
        <w:rPr>
          <w:spacing w:val="-1"/>
        </w:rPr>
        <w:t xml:space="preserve"> </w:t>
      </w:r>
      <w:r w:rsidRPr="00EC79EE">
        <w:t>me</w:t>
      </w:r>
      <w:r w:rsidRPr="00EC79EE">
        <w:rPr>
          <w:spacing w:val="-1"/>
        </w:rPr>
        <w:t xml:space="preserve"> </w:t>
      </w:r>
      <w:r w:rsidRPr="00EC79EE">
        <w:t>median,</w:t>
      </w:r>
      <w:r w:rsidRPr="00EC79EE">
        <w:rPr>
          <w:spacing w:val="-1"/>
        </w:rPr>
        <w:t xml:space="preserve"> </w:t>
      </w:r>
      <w:r w:rsidRPr="00EC79EE">
        <w:t>përmes</w:t>
      </w:r>
      <w:r w:rsidRPr="00EC79EE">
        <w:rPr>
          <w:spacing w:val="-2"/>
        </w:rPr>
        <w:t xml:space="preserve"> </w:t>
      </w:r>
      <w:r w:rsidR="00B7201B" w:rsidRPr="00EC79EE">
        <w:t>Njësisë</w:t>
      </w:r>
      <w:r w:rsidR="00B7201B" w:rsidRPr="00EC79EE">
        <w:rPr>
          <w:spacing w:val="-2"/>
        </w:rPr>
        <w:t xml:space="preserve"> </w:t>
      </w:r>
      <w:r w:rsidRPr="00EC79EE">
        <w:t>së</w:t>
      </w:r>
      <w:r w:rsidRPr="00EC79EE">
        <w:rPr>
          <w:spacing w:val="2"/>
        </w:rPr>
        <w:t xml:space="preserve"> </w:t>
      </w:r>
      <w:r w:rsidR="00B7201B" w:rsidRPr="00EC79EE">
        <w:rPr>
          <w:spacing w:val="-2"/>
        </w:rPr>
        <w:t>Komunikimit</w:t>
      </w:r>
      <w:r w:rsidRPr="00EC79EE">
        <w:rPr>
          <w:spacing w:val="-2"/>
        </w:rPr>
        <w:t>;</w:t>
      </w:r>
    </w:p>
    <w:p w14:paraId="7D2A218E" w14:textId="03DF7873" w:rsidR="00CB2A1E" w:rsidRPr="00EC79EE" w:rsidRDefault="00CB2A1E" w:rsidP="00CB2A1E">
      <w:pPr>
        <w:pStyle w:val="TEKSTIIII"/>
        <w:widowControl w:val="0"/>
        <w:rPr>
          <w:rFonts w:ascii="Symbol" w:hAnsi="Symbol"/>
        </w:rPr>
      </w:pPr>
      <w:r w:rsidRPr="00EC79EE">
        <w:t>-</w:t>
      </w:r>
      <w:r w:rsidR="00EE2943" w:rsidRPr="00EC79EE">
        <w:t xml:space="preserve"> </w:t>
      </w:r>
      <w:r w:rsidRPr="00EC79EE">
        <w:t>Organizimi i takimeve periodike, ditë të hapura apo konferenca, për të shpjeguar vendime apo zhvillime të rëndësishme;</w:t>
      </w:r>
    </w:p>
    <w:p w14:paraId="545641B7" w14:textId="000C33D1" w:rsidR="00CB2A1E" w:rsidRPr="00EC79EE" w:rsidRDefault="00CB2A1E" w:rsidP="00CB2A1E">
      <w:pPr>
        <w:pStyle w:val="TEKSTIIII"/>
        <w:widowControl w:val="0"/>
        <w:rPr>
          <w:rFonts w:ascii="Symbol" w:hAnsi="Symbol"/>
        </w:rPr>
      </w:pPr>
      <w:r w:rsidRPr="00EC79EE">
        <w:t>-</w:t>
      </w:r>
      <w:r w:rsidR="00EE2943" w:rsidRPr="00EC79EE">
        <w:t xml:space="preserve"> </w:t>
      </w:r>
      <w:r w:rsidRPr="00EC79EE">
        <w:t>Shpërndarja e</w:t>
      </w:r>
      <w:r w:rsidRPr="00EC79EE">
        <w:rPr>
          <w:spacing w:val="-2"/>
        </w:rPr>
        <w:t xml:space="preserve"> </w:t>
      </w:r>
      <w:r w:rsidRPr="00EC79EE">
        <w:t>njoftimeve</w:t>
      </w:r>
      <w:r w:rsidRPr="00EC79EE">
        <w:rPr>
          <w:spacing w:val="-1"/>
        </w:rPr>
        <w:t xml:space="preserve"> </w:t>
      </w:r>
      <w:r w:rsidRPr="00EC79EE">
        <w:t>dhe</w:t>
      </w:r>
      <w:r w:rsidRPr="00EC79EE">
        <w:rPr>
          <w:spacing w:val="-2"/>
        </w:rPr>
        <w:t xml:space="preserve"> </w:t>
      </w:r>
      <w:r w:rsidR="00EE2943" w:rsidRPr="00EC79EE">
        <w:rPr>
          <w:spacing w:val="-2"/>
        </w:rPr>
        <w:t xml:space="preserve">e </w:t>
      </w:r>
      <w:r w:rsidRPr="00EC79EE">
        <w:t>materialeve</w:t>
      </w:r>
      <w:r w:rsidRPr="00EC79EE">
        <w:rPr>
          <w:spacing w:val="-2"/>
        </w:rPr>
        <w:t xml:space="preserve"> </w:t>
      </w:r>
      <w:r w:rsidRPr="00EC79EE">
        <w:t>informuese</w:t>
      </w:r>
      <w:r w:rsidRPr="00EC79EE">
        <w:rPr>
          <w:spacing w:val="-2"/>
        </w:rPr>
        <w:t xml:space="preserve"> </w:t>
      </w:r>
      <w:r w:rsidRPr="00EC79EE">
        <w:t>në</w:t>
      </w:r>
      <w:r w:rsidRPr="00EC79EE">
        <w:rPr>
          <w:spacing w:val="-2"/>
        </w:rPr>
        <w:t xml:space="preserve"> </w:t>
      </w:r>
      <w:r w:rsidRPr="00EC79EE">
        <w:t>formate</w:t>
      </w:r>
      <w:r w:rsidRPr="00EC79EE">
        <w:rPr>
          <w:spacing w:val="-2"/>
        </w:rPr>
        <w:t xml:space="preserve"> </w:t>
      </w:r>
      <w:r w:rsidRPr="00EC79EE">
        <w:t>të</w:t>
      </w:r>
      <w:r w:rsidRPr="00EC79EE">
        <w:rPr>
          <w:spacing w:val="-2"/>
        </w:rPr>
        <w:t xml:space="preserve"> </w:t>
      </w:r>
      <w:r w:rsidRPr="00EC79EE">
        <w:t>ndryshme</w:t>
      </w:r>
      <w:r w:rsidRPr="00EC79EE">
        <w:rPr>
          <w:spacing w:val="-2"/>
        </w:rPr>
        <w:t xml:space="preserve"> </w:t>
      </w:r>
      <w:r w:rsidRPr="00EC79EE">
        <w:t>(tekst,</w:t>
      </w:r>
      <w:r w:rsidRPr="00EC79EE">
        <w:rPr>
          <w:spacing w:val="-1"/>
        </w:rPr>
        <w:t xml:space="preserve"> </w:t>
      </w:r>
      <w:r w:rsidRPr="00EC79EE">
        <w:t>imazhe,</w:t>
      </w:r>
      <w:r w:rsidRPr="00EC79EE">
        <w:rPr>
          <w:spacing w:val="-1"/>
        </w:rPr>
        <w:t xml:space="preserve"> </w:t>
      </w:r>
      <w:r w:rsidRPr="00EC79EE">
        <w:t>video),</w:t>
      </w:r>
      <w:r w:rsidRPr="00EC79EE">
        <w:rPr>
          <w:spacing w:val="-1"/>
        </w:rPr>
        <w:t xml:space="preserve"> </w:t>
      </w:r>
      <w:r w:rsidRPr="00EC79EE">
        <w:t>për ta bërë informacionin më të kuptueshëm dhe më tërheqës;</w:t>
      </w:r>
    </w:p>
    <w:p w14:paraId="0C23F083" w14:textId="7646A5B8" w:rsidR="00CB2A1E" w:rsidRPr="00EC79EE" w:rsidRDefault="00CB2A1E" w:rsidP="00CB2A1E">
      <w:pPr>
        <w:pStyle w:val="TEKSTIIII"/>
        <w:widowControl w:val="0"/>
        <w:rPr>
          <w:rFonts w:ascii="Symbol" w:hAnsi="Symbol"/>
        </w:rPr>
      </w:pPr>
      <w:r w:rsidRPr="00EC79EE">
        <w:t>-</w:t>
      </w:r>
      <w:r w:rsidR="00EE2943" w:rsidRPr="00EC79EE">
        <w:t xml:space="preserve"> </w:t>
      </w:r>
      <w:r w:rsidRPr="00EC79EE">
        <w:t>Komunikimi i vazhdueshëm me gazetarët, ku të qartësohen procedurat e marrjes</w:t>
      </w:r>
      <w:r w:rsidRPr="00EC79EE">
        <w:rPr>
          <w:spacing w:val="23"/>
        </w:rPr>
        <w:t xml:space="preserve"> </w:t>
      </w:r>
      <w:r w:rsidRPr="00EC79EE">
        <w:t>së informacionit dhe</w:t>
      </w:r>
      <w:r w:rsidRPr="00EC79EE">
        <w:rPr>
          <w:spacing w:val="80"/>
        </w:rPr>
        <w:t xml:space="preserve"> </w:t>
      </w:r>
      <w:r w:rsidRPr="00EC79EE">
        <w:t xml:space="preserve">kufijtë e komunikimit mbi çështje </w:t>
      </w:r>
      <w:proofErr w:type="spellStart"/>
      <w:r w:rsidRPr="00EC79EE">
        <w:t>sensitive</w:t>
      </w:r>
      <w:proofErr w:type="spellEnd"/>
      <w:r w:rsidRPr="00EC79EE">
        <w:t>.</w:t>
      </w:r>
    </w:p>
    <w:p w14:paraId="4BEAF396" w14:textId="77777777" w:rsidR="00CB2A1E" w:rsidRPr="00EC79EE" w:rsidRDefault="00CB2A1E" w:rsidP="00CB2A1E">
      <w:pPr>
        <w:pStyle w:val="TEKSTIIII"/>
        <w:widowControl w:val="0"/>
        <w:rPr>
          <w:bCs/>
        </w:rPr>
      </w:pPr>
      <w:r w:rsidRPr="00EC79EE">
        <w:rPr>
          <w:bCs/>
        </w:rPr>
        <w:t>KOMUNIKIMI</w:t>
      </w:r>
      <w:r w:rsidRPr="00EC79EE">
        <w:rPr>
          <w:bCs/>
          <w:spacing w:val="-5"/>
        </w:rPr>
        <w:t xml:space="preserve"> </w:t>
      </w:r>
      <w:r w:rsidRPr="00EC79EE">
        <w:rPr>
          <w:bCs/>
        </w:rPr>
        <w:t>ME</w:t>
      </w:r>
      <w:r w:rsidRPr="00EC79EE">
        <w:rPr>
          <w:bCs/>
          <w:spacing w:val="-3"/>
        </w:rPr>
        <w:t xml:space="preserve"> </w:t>
      </w:r>
      <w:r w:rsidRPr="00EC79EE">
        <w:rPr>
          <w:bCs/>
          <w:spacing w:val="-2"/>
        </w:rPr>
        <w:t>PUBLIKUN</w:t>
      </w:r>
    </w:p>
    <w:p w14:paraId="0F8F9F75" w14:textId="77777777" w:rsidR="00CB2A1E" w:rsidRPr="00EC79EE" w:rsidRDefault="00CB2A1E" w:rsidP="00CB2A1E">
      <w:pPr>
        <w:pStyle w:val="TEKSTIIII"/>
        <w:widowControl w:val="0"/>
      </w:pPr>
      <w:r w:rsidRPr="00EC79EE">
        <w:t xml:space="preserve">Komunikimi me qytetarët do të jetë prioritet i veçantë i </w:t>
      </w:r>
      <w:proofErr w:type="spellStart"/>
      <w:r w:rsidRPr="00EC79EE">
        <w:t>KLP</w:t>
      </w:r>
      <w:proofErr w:type="spellEnd"/>
      <w:r w:rsidRPr="00EC79EE">
        <w:t>-së. E drejta për informim do të shihet jo thjesht si një</w:t>
      </w:r>
      <w:r w:rsidRPr="00EC79EE">
        <w:rPr>
          <w:spacing w:val="-8"/>
        </w:rPr>
        <w:t xml:space="preserve"> </w:t>
      </w:r>
      <w:r w:rsidRPr="00EC79EE">
        <w:t>detyrim</w:t>
      </w:r>
      <w:r w:rsidRPr="00EC79EE">
        <w:rPr>
          <w:spacing w:val="-7"/>
        </w:rPr>
        <w:t xml:space="preserve"> </w:t>
      </w:r>
      <w:r w:rsidRPr="00EC79EE">
        <w:t>për</w:t>
      </w:r>
      <w:r w:rsidRPr="00EC79EE">
        <w:rPr>
          <w:spacing w:val="-6"/>
        </w:rPr>
        <w:t xml:space="preserve"> </w:t>
      </w:r>
      <w:r w:rsidRPr="00EC79EE">
        <w:t>t’iu</w:t>
      </w:r>
      <w:r w:rsidRPr="00EC79EE">
        <w:rPr>
          <w:spacing w:val="-7"/>
        </w:rPr>
        <w:t xml:space="preserve"> </w:t>
      </w:r>
      <w:r w:rsidRPr="00EC79EE">
        <w:t>përgjigjur</w:t>
      </w:r>
      <w:r w:rsidRPr="00EC79EE">
        <w:rPr>
          <w:spacing w:val="-8"/>
        </w:rPr>
        <w:t xml:space="preserve"> </w:t>
      </w:r>
      <w:r w:rsidRPr="00EC79EE">
        <w:t>kërkesave,</w:t>
      </w:r>
      <w:r w:rsidRPr="00EC79EE">
        <w:rPr>
          <w:spacing w:val="-7"/>
        </w:rPr>
        <w:t xml:space="preserve"> </w:t>
      </w:r>
      <w:r w:rsidRPr="00EC79EE">
        <w:t>por</w:t>
      </w:r>
      <w:r w:rsidRPr="00EC79EE">
        <w:rPr>
          <w:spacing w:val="-8"/>
        </w:rPr>
        <w:t xml:space="preserve"> </w:t>
      </w:r>
      <w:r w:rsidRPr="00EC79EE">
        <w:t>si</w:t>
      </w:r>
      <w:r w:rsidRPr="00EC79EE">
        <w:rPr>
          <w:spacing w:val="-7"/>
        </w:rPr>
        <w:t xml:space="preserve"> </w:t>
      </w:r>
      <w:r w:rsidRPr="00EC79EE">
        <w:t>një</w:t>
      </w:r>
      <w:r w:rsidRPr="00EC79EE">
        <w:rPr>
          <w:spacing w:val="-8"/>
        </w:rPr>
        <w:t xml:space="preserve"> </w:t>
      </w:r>
      <w:r w:rsidRPr="00EC79EE">
        <w:t>filozofi</w:t>
      </w:r>
      <w:r w:rsidRPr="00EC79EE">
        <w:rPr>
          <w:spacing w:val="-7"/>
        </w:rPr>
        <w:t xml:space="preserve"> </w:t>
      </w:r>
      <w:r w:rsidRPr="00EC79EE">
        <w:t>që</w:t>
      </w:r>
      <w:r w:rsidRPr="00EC79EE">
        <w:rPr>
          <w:spacing w:val="-8"/>
        </w:rPr>
        <w:t xml:space="preserve"> </w:t>
      </w:r>
      <w:r w:rsidRPr="00EC79EE">
        <w:t>e</w:t>
      </w:r>
      <w:r w:rsidRPr="00EC79EE">
        <w:rPr>
          <w:spacing w:val="-6"/>
        </w:rPr>
        <w:t xml:space="preserve"> </w:t>
      </w:r>
      <w:r w:rsidRPr="00EC79EE">
        <w:t>vë</w:t>
      </w:r>
      <w:r w:rsidRPr="00EC79EE">
        <w:rPr>
          <w:spacing w:val="-8"/>
        </w:rPr>
        <w:t xml:space="preserve"> </w:t>
      </w:r>
      <w:r w:rsidRPr="00EC79EE">
        <w:t>qytetarin</w:t>
      </w:r>
      <w:r w:rsidRPr="00EC79EE">
        <w:rPr>
          <w:spacing w:val="-7"/>
        </w:rPr>
        <w:t xml:space="preserve"> </w:t>
      </w:r>
      <w:r w:rsidRPr="00EC79EE">
        <w:t>në</w:t>
      </w:r>
      <w:r w:rsidRPr="00EC79EE">
        <w:rPr>
          <w:spacing w:val="-8"/>
        </w:rPr>
        <w:t xml:space="preserve"> </w:t>
      </w:r>
      <w:r w:rsidRPr="00EC79EE">
        <w:t>qendër</w:t>
      </w:r>
      <w:r w:rsidRPr="00EC79EE">
        <w:rPr>
          <w:spacing w:val="-8"/>
        </w:rPr>
        <w:t xml:space="preserve"> </w:t>
      </w:r>
      <w:r w:rsidRPr="00EC79EE">
        <w:t>të</w:t>
      </w:r>
      <w:r w:rsidRPr="00EC79EE">
        <w:rPr>
          <w:spacing w:val="-6"/>
        </w:rPr>
        <w:t xml:space="preserve"> </w:t>
      </w:r>
      <w:r w:rsidRPr="00EC79EE">
        <w:t>interesit</w:t>
      </w:r>
      <w:r w:rsidRPr="00EC79EE">
        <w:rPr>
          <w:spacing w:val="-6"/>
        </w:rPr>
        <w:t xml:space="preserve"> </w:t>
      </w:r>
      <w:r w:rsidRPr="00EC79EE">
        <w:t>publik.</w:t>
      </w:r>
      <w:r w:rsidRPr="00EC79EE">
        <w:rPr>
          <w:spacing w:val="-7"/>
        </w:rPr>
        <w:t xml:space="preserve"> </w:t>
      </w:r>
      <w:r w:rsidRPr="00EC79EE">
        <w:t xml:space="preserve">Përmes këtij komunikimi, </w:t>
      </w:r>
      <w:proofErr w:type="spellStart"/>
      <w:r w:rsidRPr="00EC79EE">
        <w:t>KLP</w:t>
      </w:r>
      <w:proofErr w:type="spellEnd"/>
      <w:r w:rsidRPr="00EC79EE">
        <w:rPr>
          <w:spacing w:val="-8"/>
        </w:rPr>
        <w:t xml:space="preserve"> </w:t>
      </w:r>
      <w:r w:rsidRPr="00EC79EE">
        <w:t>synon të informojë qytetarët në mënyrë të qartë, të shpejtë dhe të kuptueshme mbi rolin, funksionet dhe vendimmarrjen e tij.</w:t>
      </w:r>
    </w:p>
    <w:p w14:paraId="0DC9E76A" w14:textId="77777777" w:rsidR="00CB2A1E" w:rsidRPr="00EC79EE" w:rsidRDefault="00CB2A1E" w:rsidP="00CB2A1E">
      <w:pPr>
        <w:pStyle w:val="TEKSTIIII"/>
        <w:widowControl w:val="0"/>
        <w:rPr>
          <w:bCs/>
        </w:rPr>
      </w:pPr>
      <w:r w:rsidRPr="00EC79EE">
        <w:rPr>
          <w:bCs/>
        </w:rPr>
        <w:t>KANALET</w:t>
      </w:r>
      <w:r w:rsidRPr="00EC79EE">
        <w:rPr>
          <w:bCs/>
          <w:spacing w:val="-8"/>
        </w:rPr>
        <w:t xml:space="preserve"> </w:t>
      </w:r>
      <w:r w:rsidRPr="00EC79EE">
        <w:rPr>
          <w:bCs/>
        </w:rPr>
        <w:t>E</w:t>
      </w:r>
      <w:r w:rsidRPr="00EC79EE">
        <w:rPr>
          <w:bCs/>
          <w:spacing w:val="-3"/>
        </w:rPr>
        <w:t xml:space="preserve"> </w:t>
      </w:r>
      <w:r w:rsidRPr="00EC79EE">
        <w:rPr>
          <w:bCs/>
        </w:rPr>
        <w:t>KOMUNIKIMIT</w:t>
      </w:r>
      <w:r w:rsidRPr="00EC79EE">
        <w:rPr>
          <w:bCs/>
          <w:spacing w:val="-7"/>
        </w:rPr>
        <w:t xml:space="preserve"> </w:t>
      </w:r>
      <w:r w:rsidRPr="00EC79EE">
        <w:rPr>
          <w:bCs/>
        </w:rPr>
        <w:t>ME</w:t>
      </w:r>
      <w:r w:rsidRPr="00EC79EE">
        <w:rPr>
          <w:bCs/>
          <w:spacing w:val="-2"/>
        </w:rPr>
        <w:t xml:space="preserve"> PUBLIKUN</w:t>
      </w:r>
    </w:p>
    <w:p w14:paraId="15BF9764" w14:textId="09E19332" w:rsidR="00CB2A1E" w:rsidRPr="00EC79EE" w:rsidRDefault="00CB2A1E" w:rsidP="00CB2A1E">
      <w:pPr>
        <w:pStyle w:val="TEKSTIIII"/>
        <w:widowControl w:val="0"/>
      </w:pPr>
      <w:proofErr w:type="spellStart"/>
      <w:r w:rsidRPr="00EC79EE">
        <w:t>KLP</w:t>
      </w:r>
      <w:proofErr w:type="spellEnd"/>
      <w:r w:rsidR="002D7457" w:rsidRPr="00EC79EE">
        <w:t>-ja</w:t>
      </w:r>
      <w:r w:rsidRPr="00EC79EE">
        <w:rPr>
          <w:spacing w:val="-10"/>
        </w:rPr>
        <w:t xml:space="preserve"> </w:t>
      </w:r>
      <w:r w:rsidRPr="00EC79EE">
        <w:t>do</w:t>
      </w:r>
      <w:r w:rsidRPr="00EC79EE">
        <w:rPr>
          <w:spacing w:val="-1"/>
        </w:rPr>
        <w:t xml:space="preserve"> </w:t>
      </w:r>
      <w:r w:rsidRPr="00EC79EE">
        <w:t>të kanalizojë</w:t>
      </w:r>
      <w:r w:rsidRPr="00EC79EE">
        <w:rPr>
          <w:spacing w:val="-1"/>
        </w:rPr>
        <w:t xml:space="preserve"> </w:t>
      </w:r>
      <w:r w:rsidRPr="00EC79EE">
        <w:t>dhënien e</w:t>
      </w:r>
      <w:r w:rsidRPr="00EC79EE">
        <w:rPr>
          <w:spacing w:val="-3"/>
        </w:rPr>
        <w:t xml:space="preserve"> </w:t>
      </w:r>
      <w:r w:rsidRPr="00EC79EE">
        <w:t>informacionit</w:t>
      </w:r>
      <w:r w:rsidRPr="00EC79EE">
        <w:rPr>
          <w:spacing w:val="-1"/>
        </w:rPr>
        <w:t xml:space="preserve"> </w:t>
      </w:r>
      <w:r w:rsidRPr="00EC79EE">
        <w:t>në disa</w:t>
      </w:r>
      <w:r w:rsidRPr="00EC79EE">
        <w:rPr>
          <w:spacing w:val="-2"/>
        </w:rPr>
        <w:t xml:space="preserve"> </w:t>
      </w:r>
      <w:r w:rsidRPr="00EC79EE">
        <w:t>forma</w:t>
      </w:r>
      <w:r w:rsidR="00DF3546" w:rsidRPr="00EC79EE">
        <w:t>,</w:t>
      </w:r>
      <w:r w:rsidRPr="00EC79EE">
        <w:t xml:space="preserve"> </w:t>
      </w:r>
      <w:r w:rsidRPr="00EC79EE">
        <w:rPr>
          <w:spacing w:val="-5"/>
        </w:rPr>
        <w:t>si:</w:t>
      </w:r>
    </w:p>
    <w:p w14:paraId="721F8E8C" w14:textId="77777777" w:rsidR="00CB2A1E" w:rsidRPr="00EC79EE" w:rsidRDefault="00CB2A1E" w:rsidP="00CB2A1E">
      <w:pPr>
        <w:pStyle w:val="TEKSTIIII"/>
        <w:widowControl w:val="0"/>
        <w:rPr>
          <w:rFonts w:ascii="Symbol" w:hAnsi="Symbol"/>
          <w:sz w:val="20"/>
        </w:rPr>
      </w:pPr>
      <w:r w:rsidRPr="00EC79EE">
        <w:t>- Faqen</w:t>
      </w:r>
      <w:r w:rsidRPr="00EC79EE">
        <w:rPr>
          <w:spacing w:val="-3"/>
        </w:rPr>
        <w:t xml:space="preserve"> </w:t>
      </w:r>
      <w:r w:rsidRPr="00EC79EE">
        <w:t>zyrtare</w:t>
      </w:r>
      <w:r w:rsidRPr="00EC79EE">
        <w:rPr>
          <w:spacing w:val="-3"/>
        </w:rPr>
        <w:t xml:space="preserve"> </w:t>
      </w:r>
      <w:r w:rsidRPr="00EC79EE">
        <w:t>të internetit,</w:t>
      </w:r>
      <w:r w:rsidRPr="00EC79EE">
        <w:rPr>
          <w:spacing w:val="-1"/>
        </w:rPr>
        <w:t xml:space="preserve"> </w:t>
      </w:r>
      <w:r w:rsidRPr="00EC79EE">
        <w:t>e cila</w:t>
      </w:r>
      <w:r w:rsidRPr="00EC79EE">
        <w:rPr>
          <w:spacing w:val="-2"/>
        </w:rPr>
        <w:t xml:space="preserve"> </w:t>
      </w:r>
      <w:r w:rsidRPr="00EC79EE">
        <w:t>është edhe</w:t>
      </w:r>
      <w:r w:rsidRPr="00EC79EE">
        <w:rPr>
          <w:spacing w:val="-2"/>
        </w:rPr>
        <w:t xml:space="preserve"> </w:t>
      </w:r>
      <w:r w:rsidRPr="00EC79EE">
        <w:t>burimi kryesor</w:t>
      </w:r>
      <w:r w:rsidRPr="00EC79EE">
        <w:rPr>
          <w:spacing w:val="-1"/>
        </w:rPr>
        <w:t xml:space="preserve"> </w:t>
      </w:r>
      <w:r w:rsidRPr="00EC79EE">
        <w:t>i</w:t>
      </w:r>
      <w:r w:rsidRPr="00EC79EE">
        <w:rPr>
          <w:spacing w:val="2"/>
        </w:rPr>
        <w:t xml:space="preserve"> </w:t>
      </w:r>
      <w:r w:rsidRPr="00EC79EE">
        <w:rPr>
          <w:spacing w:val="-2"/>
        </w:rPr>
        <w:t>informacionit;</w:t>
      </w:r>
    </w:p>
    <w:p w14:paraId="3FAC8C0B" w14:textId="604D2CF8" w:rsidR="00CB2A1E" w:rsidRPr="00EC79EE" w:rsidRDefault="00CB2A1E" w:rsidP="00CB2A1E">
      <w:pPr>
        <w:pStyle w:val="TEKSTIIII"/>
        <w:widowControl w:val="0"/>
        <w:rPr>
          <w:rFonts w:ascii="Symbol" w:hAnsi="Symbol"/>
          <w:sz w:val="20"/>
        </w:rPr>
      </w:pPr>
      <w:r w:rsidRPr="00EC79EE">
        <w:t>-</w:t>
      </w:r>
      <w:r w:rsidR="00C16819" w:rsidRPr="00EC79EE">
        <w:t xml:space="preserve"> </w:t>
      </w:r>
      <w:r w:rsidRPr="00EC79EE">
        <w:t>Buletine</w:t>
      </w:r>
      <w:r w:rsidRPr="00EC79EE">
        <w:rPr>
          <w:spacing w:val="-3"/>
        </w:rPr>
        <w:t xml:space="preserve"> </w:t>
      </w:r>
      <w:r w:rsidRPr="00EC79EE">
        <w:t>Informative</w:t>
      </w:r>
      <w:r w:rsidRPr="00EC79EE">
        <w:rPr>
          <w:spacing w:val="-1"/>
        </w:rPr>
        <w:t xml:space="preserve"> </w:t>
      </w:r>
      <w:r w:rsidRPr="00EC79EE">
        <w:t>periodike,</w:t>
      </w:r>
      <w:r w:rsidRPr="00EC79EE">
        <w:rPr>
          <w:spacing w:val="-1"/>
        </w:rPr>
        <w:t xml:space="preserve"> </w:t>
      </w:r>
      <w:r w:rsidRPr="00EC79EE">
        <w:t>të</w:t>
      </w:r>
      <w:r w:rsidRPr="00EC79EE">
        <w:rPr>
          <w:spacing w:val="-1"/>
        </w:rPr>
        <w:t xml:space="preserve"> </w:t>
      </w:r>
      <w:r w:rsidRPr="00EC79EE">
        <w:t>cilat do</w:t>
      </w:r>
      <w:r w:rsidRPr="00EC79EE">
        <w:rPr>
          <w:spacing w:val="-1"/>
        </w:rPr>
        <w:t xml:space="preserve"> </w:t>
      </w:r>
      <w:r w:rsidRPr="00EC79EE">
        <w:t>të</w:t>
      </w:r>
      <w:r w:rsidRPr="00EC79EE">
        <w:rPr>
          <w:spacing w:val="-2"/>
        </w:rPr>
        <w:t xml:space="preserve"> </w:t>
      </w:r>
      <w:r w:rsidRPr="00EC79EE">
        <w:t>publikohen</w:t>
      </w:r>
      <w:r w:rsidRPr="00EC79EE">
        <w:rPr>
          <w:spacing w:val="-1"/>
        </w:rPr>
        <w:t xml:space="preserve"> </w:t>
      </w:r>
      <w:r w:rsidRPr="00EC79EE">
        <w:t>çdo muaj</w:t>
      </w:r>
      <w:r w:rsidRPr="00EC79EE">
        <w:rPr>
          <w:spacing w:val="-1"/>
        </w:rPr>
        <w:t xml:space="preserve"> </w:t>
      </w:r>
      <w:r w:rsidRPr="00EC79EE">
        <w:t>në</w:t>
      </w:r>
      <w:r w:rsidRPr="00EC79EE">
        <w:rPr>
          <w:spacing w:val="-2"/>
        </w:rPr>
        <w:t xml:space="preserve"> </w:t>
      </w:r>
      <w:r w:rsidRPr="00EC79EE">
        <w:t>shqip</w:t>
      </w:r>
      <w:r w:rsidRPr="00EC79EE">
        <w:rPr>
          <w:spacing w:val="1"/>
        </w:rPr>
        <w:t xml:space="preserve"> </w:t>
      </w:r>
      <w:r w:rsidRPr="00EC79EE">
        <w:t>dhe</w:t>
      </w:r>
      <w:r w:rsidRPr="00EC79EE">
        <w:rPr>
          <w:spacing w:val="-1"/>
        </w:rPr>
        <w:t xml:space="preserve"> </w:t>
      </w:r>
      <w:r w:rsidRPr="00EC79EE">
        <w:rPr>
          <w:spacing w:val="-2"/>
        </w:rPr>
        <w:t>anglisht;</w:t>
      </w:r>
    </w:p>
    <w:p w14:paraId="59854D26" w14:textId="0BC31823" w:rsidR="00CB2A1E" w:rsidRPr="00EC79EE" w:rsidRDefault="00CB2A1E" w:rsidP="00CB2A1E">
      <w:pPr>
        <w:pStyle w:val="TEKSTIIII"/>
        <w:widowControl w:val="0"/>
        <w:rPr>
          <w:rFonts w:ascii="Symbol" w:hAnsi="Symbol"/>
          <w:sz w:val="20"/>
        </w:rPr>
      </w:pPr>
      <w:r w:rsidRPr="00EC79EE">
        <w:t>-</w:t>
      </w:r>
      <w:r w:rsidR="00C16819" w:rsidRPr="00EC79EE">
        <w:t xml:space="preserve"> </w:t>
      </w:r>
      <w:r w:rsidRPr="00EC79EE">
        <w:t>Materiale</w:t>
      </w:r>
      <w:r w:rsidRPr="00EC79EE">
        <w:rPr>
          <w:spacing w:val="31"/>
        </w:rPr>
        <w:t xml:space="preserve"> </w:t>
      </w:r>
      <w:r w:rsidRPr="00EC79EE">
        <w:t>vizuale</w:t>
      </w:r>
      <w:r w:rsidRPr="00EC79EE">
        <w:rPr>
          <w:spacing w:val="31"/>
        </w:rPr>
        <w:t xml:space="preserve"> </w:t>
      </w:r>
      <w:r w:rsidRPr="00EC79EE">
        <w:t>dhe</w:t>
      </w:r>
      <w:r w:rsidRPr="00EC79EE">
        <w:rPr>
          <w:spacing w:val="31"/>
        </w:rPr>
        <w:t xml:space="preserve"> </w:t>
      </w:r>
      <w:r w:rsidRPr="00EC79EE">
        <w:t>digjitale,</w:t>
      </w:r>
      <w:r w:rsidRPr="00EC79EE">
        <w:rPr>
          <w:spacing w:val="32"/>
        </w:rPr>
        <w:t xml:space="preserve"> </w:t>
      </w:r>
      <w:r w:rsidRPr="00EC79EE">
        <w:t>të</w:t>
      </w:r>
      <w:r w:rsidRPr="00EC79EE">
        <w:rPr>
          <w:spacing w:val="32"/>
        </w:rPr>
        <w:t xml:space="preserve"> </w:t>
      </w:r>
      <w:r w:rsidRPr="00EC79EE">
        <w:t>cilat</w:t>
      </w:r>
      <w:r w:rsidRPr="00EC79EE">
        <w:rPr>
          <w:spacing w:val="33"/>
        </w:rPr>
        <w:t xml:space="preserve"> </w:t>
      </w:r>
      <w:r w:rsidRPr="00EC79EE">
        <w:t>përbëjnë</w:t>
      </w:r>
      <w:r w:rsidRPr="00EC79EE">
        <w:rPr>
          <w:spacing w:val="32"/>
        </w:rPr>
        <w:t xml:space="preserve"> </w:t>
      </w:r>
      <w:r w:rsidRPr="00EC79EE">
        <w:t>publikime</w:t>
      </w:r>
      <w:r w:rsidRPr="00EC79EE">
        <w:rPr>
          <w:spacing w:val="31"/>
        </w:rPr>
        <w:t xml:space="preserve"> </w:t>
      </w:r>
      <w:r w:rsidRPr="00EC79EE">
        <w:t>multimediale</w:t>
      </w:r>
      <w:r w:rsidRPr="00EC79EE">
        <w:rPr>
          <w:spacing w:val="31"/>
        </w:rPr>
        <w:t xml:space="preserve"> </w:t>
      </w:r>
      <w:r w:rsidRPr="00EC79EE">
        <w:t>që</w:t>
      </w:r>
      <w:r w:rsidRPr="00EC79EE">
        <w:rPr>
          <w:spacing w:val="31"/>
        </w:rPr>
        <w:t xml:space="preserve"> </w:t>
      </w:r>
      <w:r w:rsidRPr="00EC79EE">
        <w:t>shpjegojnë</w:t>
      </w:r>
      <w:r w:rsidRPr="00EC79EE">
        <w:rPr>
          <w:spacing w:val="32"/>
        </w:rPr>
        <w:t xml:space="preserve"> </w:t>
      </w:r>
      <w:r w:rsidRPr="00EC79EE">
        <w:t>në</w:t>
      </w:r>
      <w:r w:rsidRPr="00EC79EE">
        <w:rPr>
          <w:spacing w:val="31"/>
        </w:rPr>
        <w:t xml:space="preserve"> </w:t>
      </w:r>
      <w:r w:rsidRPr="00EC79EE">
        <w:t>mënyrë</w:t>
      </w:r>
      <w:r w:rsidRPr="00EC79EE">
        <w:rPr>
          <w:spacing w:val="31"/>
        </w:rPr>
        <w:t xml:space="preserve"> </w:t>
      </w:r>
      <w:r w:rsidRPr="00EC79EE">
        <w:t>të thjeshtë temat komplekse;</w:t>
      </w:r>
    </w:p>
    <w:p w14:paraId="69ED8BC2" w14:textId="5681BBB9" w:rsidR="00CB2A1E" w:rsidRPr="00EC79EE" w:rsidRDefault="00CB2A1E" w:rsidP="00CB2A1E">
      <w:pPr>
        <w:pStyle w:val="TEKSTIIII"/>
        <w:widowControl w:val="0"/>
        <w:rPr>
          <w:rFonts w:ascii="Symbol" w:hAnsi="Symbol"/>
          <w:sz w:val="20"/>
        </w:rPr>
      </w:pPr>
      <w:r w:rsidRPr="00EC79EE">
        <w:t>-</w:t>
      </w:r>
      <w:r w:rsidR="00C16819" w:rsidRPr="00EC79EE">
        <w:t xml:space="preserve"> </w:t>
      </w:r>
      <w:r w:rsidRPr="00EC79EE">
        <w:t>Takime</w:t>
      </w:r>
      <w:r w:rsidRPr="00EC79EE">
        <w:rPr>
          <w:spacing w:val="-6"/>
        </w:rPr>
        <w:t xml:space="preserve"> </w:t>
      </w:r>
      <w:r w:rsidRPr="00EC79EE">
        <w:t>me</w:t>
      </w:r>
      <w:r w:rsidRPr="00EC79EE">
        <w:rPr>
          <w:spacing w:val="-2"/>
        </w:rPr>
        <w:t xml:space="preserve"> </w:t>
      </w:r>
      <w:r w:rsidRPr="00EC79EE">
        <w:t>publikun</w:t>
      </w:r>
      <w:r w:rsidRPr="00EC79EE">
        <w:rPr>
          <w:spacing w:val="-2"/>
        </w:rPr>
        <w:t xml:space="preserve"> </w:t>
      </w:r>
      <w:r w:rsidRPr="00EC79EE">
        <w:t>dhe</w:t>
      </w:r>
      <w:r w:rsidRPr="00EC79EE">
        <w:rPr>
          <w:spacing w:val="-1"/>
        </w:rPr>
        <w:t xml:space="preserve"> </w:t>
      </w:r>
      <w:r w:rsidRPr="00EC79EE">
        <w:t>forume</w:t>
      </w:r>
      <w:r w:rsidRPr="00EC79EE">
        <w:rPr>
          <w:spacing w:val="-2"/>
        </w:rPr>
        <w:t xml:space="preserve"> </w:t>
      </w:r>
      <w:r w:rsidRPr="00EC79EE">
        <w:t>të</w:t>
      </w:r>
      <w:r w:rsidRPr="00EC79EE">
        <w:rPr>
          <w:spacing w:val="-3"/>
        </w:rPr>
        <w:t xml:space="preserve"> </w:t>
      </w:r>
      <w:r w:rsidRPr="00EC79EE">
        <w:t>hapura,</w:t>
      </w:r>
      <w:r w:rsidRPr="00EC79EE">
        <w:rPr>
          <w:spacing w:val="-2"/>
        </w:rPr>
        <w:t xml:space="preserve"> </w:t>
      </w:r>
      <w:r w:rsidRPr="00EC79EE">
        <w:t>të</w:t>
      </w:r>
      <w:r w:rsidRPr="00EC79EE">
        <w:rPr>
          <w:spacing w:val="-1"/>
        </w:rPr>
        <w:t xml:space="preserve"> </w:t>
      </w:r>
      <w:r w:rsidRPr="00EC79EE">
        <w:t>cilat</w:t>
      </w:r>
      <w:r w:rsidRPr="00EC79EE">
        <w:rPr>
          <w:spacing w:val="-2"/>
        </w:rPr>
        <w:t xml:space="preserve"> </w:t>
      </w:r>
      <w:r w:rsidRPr="00EC79EE">
        <w:t>synojnë</w:t>
      </w:r>
      <w:r w:rsidRPr="00EC79EE">
        <w:rPr>
          <w:spacing w:val="-2"/>
        </w:rPr>
        <w:t xml:space="preserve"> </w:t>
      </w:r>
      <w:r w:rsidRPr="00EC79EE">
        <w:t>ndërveprim</w:t>
      </w:r>
      <w:r w:rsidRPr="00EC79EE">
        <w:rPr>
          <w:spacing w:val="-2"/>
        </w:rPr>
        <w:t xml:space="preserve"> </w:t>
      </w:r>
      <w:r w:rsidRPr="00EC79EE">
        <w:t>të</w:t>
      </w:r>
      <w:r w:rsidRPr="00EC79EE">
        <w:rPr>
          <w:spacing w:val="-3"/>
        </w:rPr>
        <w:t xml:space="preserve"> </w:t>
      </w:r>
      <w:r w:rsidRPr="00EC79EE">
        <w:t>drejtpërdrejtë</w:t>
      </w:r>
      <w:r w:rsidRPr="00EC79EE">
        <w:rPr>
          <w:spacing w:val="-3"/>
        </w:rPr>
        <w:t xml:space="preserve"> </w:t>
      </w:r>
      <w:r w:rsidRPr="00EC79EE">
        <w:t>me</w:t>
      </w:r>
      <w:r w:rsidRPr="00EC79EE">
        <w:rPr>
          <w:spacing w:val="-2"/>
        </w:rPr>
        <w:t xml:space="preserve"> qytetarët;</w:t>
      </w:r>
    </w:p>
    <w:p w14:paraId="59179353" w14:textId="17B9B005" w:rsidR="00CB2A1E" w:rsidRPr="00EC79EE" w:rsidRDefault="00CB2A1E" w:rsidP="00CB2A1E">
      <w:pPr>
        <w:pStyle w:val="TEKSTIIII"/>
        <w:widowControl w:val="0"/>
        <w:rPr>
          <w:rFonts w:ascii="Symbol" w:hAnsi="Symbol"/>
          <w:sz w:val="20"/>
        </w:rPr>
      </w:pPr>
      <w:r w:rsidRPr="00EC79EE">
        <w:t>-</w:t>
      </w:r>
      <w:r w:rsidR="00CF714D" w:rsidRPr="00EC79EE">
        <w:t xml:space="preserve"> </w:t>
      </w:r>
      <w:r w:rsidRPr="00EC79EE">
        <w:t>Rrjetet</w:t>
      </w:r>
      <w:r w:rsidRPr="00EC79EE">
        <w:rPr>
          <w:spacing w:val="-8"/>
        </w:rPr>
        <w:t xml:space="preserve"> </w:t>
      </w:r>
      <w:r w:rsidRPr="00EC79EE">
        <w:t>sociale,</w:t>
      </w:r>
      <w:r w:rsidRPr="00EC79EE">
        <w:rPr>
          <w:spacing w:val="-8"/>
        </w:rPr>
        <w:t xml:space="preserve"> </w:t>
      </w:r>
      <w:r w:rsidRPr="00EC79EE">
        <w:t>që</w:t>
      </w:r>
      <w:r w:rsidRPr="00EC79EE">
        <w:rPr>
          <w:spacing w:val="-9"/>
        </w:rPr>
        <w:t xml:space="preserve"> </w:t>
      </w:r>
      <w:r w:rsidRPr="00EC79EE">
        <w:t>janë</w:t>
      </w:r>
      <w:r w:rsidRPr="00EC79EE">
        <w:rPr>
          <w:spacing w:val="-7"/>
        </w:rPr>
        <w:t xml:space="preserve"> </w:t>
      </w:r>
      <w:r w:rsidRPr="00EC79EE">
        <w:t>edhe</w:t>
      </w:r>
      <w:r w:rsidRPr="00EC79EE">
        <w:rPr>
          <w:spacing w:val="-9"/>
        </w:rPr>
        <w:t xml:space="preserve"> </w:t>
      </w:r>
      <w:r w:rsidRPr="00EC79EE">
        <w:t>mekanizmi</w:t>
      </w:r>
      <w:r w:rsidRPr="00EC79EE">
        <w:rPr>
          <w:spacing w:val="-8"/>
        </w:rPr>
        <w:t xml:space="preserve"> </w:t>
      </w:r>
      <w:r w:rsidRPr="00EC79EE">
        <w:t>bashk</w:t>
      </w:r>
      <w:r w:rsidR="000101FD" w:rsidRPr="00EC79EE">
        <w:t>ëk</w:t>
      </w:r>
      <w:r w:rsidRPr="00EC79EE">
        <w:t>ohor</w:t>
      </w:r>
      <w:r w:rsidRPr="00EC79EE">
        <w:rPr>
          <w:spacing w:val="-7"/>
        </w:rPr>
        <w:t xml:space="preserve"> </w:t>
      </w:r>
      <w:r w:rsidRPr="00EC79EE">
        <w:t>më</w:t>
      </w:r>
      <w:r w:rsidRPr="00EC79EE">
        <w:rPr>
          <w:spacing w:val="-9"/>
        </w:rPr>
        <w:t xml:space="preserve"> </w:t>
      </w:r>
      <w:r w:rsidRPr="00EC79EE">
        <w:t>i</w:t>
      </w:r>
      <w:r w:rsidRPr="00EC79EE">
        <w:rPr>
          <w:spacing w:val="-8"/>
        </w:rPr>
        <w:t xml:space="preserve"> </w:t>
      </w:r>
      <w:r w:rsidRPr="00EC79EE">
        <w:t>përdorur</w:t>
      </w:r>
      <w:r w:rsidRPr="00EC79EE">
        <w:rPr>
          <w:spacing w:val="-9"/>
        </w:rPr>
        <w:t xml:space="preserve"> </w:t>
      </w:r>
      <w:r w:rsidRPr="00EC79EE">
        <w:t>për</w:t>
      </w:r>
      <w:r w:rsidRPr="00EC79EE">
        <w:rPr>
          <w:spacing w:val="-9"/>
        </w:rPr>
        <w:t xml:space="preserve"> </w:t>
      </w:r>
      <w:r w:rsidRPr="00EC79EE">
        <w:t>shpërndarjen</w:t>
      </w:r>
      <w:r w:rsidRPr="00EC79EE">
        <w:rPr>
          <w:spacing w:val="-8"/>
        </w:rPr>
        <w:t xml:space="preserve"> </w:t>
      </w:r>
      <w:r w:rsidRPr="00EC79EE">
        <w:t>e</w:t>
      </w:r>
      <w:r w:rsidRPr="00EC79EE">
        <w:rPr>
          <w:spacing w:val="-9"/>
        </w:rPr>
        <w:t xml:space="preserve"> </w:t>
      </w:r>
      <w:r w:rsidRPr="00EC79EE">
        <w:t>shpejtë</w:t>
      </w:r>
      <w:r w:rsidRPr="00EC79EE">
        <w:rPr>
          <w:spacing w:val="-9"/>
        </w:rPr>
        <w:t xml:space="preserve"> </w:t>
      </w:r>
      <w:r w:rsidRPr="00EC79EE">
        <w:t>të</w:t>
      </w:r>
      <w:r w:rsidRPr="00EC79EE">
        <w:rPr>
          <w:spacing w:val="-9"/>
        </w:rPr>
        <w:t xml:space="preserve"> </w:t>
      </w:r>
      <w:r w:rsidRPr="00EC79EE">
        <w:t xml:space="preserve">njoftimeve dhe për një komunikim </w:t>
      </w:r>
      <w:proofErr w:type="spellStart"/>
      <w:r w:rsidRPr="00EC79EE">
        <w:t>interaktiv</w:t>
      </w:r>
      <w:proofErr w:type="spellEnd"/>
      <w:r w:rsidRPr="00EC79EE">
        <w:t xml:space="preserve"> me qytetarët.</w:t>
      </w:r>
    </w:p>
    <w:p w14:paraId="006BE88A" w14:textId="77777777" w:rsidR="00CB2A1E" w:rsidRPr="00EC79EE" w:rsidRDefault="00CB2A1E" w:rsidP="00CB2A1E">
      <w:pPr>
        <w:pStyle w:val="TEKSTIIII"/>
        <w:widowControl w:val="0"/>
        <w:rPr>
          <w:b/>
        </w:rPr>
      </w:pPr>
      <w:r w:rsidRPr="00EC79EE">
        <w:rPr>
          <w:b/>
        </w:rPr>
        <w:t>Mekanizmat</w:t>
      </w:r>
      <w:r w:rsidRPr="00EC79EE">
        <w:rPr>
          <w:b/>
          <w:spacing w:val="-6"/>
        </w:rPr>
        <w:t xml:space="preserve"> </w:t>
      </w:r>
      <w:r w:rsidRPr="00EC79EE">
        <w:rPr>
          <w:b/>
        </w:rPr>
        <w:t>për</w:t>
      </w:r>
      <w:r w:rsidRPr="00EC79EE">
        <w:rPr>
          <w:b/>
          <w:spacing w:val="-8"/>
        </w:rPr>
        <w:t xml:space="preserve"> </w:t>
      </w:r>
      <w:r w:rsidRPr="00EC79EE">
        <w:rPr>
          <w:b/>
        </w:rPr>
        <w:t>realizimin</w:t>
      </w:r>
      <w:r w:rsidRPr="00EC79EE">
        <w:rPr>
          <w:b/>
          <w:spacing w:val="-3"/>
        </w:rPr>
        <w:t xml:space="preserve"> </w:t>
      </w:r>
      <w:r w:rsidRPr="00EC79EE">
        <w:rPr>
          <w:b/>
        </w:rPr>
        <w:t>e</w:t>
      </w:r>
      <w:r w:rsidRPr="00EC79EE">
        <w:rPr>
          <w:b/>
          <w:spacing w:val="-4"/>
        </w:rPr>
        <w:t xml:space="preserve"> </w:t>
      </w:r>
      <w:r w:rsidRPr="00EC79EE">
        <w:rPr>
          <w:b/>
        </w:rPr>
        <w:t>komunikimit</w:t>
      </w:r>
      <w:r w:rsidRPr="00EC79EE">
        <w:rPr>
          <w:b/>
          <w:spacing w:val="-3"/>
        </w:rPr>
        <w:t xml:space="preserve"> </w:t>
      </w:r>
      <w:r w:rsidRPr="00EC79EE">
        <w:rPr>
          <w:b/>
        </w:rPr>
        <w:t>me</w:t>
      </w:r>
      <w:r w:rsidRPr="00EC79EE">
        <w:rPr>
          <w:b/>
          <w:spacing w:val="-2"/>
        </w:rPr>
        <w:t xml:space="preserve"> publikun</w:t>
      </w:r>
    </w:p>
    <w:p w14:paraId="007DC4EE" w14:textId="3E4BFA28" w:rsidR="00CB2A1E" w:rsidRPr="00EC79EE" w:rsidRDefault="00CB2A1E" w:rsidP="00CB2A1E">
      <w:pPr>
        <w:pStyle w:val="TEKSTIIII"/>
        <w:widowControl w:val="0"/>
        <w:rPr>
          <w:rFonts w:ascii="Symbol" w:hAnsi="Symbol"/>
        </w:rPr>
      </w:pPr>
      <w:r w:rsidRPr="00EC79EE">
        <w:t>-</w:t>
      </w:r>
      <w:r w:rsidR="00F126F6" w:rsidRPr="00EC79EE">
        <w:t xml:space="preserve"> </w:t>
      </w:r>
      <w:proofErr w:type="spellStart"/>
      <w:r w:rsidRPr="00EC79EE">
        <w:t>KLP</w:t>
      </w:r>
      <w:proofErr w:type="spellEnd"/>
      <w:r w:rsidR="007D718A" w:rsidRPr="00EC79EE">
        <w:t>-ja</w:t>
      </w:r>
      <w:r w:rsidRPr="00EC79EE">
        <w:rPr>
          <w:spacing w:val="-13"/>
        </w:rPr>
        <w:t xml:space="preserve"> </w:t>
      </w:r>
      <w:r w:rsidRPr="00EC79EE">
        <w:t>angazhohet</w:t>
      </w:r>
      <w:r w:rsidRPr="00EC79EE">
        <w:rPr>
          <w:spacing w:val="-1"/>
        </w:rPr>
        <w:t xml:space="preserve"> </w:t>
      </w:r>
      <w:r w:rsidRPr="00EC79EE">
        <w:t>në</w:t>
      </w:r>
      <w:r w:rsidRPr="00EC79EE">
        <w:rPr>
          <w:spacing w:val="-1"/>
        </w:rPr>
        <w:t xml:space="preserve"> </w:t>
      </w:r>
      <w:r w:rsidRPr="00EC79EE">
        <w:t>thjeshtësimin</w:t>
      </w:r>
      <w:r w:rsidRPr="00EC79EE">
        <w:rPr>
          <w:spacing w:val="-1"/>
        </w:rPr>
        <w:t xml:space="preserve"> </w:t>
      </w:r>
      <w:r w:rsidRPr="00EC79EE">
        <w:t>e</w:t>
      </w:r>
      <w:r w:rsidRPr="00EC79EE">
        <w:rPr>
          <w:spacing w:val="-3"/>
        </w:rPr>
        <w:t xml:space="preserve"> </w:t>
      </w:r>
      <w:r w:rsidRPr="00EC79EE">
        <w:t>mesazhit</w:t>
      </w:r>
      <w:r w:rsidRPr="00EC79EE">
        <w:rPr>
          <w:spacing w:val="-1"/>
        </w:rPr>
        <w:t xml:space="preserve"> </w:t>
      </w:r>
      <w:r w:rsidRPr="00EC79EE">
        <w:t>përmes</w:t>
      </w:r>
      <w:r w:rsidRPr="00EC79EE">
        <w:rPr>
          <w:spacing w:val="-2"/>
        </w:rPr>
        <w:t xml:space="preserve"> </w:t>
      </w:r>
      <w:r w:rsidRPr="00EC79EE">
        <w:t>komunikimi</w:t>
      </w:r>
      <w:r w:rsidRPr="00EC79EE">
        <w:rPr>
          <w:spacing w:val="-1"/>
        </w:rPr>
        <w:t xml:space="preserve"> </w:t>
      </w:r>
      <w:r w:rsidRPr="00EC79EE">
        <w:rPr>
          <w:spacing w:val="-2"/>
        </w:rPr>
        <w:t>gjithëpërfshirës;</w:t>
      </w:r>
    </w:p>
    <w:p w14:paraId="73F8814D" w14:textId="73B629D3" w:rsidR="00CB2A1E" w:rsidRPr="00EC79EE" w:rsidRDefault="00CB2A1E" w:rsidP="00CB2A1E">
      <w:pPr>
        <w:pStyle w:val="TEKSTIIII"/>
        <w:widowControl w:val="0"/>
        <w:rPr>
          <w:rFonts w:ascii="Symbol" w:hAnsi="Symbol"/>
        </w:rPr>
      </w:pPr>
      <w:r w:rsidRPr="00EC79EE">
        <w:t>-</w:t>
      </w:r>
      <w:r w:rsidR="00F126F6" w:rsidRPr="00EC79EE">
        <w:t xml:space="preserve"> </w:t>
      </w:r>
      <w:r w:rsidRPr="00EC79EE">
        <w:t>Përfshihet</w:t>
      </w:r>
      <w:r w:rsidRPr="00EC79EE">
        <w:rPr>
          <w:spacing w:val="-3"/>
        </w:rPr>
        <w:t xml:space="preserve"> </w:t>
      </w:r>
      <w:r w:rsidRPr="00EC79EE">
        <w:t>më</w:t>
      </w:r>
      <w:r w:rsidRPr="00EC79EE">
        <w:rPr>
          <w:spacing w:val="-2"/>
        </w:rPr>
        <w:t xml:space="preserve"> </w:t>
      </w:r>
      <w:r w:rsidRPr="00EC79EE">
        <w:t>shumë</w:t>
      </w:r>
      <w:r w:rsidRPr="00EC79EE">
        <w:rPr>
          <w:spacing w:val="-2"/>
        </w:rPr>
        <w:t xml:space="preserve"> </w:t>
      </w:r>
      <w:r w:rsidRPr="00EC79EE">
        <w:t>në procese edukuese për</w:t>
      </w:r>
      <w:r w:rsidRPr="00EC79EE">
        <w:rPr>
          <w:spacing w:val="-1"/>
        </w:rPr>
        <w:t xml:space="preserve"> </w:t>
      </w:r>
      <w:r w:rsidRPr="00EC79EE">
        <w:t>publikun</w:t>
      </w:r>
      <w:r w:rsidRPr="00EC79EE">
        <w:rPr>
          <w:spacing w:val="-1"/>
        </w:rPr>
        <w:t xml:space="preserve"> </w:t>
      </w:r>
      <w:r w:rsidRPr="00EC79EE">
        <w:t>dhe</w:t>
      </w:r>
      <w:r w:rsidRPr="00EC79EE">
        <w:rPr>
          <w:spacing w:val="-1"/>
        </w:rPr>
        <w:t xml:space="preserve"> </w:t>
      </w:r>
      <w:r w:rsidRPr="00EC79EE">
        <w:rPr>
          <w:spacing w:val="-2"/>
        </w:rPr>
        <w:t>qytetarët;</w:t>
      </w:r>
    </w:p>
    <w:p w14:paraId="1F855293" w14:textId="7FF4F70A" w:rsidR="00CB2A1E" w:rsidRPr="00EC79EE" w:rsidRDefault="00CB2A1E" w:rsidP="00CB2A1E">
      <w:pPr>
        <w:pStyle w:val="TEKSTIIII"/>
        <w:widowControl w:val="0"/>
        <w:rPr>
          <w:rFonts w:ascii="Symbol" w:hAnsi="Symbol"/>
        </w:rPr>
      </w:pPr>
      <w:r w:rsidRPr="00EC79EE">
        <w:t>-</w:t>
      </w:r>
      <w:r w:rsidR="00F126F6" w:rsidRPr="00EC79EE">
        <w:t xml:space="preserve"> </w:t>
      </w:r>
      <w:r w:rsidRPr="00EC79EE">
        <w:t>Rrit</w:t>
      </w:r>
      <w:r w:rsidRPr="00EC79EE">
        <w:rPr>
          <w:spacing w:val="-4"/>
        </w:rPr>
        <w:t xml:space="preserve"> </w:t>
      </w:r>
      <w:r w:rsidRPr="00EC79EE">
        <w:t>prezencën</w:t>
      </w:r>
      <w:r w:rsidRPr="00EC79EE">
        <w:rPr>
          <w:spacing w:val="-1"/>
        </w:rPr>
        <w:t xml:space="preserve"> </w:t>
      </w:r>
      <w:r w:rsidRPr="00EC79EE">
        <w:t>në rrjetet sociale</w:t>
      </w:r>
      <w:r w:rsidRPr="00EC79EE">
        <w:rPr>
          <w:spacing w:val="-2"/>
        </w:rPr>
        <w:t xml:space="preserve"> </w:t>
      </w:r>
      <w:r w:rsidRPr="00EC79EE">
        <w:t>përmes</w:t>
      </w:r>
      <w:r w:rsidRPr="00EC79EE">
        <w:rPr>
          <w:spacing w:val="-2"/>
        </w:rPr>
        <w:t xml:space="preserve"> </w:t>
      </w:r>
      <w:r w:rsidRPr="00EC79EE">
        <w:t>komunikimit</w:t>
      </w:r>
      <w:r w:rsidRPr="00EC79EE">
        <w:rPr>
          <w:spacing w:val="-1"/>
        </w:rPr>
        <w:t xml:space="preserve"> </w:t>
      </w:r>
      <w:r w:rsidRPr="00EC79EE">
        <w:rPr>
          <w:spacing w:val="-2"/>
        </w:rPr>
        <w:t>virtual;</w:t>
      </w:r>
    </w:p>
    <w:p w14:paraId="58BD8A1F" w14:textId="03C89B3D" w:rsidR="00CB2A1E" w:rsidRPr="00EC79EE" w:rsidRDefault="00CB2A1E" w:rsidP="00CB2A1E">
      <w:pPr>
        <w:pStyle w:val="TEKSTIIII"/>
        <w:widowControl w:val="0"/>
        <w:rPr>
          <w:rFonts w:ascii="Symbol" w:hAnsi="Symbol"/>
        </w:rPr>
      </w:pPr>
      <w:r w:rsidRPr="00EC79EE">
        <w:t>-</w:t>
      </w:r>
      <w:r w:rsidR="00F126F6" w:rsidRPr="00EC79EE">
        <w:t xml:space="preserve"> </w:t>
      </w:r>
      <w:r w:rsidRPr="00EC79EE">
        <w:t>Kërkesa</w:t>
      </w:r>
      <w:r w:rsidRPr="00EC79EE">
        <w:rPr>
          <w:spacing w:val="39"/>
        </w:rPr>
        <w:t xml:space="preserve"> </w:t>
      </w:r>
      <w:r w:rsidRPr="00EC79EE">
        <w:t>për</w:t>
      </w:r>
      <w:r w:rsidRPr="00EC79EE">
        <w:rPr>
          <w:spacing w:val="39"/>
        </w:rPr>
        <w:t xml:space="preserve"> </w:t>
      </w:r>
      <w:r w:rsidRPr="00EC79EE">
        <w:t>informacion</w:t>
      </w:r>
      <w:r w:rsidRPr="00EC79EE">
        <w:rPr>
          <w:spacing w:val="40"/>
        </w:rPr>
        <w:t xml:space="preserve"> </w:t>
      </w:r>
      <w:r w:rsidRPr="00EC79EE">
        <w:t>integrohet</w:t>
      </w:r>
      <w:r w:rsidRPr="00EC79EE">
        <w:rPr>
          <w:spacing w:val="40"/>
        </w:rPr>
        <w:t xml:space="preserve"> </w:t>
      </w:r>
      <w:r w:rsidRPr="00EC79EE">
        <w:t>përmes</w:t>
      </w:r>
      <w:r w:rsidRPr="00EC79EE">
        <w:rPr>
          <w:spacing w:val="40"/>
        </w:rPr>
        <w:t xml:space="preserve"> </w:t>
      </w:r>
      <w:r w:rsidRPr="00EC79EE">
        <w:t>një</w:t>
      </w:r>
      <w:r w:rsidRPr="00EC79EE">
        <w:rPr>
          <w:spacing w:val="39"/>
        </w:rPr>
        <w:t xml:space="preserve"> </w:t>
      </w:r>
      <w:r w:rsidRPr="00EC79EE">
        <w:t>program</w:t>
      </w:r>
      <w:r w:rsidRPr="00EC79EE">
        <w:rPr>
          <w:spacing w:val="40"/>
        </w:rPr>
        <w:t xml:space="preserve"> </w:t>
      </w:r>
      <w:r w:rsidRPr="00EC79EE">
        <w:t>i</w:t>
      </w:r>
      <w:r w:rsidRPr="00EC79EE">
        <w:rPr>
          <w:spacing w:val="40"/>
        </w:rPr>
        <w:t xml:space="preserve"> </w:t>
      </w:r>
      <w:r w:rsidRPr="00EC79EE">
        <w:t>cili</w:t>
      </w:r>
      <w:r w:rsidRPr="00EC79EE">
        <w:rPr>
          <w:spacing w:val="40"/>
        </w:rPr>
        <w:t xml:space="preserve"> </w:t>
      </w:r>
      <w:r w:rsidRPr="00EC79EE">
        <w:t>do</w:t>
      </w:r>
      <w:r w:rsidRPr="00EC79EE">
        <w:rPr>
          <w:spacing w:val="39"/>
        </w:rPr>
        <w:t xml:space="preserve"> </w:t>
      </w:r>
      <w:r w:rsidRPr="00EC79EE">
        <w:t>të</w:t>
      </w:r>
      <w:r w:rsidRPr="00EC79EE">
        <w:rPr>
          <w:spacing w:val="39"/>
        </w:rPr>
        <w:t xml:space="preserve"> </w:t>
      </w:r>
      <w:r w:rsidRPr="00EC79EE">
        <w:t>bëjë</w:t>
      </w:r>
      <w:r w:rsidRPr="00EC79EE">
        <w:rPr>
          <w:spacing w:val="39"/>
        </w:rPr>
        <w:t xml:space="preserve"> </w:t>
      </w:r>
      <w:r w:rsidRPr="00EC79EE">
        <w:t>të</w:t>
      </w:r>
      <w:r w:rsidRPr="00EC79EE">
        <w:rPr>
          <w:spacing w:val="39"/>
        </w:rPr>
        <w:t xml:space="preserve"> </w:t>
      </w:r>
      <w:r w:rsidRPr="00EC79EE">
        <w:t>mundur</w:t>
      </w:r>
      <w:r w:rsidRPr="00EC79EE">
        <w:rPr>
          <w:spacing w:val="39"/>
        </w:rPr>
        <w:t xml:space="preserve"> </w:t>
      </w:r>
      <w:proofErr w:type="spellStart"/>
      <w:r w:rsidRPr="00EC79EE">
        <w:t>aksesin</w:t>
      </w:r>
      <w:proofErr w:type="spellEnd"/>
      <w:r w:rsidRPr="00EC79EE">
        <w:rPr>
          <w:spacing w:val="40"/>
        </w:rPr>
        <w:t xml:space="preserve"> </w:t>
      </w:r>
      <w:r w:rsidRPr="00EC79EE">
        <w:t xml:space="preserve">përmes formularëve </w:t>
      </w:r>
      <w:proofErr w:type="spellStart"/>
      <w:r w:rsidRPr="00EC79EE">
        <w:rPr>
          <w:i/>
          <w:iCs/>
        </w:rPr>
        <w:t>online</w:t>
      </w:r>
      <w:proofErr w:type="spellEnd"/>
      <w:r w:rsidRPr="00EC79EE">
        <w:rPr>
          <w:i/>
          <w:iCs/>
        </w:rPr>
        <w:t>;</w:t>
      </w:r>
    </w:p>
    <w:p w14:paraId="7A68B45B" w14:textId="30616FA0" w:rsidR="00CB2A1E" w:rsidRPr="00EC79EE" w:rsidRDefault="00CB2A1E" w:rsidP="00CB2A1E">
      <w:pPr>
        <w:pStyle w:val="TEKSTIIII"/>
        <w:widowControl w:val="0"/>
        <w:rPr>
          <w:rFonts w:ascii="Symbol" w:hAnsi="Symbol"/>
        </w:rPr>
      </w:pPr>
      <w:r w:rsidRPr="00EC79EE">
        <w:t>-</w:t>
      </w:r>
      <w:r w:rsidR="00F126F6" w:rsidRPr="00EC79EE">
        <w:t xml:space="preserve"> </w:t>
      </w:r>
      <w:r w:rsidRPr="00EC79EE">
        <w:t xml:space="preserve">Integron </w:t>
      </w:r>
      <w:proofErr w:type="spellStart"/>
      <w:r w:rsidRPr="00EC79EE">
        <w:t>fotoraportimin</w:t>
      </w:r>
      <w:proofErr w:type="spellEnd"/>
      <w:r w:rsidRPr="00EC79EE">
        <w:t xml:space="preserve"> në mediumet e komunikimit, ku aktivitetet, raportet vjetore dhe botime</w:t>
      </w:r>
      <w:r w:rsidR="00290620" w:rsidRPr="00EC79EE">
        <w:t>t,</w:t>
      </w:r>
      <w:r w:rsidRPr="00EC79EE">
        <w:t xml:space="preserve"> të cilat kanë në përbërje të tyre statistika, publikohen me imazhe, grafika etj.</w:t>
      </w:r>
    </w:p>
    <w:p w14:paraId="1DDBF2E2" w14:textId="25040F37" w:rsidR="00CB2A1E" w:rsidRPr="00EC79EE" w:rsidRDefault="00CB2A1E" w:rsidP="00CB2A1E">
      <w:pPr>
        <w:pStyle w:val="TEKSTIIII"/>
        <w:widowControl w:val="0"/>
        <w:rPr>
          <w:rFonts w:ascii="Symbol" w:hAnsi="Symbol"/>
        </w:rPr>
      </w:pPr>
      <w:r w:rsidRPr="00EC79EE">
        <w:t>-</w:t>
      </w:r>
      <w:r w:rsidR="00F126F6" w:rsidRPr="00EC79EE">
        <w:t xml:space="preserve"> </w:t>
      </w:r>
      <w:r w:rsidRPr="00EC79EE">
        <w:t>Përpilon</w:t>
      </w:r>
      <w:r w:rsidRPr="00EC79EE">
        <w:rPr>
          <w:spacing w:val="-1"/>
        </w:rPr>
        <w:t xml:space="preserve"> </w:t>
      </w:r>
      <w:r w:rsidRPr="00EC79EE">
        <w:t>reagime/deklarata</w:t>
      </w:r>
      <w:r w:rsidRPr="00EC79EE">
        <w:rPr>
          <w:spacing w:val="-1"/>
        </w:rPr>
        <w:t xml:space="preserve"> </w:t>
      </w:r>
      <w:r w:rsidRPr="00EC79EE">
        <w:t>në</w:t>
      </w:r>
      <w:r w:rsidRPr="00EC79EE">
        <w:rPr>
          <w:spacing w:val="-2"/>
        </w:rPr>
        <w:t xml:space="preserve"> </w:t>
      </w:r>
      <w:r w:rsidRPr="00EC79EE">
        <w:t>rastet</w:t>
      </w:r>
      <w:r w:rsidRPr="00EC79EE">
        <w:rPr>
          <w:spacing w:val="-1"/>
        </w:rPr>
        <w:t xml:space="preserve"> </w:t>
      </w:r>
      <w:r w:rsidRPr="00EC79EE">
        <w:t>e</w:t>
      </w:r>
      <w:r w:rsidRPr="00EC79EE">
        <w:rPr>
          <w:spacing w:val="-1"/>
        </w:rPr>
        <w:t xml:space="preserve"> </w:t>
      </w:r>
      <w:r w:rsidRPr="00EC79EE">
        <w:t>një</w:t>
      </w:r>
      <w:r w:rsidRPr="00EC79EE">
        <w:rPr>
          <w:spacing w:val="-1"/>
        </w:rPr>
        <w:t xml:space="preserve"> </w:t>
      </w:r>
      <w:r w:rsidRPr="00EC79EE">
        <w:t>interesi publik</w:t>
      </w:r>
      <w:r w:rsidRPr="00EC79EE">
        <w:rPr>
          <w:spacing w:val="-1"/>
        </w:rPr>
        <w:t xml:space="preserve"> </w:t>
      </w:r>
      <w:r w:rsidRPr="00EC79EE">
        <w:t xml:space="preserve">të </w:t>
      </w:r>
      <w:r w:rsidRPr="00EC79EE">
        <w:rPr>
          <w:spacing w:val="-2"/>
        </w:rPr>
        <w:t>shtuar.</w:t>
      </w:r>
    </w:p>
    <w:p w14:paraId="48221517" w14:textId="77777777" w:rsidR="00CB2A1E" w:rsidRPr="00EC79EE" w:rsidRDefault="00CB2A1E" w:rsidP="00CB2A1E">
      <w:pPr>
        <w:pStyle w:val="TEKSTIIII"/>
        <w:widowControl w:val="0"/>
        <w:rPr>
          <w:bCs/>
        </w:rPr>
      </w:pPr>
      <w:r w:rsidRPr="00EC79EE">
        <w:rPr>
          <w:bCs/>
        </w:rPr>
        <w:t>KOMUNIKIMI</w:t>
      </w:r>
      <w:r w:rsidRPr="00EC79EE">
        <w:rPr>
          <w:bCs/>
          <w:spacing w:val="-8"/>
        </w:rPr>
        <w:t xml:space="preserve"> </w:t>
      </w:r>
      <w:r w:rsidRPr="00EC79EE">
        <w:rPr>
          <w:bCs/>
        </w:rPr>
        <w:t>ME</w:t>
      </w:r>
      <w:r w:rsidRPr="00EC79EE">
        <w:rPr>
          <w:bCs/>
          <w:spacing w:val="-6"/>
        </w:rPr>
        <w:t xml:space="preserve"> </w:t>
      </w:r>
      <w:r w:rsidRPr="00EC79EE">
        <w:rPr>
          <w:bCs/>
        </w:rPr>
        <w:t>PALËT</w:t>
      </w:r>
      <w:r w:rsidRPr="00EC79EE">
        <w:rPr>
          <w:bCs/>
          <w:spacing w:val="-11"/>
        </w:rPr>
        <w:t xml:space="preserve"> </w:t>
      </w:r>
      <w:r w:rsidRPr="00EC79EE">
        <w:rPr>
          <w:bCs/>
        </w:rPr>
        <w:t>E</w:t>
      </w:r>
      <w:r w:rsidRPr="00EC79EE">
        <w:rPr>
          <w:bCs/>
          <w:spacing w:val="-10"/>
        </w:rPr>
        <w:t xml:space="preserve"> </w:t>
      </w:r>
      <w:r w:rsidRPr="00EC79EE">
        <w:rPr>
          <w:bCs/>
          <w:spacing w:val="-2"/>
        </w:rPr>
        <w:t>TRETA</w:t>
      </w:r>
    </w:p>
    <w:p w14:paraId="5E8FEAA5" w14:textId="77777777" w:rsidR="00CB2A1E" w:rsidRPr="00EC79EE" w:rsidRDefault="00CB2A1E" w:rsidP="00CB2A1E">
      <w:pPr>
        <w:pStyle w:val="TEKSTIIII"/>
        <w:widowControl w:val="0"/>
      </w:pPr>
      <w:r w:rsidRPr="00EC79EE">
        <w:t>Një element tjetër i rëndësishëm i komunikimit të jashtëm është ndërveprimi me partnerët institucionalë, organizatat e shoqërisë civile dhe organizmat ndërkombëtarë. Strategjia parashikon:</w:t>
      </w:r>
    </w:p>
    <w:p w14:paraId="5229AD3B" w14:textId="77777777" w:rsidR="00CB2A1E" w:rsidRPr="00EC79EE" w:rsidRDefault="00CB2A1E" w:rsidP="00CB2A1E">
      <w:pPr>
        <w:pStyle w:val="TEKSTIIII"/>
        <w:widowControl w:val="0"/>
        <w:rPr>
          <w:rFonts w:ascii="Symbol" w:hAnsi="Symbol"/>
          <w:sz w:val="20"/>
        </w:rPr>
      </w:pPr>
      <w:r w:rsidRPr="00EC79EE">
        <w:t>Shpërndarjen</w:t>
      </w:r>
      <w:r w:rsidRPr="00EC79EE">
        <w:rPr>
          <w:spacing w:val="1"/>
        </w:rPr>
        <w:t xml:space="preserve"> </w:t>
      </w:r>
      <w:r w:rsidRPr="00EC79EE">
        <w:t>e</w:t>
      </w:r>
      <w:r w:rsidRPr="00EC79EE">
        <w:rPr>
          <w:spacing w:val="-2"/>
        </w:rPr>
        <w:t xml:space="preserve"> </w:t>
      </w:r>
      <w:r w:rsidRPr="00EC79EE">
        <w:t>njoftimeve</w:t>
      </w:r>
      <w:r w:rsidRPr="00EC79EE">
        <w:rPr>
          <w:spacing w:val="-2"/>
        </w:rPr>
        <w:t xml:space="preserve"> </w:t>
      </w:r>
      <w:r w:rsidRPr="00EC79EE">
        <w:t>dhe</w:t>
      </w:r>
      <w:r w:rsidRPr="00EC79EE">
        <w:rPr>
          <w:spacing w:val="-2"/>
        </w:rPr>
        <w:t xml:space="preserve"> </w:t>
      </w:r>
      <w:r w:rsidRPr="00EC79EE">
        <w:t>materialeve</w:t>
      </w:r>
      <w:r w:rsidRPr="00EC79EE">
        <w:rPr>
          <w:spacing w:val="-3"/>
        </w:rPr>
        <w:t xml:space="preserve"> </w:t>
      </w:r>
      <w:r w:rsidRPr="00EC79EE">
        <w:t>informuese</w:t>
      </w:r>
      <w:r w:rsidRPr="00EC79EE">
        <w:rPr>
          <w:spacing w:val="-1"/>
        </w:rPr>
        <w:t xml:space="preserve"> </w:t>
      </w:r>
      <w:r w:rsidRPr="00EC79EE">
        <w:t>në</w:t>
      </w:r>
      <w:r w:rsidRPr="00EC79EE">
        <w:rPr>
          <w:spacing w:val="-2"/>
        </w:rPr>
        <w:t xml:space="preserve"> </w:t>
      </w:r>
      <w:r w:rsidRPr="00EC79EE">
        <w:t>dy</w:t>
      </w:r>
      <w:r w:rsidRPr="00EC79EE">
        <w:rPr>
          <w:spacing w:val="-1"/>
        </w:rPr>
        <w:t xml:space="preserve"> </w:t>
      </w:r>
      <w:r w:rsidRPr="00EC79EE">
        <w:t>gjuhë</w:t>
      </w:r>
      <w:r w:rsidRPr="00EC79EE">
        <w:rPr>
          <w:spacing w:val="1"/>
        </w:rPr>
        <w:t xml:space="preserve"> </w:t>
      </w:r>
      <w:r w:rsidRPr="00EC79EE">
        <w:t>(shqip</w:t>
      </w:r>
      <w:r w:rsidRPr="00EC79EE">
        <w:rPr>
          <w:spacing w:val="-1"/>
        </w:rPr>
        <w:t xml:space="preserve"> </w:t>
      </w:r>
      <w:r w:rsidRPr="00EC79EE">
        <w:t>dhe</w:t>
      </w:r>
      <w:r w:rsidRPr="00EC79EE">
        <w:rPr>
          <w:spacing w:val="-1"/>
        </w:rPr>
        <w:t xml:space="preserve"> </w:t>
      </w:r>
      <w:r w:rsidRPr="00EC79EE">
        <w:rPr>
          <w:spacing w:val="-2"/>
        </w:rPr>
        <w:t>anglisht);</w:t>
      </w:r>
    </w:p>
    <w:p w14:paraId="23E7A2DA" w14:textId="77777777" w:rsidR="00CB2A1E" w:rsidRPr="00EC79EE" w:rsidRDefault="00CB2A1E" w:rsidP="00CB2A1E">
      <w:pPr>
        <w:pStyle w:val="TEKSTIIII"/>
        <w:widowControl w:val="0"/>
        <w:rPr>
          <w:rFonts w:ascii="Symbol" w:hAnsi="Symbol"/>
          <w:sz w:val="20"/>
        </w:rPr>
      </w:pPr>
      <w:r w:rsidRPr="00EC79EE">
        <w:t>Zhvillimin</w:t>
      </w:r>
      <w:r w:rsidRPr="00EC79EE">
        <w:rPr>
          <w:spacing w:val="-4"/>
        </w:rPr>
        <w:t xml:space="preserve"> </w:t>
      </w:r>
      <w:r w:rsidRPr="00EC79EE">
        <w:t>e</w:t>
      </w:r>
      <w:r w:rsidRPr="00EC79EE">
        <w:rPr>
          <w:spacing w:val="-2"/>
        </w:rPr>
        <w:t xml:space="preserve"> </w:t>
      </w:r>
      <w:r w:rsidRPr="00EC79EE">
        <w:t>konsultimeve</w:t>
      </w:r>
      <w:r w:rsidRPr="00EC79EE">
        <w:rPr>
          <w:spacing w:val="-3"/>
        </w:rPr>
        <w:t xml:space="preserve"> </w:t>
      </w:r>
      <w:r w:rsidRPr="00EC79EE">
        <w:t>periodike</w:t>
      </w:r>
      <w:r w:rsidRPr="00EC79EE">
        <w:rPr>
          <w:spacing w:val="-2"/>
        </w:rPr>
        <w:t xml:space="preserve"> </w:t>
      </w:r>
      <w:r w:rsidRPr="00EC79EE">
        <w:t>me</w:t>
      </w:r>
      <w:r w:rsidRPr="00EC79EE">
        <w:rPr>
          <w:spacing w:val="-1"/>
        </w:rPr>
        <w:t xml:space="preserve"> </w:t>
      </w:r>
      <w:r w:rsidRPr="00EC79EE">
        <w:t>organizatat</w:t>
      </w:r>
      <w:r w:rsidRPr="00EC79EE">
        <w:rPr>
          <w:spacing w:val="-2"/>
        </w:rPr>
        <w:t xml:space="preserve"> </w:t>
      </w:r>
      <w:r w:rsidRPr="00EC79EE">
        <w:t>e</w:t>
      </w:r>
      <w:r w:rsidRPr="00EC79EE">
        <w:rPr>
          <w:spacing w:val="-2"/>
        </w:rPr>
        <w:t xml:space="preserve"> </w:t>
      </w:r>
      <w:r w:rsidRPr="00EC79EE">
        <w:t xml:space="preserve">shoqërisë </w:t>
      </w:r>
      <w:r w:rsidRPr="00EC79EE">
        <w:rPr>
          <w:spacing w:val="-2"/>
        </w:rPr>
        <w:t>civile;</w:t>
      </w:r>
    </w:p>
    <w:p w14:paraId="085F46B0" w14:textId="77777777" w:rsidR="00CB2A1E" w:rsidRPr="00EC79EE" w:rsidRDefault="00CB2A1E" w:rsidP="00CB2A1E">
      <w:pPr>
        <w:pStyle w:val="TEKSTIIII"/>
        <w:widowControl w:val="0"/>
        <w:rPr>
          <w:rFonts w:ascii="Symbol" w:hAnsi="Symbol"/>
          <w:sz w:val="20"/>
        </w:rPr>
      </w:pPr>
      <w:r w:rsidRPr="00EC79EE">
        <w:lastRenderedPageBreak/>
        <w:t>Ndarjen</w:t>
      </w:r>
      <w:r w:rsidRPr="00EC79EE">
        <w:rPr>
          <w:spacing w:val="-3"/>
        </w:rPr>
        <w:t xml:space="preserve"> </w:t>
      </w:r>
      <w:r w:rsidRPr="00EC79EE">
        <w:t>e</w:t>
      </w:r>
      <w:r w:rsidRPr="00EC79EE">
        <w:rPr>
          <w:spacing w:val="-4"/>
        </w:rPr>
        <w:t xml:space="preserve"> </w:t>
      </w:r>
      <w:r w:rsidRPr="00EC79EE">
        <w:t>informacionit</w:t>
      </w:r>
      <w:r w:rsidRPr="00EC79EE">
        <w:rPr>
          <w:spacing w:val="-3"/>
        </w:rPr>
        <w:t xml:space="preserve"> </w:t>
      </w:r>
      <w:r w:rsidRPr="00EC79EE">
        <w:t>dhe</w:t>
      </w:r>
      <w:r w:rsidRPr="00EC79EE">
        <w:rPr>
          <w:spacing w:val="-3"/>
        </w:rPr>
        <w:t xml:space="preserve"> </w:t>
      </w:r>
      <w:r w:rsidRPr="00EC79EE">
        <w:t>të</w:t>
      </w:r>
      <w:r w:rsidRPr="00EC79EE">
        <w:rPr>
          <w:spacing w:val="-4"/>
        </w:rPr>
        <w:t xml:space="preserve"> </w:t>
      </w:r>
      <w:r w:rsidRPr="00EC79EE">
        <w:t>raporteve</w:t>
      </w:r>
      <w:r w:rsidRPr="00EC79EE">
        <w:rPr>
          <w:spacing w:val="-4"/>
        </w:rPr>
        <w:t xml:space="preserve"> </w:t>
      </w:r>
      <w:r w:rsidRPr="00EC79EE">
        <w:t>të</w:t>
      </w:r>
      <w:r w:rsidRPr="00EC79EE">
        <w:rPr>
          <w:spacing w:val="-3"/>
        </w:rPr>
        <w:t xml:space="preserve"> </w:t>
      </w:r>
      <w:proofErr w:type="spellStart"/>
      <w:r w:rsidRPr="00EC79EE">
        <w:t>performancës</w:t>
      </w:r>
      <w:proofErr w:type="spellEnd"/>
      <w:r w:rsidRPr="00EC79EE">
        <w:rPr>
          <w:spacing w:val="-4"/>
        </w:rPr>
        <w:t xml:space="preserve"> </w:t>
      </w:r>
      <w:r w:rsidRPr="00EC79EE">
        <w:t>me</w:t>
      </w:r>
      <w:r w:rsidRPr="00EC79EE">
        <w:rPr>
          <w:spacing w:val="-3"/>
        </w:rPr>
        <w:t xml:space="preserve"> </w:t>
      </w:r>
      <w:r w:rsidRPr="00EC79EE">
        <w:t>institucionet</w:t>
      </w:r>
      <w:r w:rsidRPr="00EC79EE">
        <w:rPr>
          <w:spacing w:val="-3"/>
        </w:rPr>
        <w:t xml:space="preserve"> </w:t>
      </w:r>
      <w:r w:rsidRPr="00EC79EE">
        <w:t>e</w:t>
      </w:r>
      <w:r w:rsidRPr="00EC79EE">
        <w:rPr>
          <w:spacing w:val="-4"/>
        </w:rPr>
        <w:t xml:space="preserve"> </w:t>
      </w:r>
      <w:r w:rsidRPr="00EC79EE">
        <w:t>tjera</w:t>
      </w:r>
      <w:r w:rsidRPr="00EC79EE">
        <w:rPr>
          <w:spacing w:val="-5"/>
        </w:rPr>
        <w:t xml:space="preserve"> </w:t>
      </w:r>
      <w:r w:rsidRPr="00EC79EE">
        <w:t>shtetërore</w:t>
      </w:r>
      <w:r w:rsidRPr="00EC79EE">
        <w:rPr>
          <w:spacing w:val="-4"/>
        </w:rPr>
        <w:t xml:space="preserve"> </w:t>
      </w:r>
      <w:r w:rsidRPr="00EC79EE">
        <w:t>dhe</w:t>
      </w:r>
      <w:r w:rsidRPr="00EC79EE">
        <w:rPr>
          <w:spacing w:val="-4"/>
        </w:rPr>
        <w:t xml:space="preserve"> </w:t>
      </w:r>
      <w:r w:rsidRPr="00EC79EE">
        <w:t>partnerët ndërkombëtarë, për të krijuar një panoramë më të plotë mbi ecurinë e sistemit.</w:t>
      </w:r>
    </w:p>
    <w:p w14:paraId="67326179" w14:textId="77777777" w:rsidR="00CB2A1E" w:rsidRPr="00EC79EE" w:rsidRDefault="00CB2A1E" w:rsidP="00CB2A1E">
      <w:pPr>
        <w:pStyle w:val="TEKSTIIII"/>
        <w:widowControl w:val="0"/>
        <w:rPr>
          <w:bCs/>
        </w:rPr>
      </w:pPr>
      <w:r w:rsidRPr="00EC79EE">
        <w:rPr>
          <w:bCs/>
        </w:rPr>
        <w:t>QASJA</w:t>
      </w:r>
      <w:r w:rsidRPr="00EC79EE">
        <w:rPr>
          <w:bCs/>
          <w:spacing w:val="-17"/>
        </w:rPr>
        <w:t xml:space="preserve"> </w:t>
      </w:r>
      <w:proofErr w:type="spellStart"/>
      <w:r w:rsidRPr="00EC79EE">
        <w:rPr>
          <w:bCs/>
        </w:rPr>
        <w:t>PROAKTIVE</w:t>
      </w:r>
      <w:proofErr w:type="spellEnd"/>
      <w:r w:rsidRPr="00EC79EE">
        <w:rPr>
          <w:bCs/>
          <w:spacing w:val="-4"/>
        </w:rPr>
        <w:t xml:space="preserve"> </w:t>
      </w:r>
      <w:r w:rsidRPr="00EC79EE">
        <w:rPr>
          <w:bCs/>
        </w:rPr>
        <w:t>DHE</w:t>
      </w:r>
      <w:r w:rsidRPr="00EC79EE">
        <w:rPr>
          <w:bCs/>
          <w:spacing w:val="-2"/>
        </w:rPr>
        <w:t xml:space="preserve"> </w:t>
      </w:r>
      <w:r w:rsidRPr="00EC79EE">
        <w:rPr>
          <w:bCs/>
        </w:rPr>
        <w:t>PROGRAMI</w:t>
      </w:r>
      <w:r w:rsidRPr="00EC79EE">
        <w:rPr>
          <w:bCs/>
          <w:spacing w:val="-4"/>
        </w:rPr>
        <w:t xml:space="preserve"> </w:t>
      </w:r>
      <w:r w:rsidRPr="00EC79EE">
        <w:rPr>
          <w:bCs/>
        </w:rPr>
        <w:t>I</w:t>
      </w:r>
      <w:r w:rsidRPr="00EC79EE">
        <w:rPr>
          <w:bCs/>
          <w:spacing w:val="-6"/>
        </w:rPr>
        <w:t xml:space="preserve"> </w:t>
      </w:r>
      <w:r w:rsidRPr="00EC79EE">
        <w:rPr>
          <w:bCs/>
          <w:spacing w:val="-2"/>
        </w:rPr>
        <w:t>TRANSPARENCËS</w:t>
      </w:r>
    </w:p>
    <w:p w14:paraId="12D24CE1" w14:textId="519ACF61" w:rsidR="00CB2A1E" w:rsidRPr="00EC79EE" w:rsidRDefault="00CB2A1E" w:rsidP="00CB2A1E">
      <w:pPr>
        <w:pStyle w:val="TEKSTIIII"/>
        <w:widowControl w:val="0"/>
      </w:pPr>
      <w:r w:rsidRPr="00EC79EE">
        <w:t>Orientimi</w:t>
      </w:r>
      <w:r w:rsidRPr="00EC79EE">
        <w:rPr>
          <w:spacing w:val="-12"/>
        </w:rPr>
        <w:t xml:space="preserve"> </w:t>
      </w:r>
      <w:r w:rsidRPr="00EC79EE">
        <w:t>drejt</w:t>
      </w:r>
      <w:r w:rsidRPr="00EC79EE">
        <w:rPr>
          <w:spacing w:val="-11"/>
        </w:rPr>
        <w:t xml:space="preserve"> </w:t>
      </w:r>
      <w:r w:rsidRPr="00EC79EE">
        <w:t>transparencës</w:t>
      </w:r>
      <w:r w:rsidRPr="00EC79EE">
        <w:rPr>
          <w:spacing w:val="-12"/>
        </w:rPr>
        <w:t xml:space="preserve"> </w:t>
      </w:r>
      <w:r w:rsidRPr="00EC79EE">
        <w:t>në</w:t>
      </w:r>
      <w:r w:rsidRPr="00EC79EE">
        <w:rPr>
          <w:spacing w:val="-13"/>
        </w:rPr>
        <w:t xml:space="preserve"> </w:t>
      </w:r>
      <w:r w:rsidRPr="00EC79EE">
        <w:t>strategjinë</w:t>
      </w:r>
      <w:r w:rsidRPr="00EC79EE">
        <w:rPr>
          <w:spacing w:val="-13"/>
        </w:rPr>
        <w:t xml:space="preserve"> </w:t>
      </w:r>
      <w:r w:rsidRPr="00EC79EE">
        <w:t>e</w:t>
      </w:r>
      <w:r w:rsidRPr="00EC79EE">
        <w:rPr>
          <w:spacing w:val="-13"/>
        </w:rPr>
        <w:t xml:space="preserve"> </w:t>
      </w:r>
      <w:r w:rsidRPr="00EC79EE">
        <w:t>komunikimit</w:t>
      </w:r>
      <w:r w:rsidRPr="00EC79EE">
        <w:rPr>
          <w:spacing w:val="-12"/>
        </w:rPr>
        <w:t xml:space="preserve"> </w:t>
      </w:r>
      <w:r w:rsidRPr="00EC79EE">
        <w:t>është</w:t>
      </w:r>
      <w:r w:rsidRPr="00EC79EE">
        <w:rPr>
          <w:spacing w:val="-12"/>
        </w:rPr>
        <w:t xml:space="preserve"> </w:t>
      </w:r>
      <w:r w:rsidRPr="00EC79EE">
        <w:t>jo</w:t>
      </w:r>
      <w:r w:rsidRPr="00EC79EE">
        <w:rPr>
          <w:spacing w:val="-12"/>
        </w:rPr>
        <w:t xml:space="preserve"> </w:t>
      </w:r>
      <w:r w:rsidRPr="00EC79EE">
        <w:t>vetëm</w:t>
      </w:r>
      <w:r w:rsidRPr="00EC79EE">
        <w:rPr>
          <w:spacing w:val="-12"/>
        </w:rPr>
        <w:t xml:space="preserve"> </w:t>
      </w:r>
      <w:r w:rsidRPr="00EC79EE">
        <w:t>detyrim</w:t>
      </w:r>
      <w:r w:rsidRPr="00EC79EE">
        <w:rPr>
          <w:spacing w:val="-12"/>
        </w:rPr>
        <w:t xml:space="preserve"> </w:t>
      </w:r>
      <w:r w:rsidRPr="00EC79EE">
        <w:t>ligjor</w:t>
      </w:r>
      <w:r w:rsidR="00290620" w:rsidRPr="00EC79EE">
        <w:t>,</w:t>
      </w:r>
      <w:r w:rsidRPr="00EC79EE">
        <w:rPr>
          <w:spacing w:val="-12"/>
        </w:rPr>
        <w:t xml:space="preserve"> </w:t>
      </w:r>
      <w:r w:rsidRPr="00EC79EE">
        <w:t>por</w:t>
      </w:r>
      <w:r w:rsidRPr="00EC79EE">
        <w:rPr>
          <w:spacing w:val="-13"/>
        </w:rPr>
        <w:t xml:space="preserve"> </w:t>
      </w:r>
      <w:r w:rsidRPr="00EC79EE">
        <w:t>edhe</w:t>
      </w:r>
      <w:r w:rsidRPr="00EC79EE">
        <w:rPr>
          <w:spacing w:val="-13"/>
        </w:rPr>
        <w:t xml:space="preserve"> </w:t>
      </w:r>
      <w:r w:rsidRPr="00EC79EE">
        <w:t xml:space="preserve">domosdoshmëri për rritjen e cilësisë së hapjes ndaj informacionit. </w:t>
      </w:r>
      <w:proofErr w:type="spellStart"/>
      <w:r w:rsidRPr="00EC79EE">
        <w:t>KLP</w:t>
      </w:r>
      <w:proofErr w:type="spellEnd"/>
      <w:r w:rsidR="00290620" w:rsidRPr="00EC79EE">
        <w:t>-ja</w:t>
      </w:r>
      <w:r w:rsidRPr="00EC79EE">
        <w:t xml:space="preserve"> do të publikojë me nismë të vet informacionet më të rëndësishme, përfshirë vendimet, udhëzimet, buxhetin, raportet vjetore dhe statistikat e sistemit. Ky proces realizohet përmes Programit të Transparencës, i cili publikohet në faqen zyrtare dhe përditësohet rregullisht.</w:t>
      </w:r>
    </w:p>
    <w:p w14:paraId="28DC1920" w14:textId="68EA76DC" w:rsidR="00CB2A1E" w:rsidRPr="00EC79EE" w:rsidRDefault="00CB2A1E" w:rsidP="00CB2A1E">
      <w:pPr>
        <w:pStyle w:val="TEKSTIIII"/>
        <w:widowControl w:val="0"/>
      </w:pPr>
      <w:r w:rsidRPr="00EC79EE">
        <w:t xml:space="preserve">Në përputhje me direktivat e Bashkimit Evropian, </w:t>
      </w:r>
      <w:proofErr w:type="spellStart"/>
      <w:r w:rsidRPr="00EC79EE">
        <w:t>KLP</w:t>
      </w:r>
      <w:proofErr w:type="spellEnd"/>
      <w:r w:rsidR="0063005E" w:rsidRPr="00EC79EE">
        <w:t>-ja</w:t>
      </w:r>
      <w:r w:rsidRPr="00EC79EE">
        <w:t xml:space="preserve"> do të integrojë konceptin e burimeve të hapura. Do të publikohen të dhëna mbi </w:t>
      </w:r>
      <w:proofErr w:type="spellStart"/>
      <w:r w:rsidRPr="00EC79EE">
        <w:t>performancën</w:t>
      </w:r>
      <w:proofErr w:type="spellEnd"/>
      <w:r w:rsidRPr="00EC79EE">
        <w:t xml:space="preserve"> institucionale, vendimet, raportet statistikore, në formë të përmbledhur, duke e bërë informacionin të </w:t>
      </w:r>
      <w:proofErr w:type="spellStart"/>
      <w:r w:rsidRPr="00EC79EE">
        <w:t>aksesueshëm</w:t>
      </w:r>
      <w:proofErr w:type="spellEnd"/>
      <w:r w:rsidRPr="00EC79EE">
        <w:t xml:space="preserve"> edhe për studiuesit, median dhe organizatat e shoqërisë civile.</w:t>
      </w:r>
    </w:p>
    <w:p w14:paraId="5BBF98FF" w14:textId="77777777" w:rsidR="00CB2A1E" w:rsidRPr="00EC79EE" w:rsidRDefault="00CB2A1E" w:rsidP="00CB2A1E">
      <w:pPr>
        <w:pStyle w:val="TEKSTIIII"/>
        <w:widowControl w:val="0"/>
      </w:pPr>
    </w:p>
    <w:p w14:paraId="44AFADED" w14:textId="77777777" w:rsidR="00CB2A1E" w:rsidRPr="00EC79EE" w:rsidRDefault="00CB2A1E" w:rsidP="00A555DD">
      <w:pPr>
        <w:pStyle w:val="TEKSTIIII"/>
        <w:widowControl w:val="0"/>
        <w:jc w:val="center"/>
        <w:rPr>
          <w:bCs/>
        </w:rPr>
      </w:pPr>
      <w:r w:rsidRPr="00EC79EE">
        <w:rPr>
          <w:bCs/>
        </w:rPr>
        <w:t>KAPITULLI</w:t>
      </w:r>
      <w:r w:rsidRPr="00EC79EE">
        <w:rPr>
          <w:bCs/>
          <w:spacing w:val="-1"/>
        </w:rPr>
        <w:t xml:space="preserve"> </w:t>
      </w:r>
      <w:r w:rsidRPr="00EC79EE">
        <w:rPr>
          <w:bCs/>
          <w:spacing w:val="-10"/>
        </w:rPr>
        <w:t>5</w:t>
      </w:r>
    </w:p>
    <w:p w14:paraId="22B03823" w14:textId="77777777" w:rsidR="00CB2A1E" w:rsidRPr="00EC79EE" w:rsidRDefault="00CB2A1E" w:rsidP="00A555DD">
      <w:pPr>
        <w:pStyle w:val="TEKSTIIII"/>
        <w:widowControl w:val="0"/>
        <w:jc w:val="center"/>
        <w:rPr>
          <w:bCs/>
        </w:rPr>
      </w:pPr>
      <w:r w:rsidRPr="00EC79EE">
        <w:rPr>
          <w:bCs/>
        </w:rPr>
        <w:t>KOMUNIKIMI</w:t>
      </w:r>
      <w:r w:rsidRPr="00EC79EE">
        <w:rPr>
          <w:bCs/>
          <w:spacing w:val="-3"/>
        </w:rPr>
        <w:t xml:space="preserve"> </w:t>
      </w:r>
      <w:r w:rsidRPr="00EC79EE">
        <w:rPr>
          <w:bCs/>
        </w:rPr>
        <w:t>NË</w:t>
      </w:r>
      <w:r w:rsidRPr="00EC79EE">
        <w:rPr>
          <w:bCs/>
          <w:spacing w:val="-2"/>
        </w:rPr>
        <w:t xml:space="preserve"> </w:t>
      </w:r>
      <w:r w:rsidRPr="00EC79EE">
        <w:rPr>
          <w:bCs/>
        </w:rPr>
        <w:t>KOHË</w:t>
      </w:r>
      <w:r w:rsidRPr="00EC79EE">
        <w:rPr>
          <w:bCs/>
          <w:spacing w:val="-2"/>
        </w:rPr>
        <w:t xml:space="preserve"> KRIZE</w:t>
      </w:r>
    </w:p>
    <w:p w14:paraId="3C357D90" w14:textId="77777777" w:rsidR="00CB2A1E" w:rsidRPr="00EC79EE" w:rsidRDefault="00CB2A1E" w:rsidP="00A555DD">
      <w:pPr>
        <w:pStyle w:val="TEKSTIIII"/>
        <w:widowControl w:val="0"/>
        <w:jc w:val="center"/>
        <w:rPr>
          <w:b/>
        </w:rPr>
      </w:pPr>
    </w:p>
    <w:p w14:paraId="6B1ED188" w14:textId="7431F994" w:rsidR="00CB2A1E" w:rsidRPr="00EC79EE" w:rsidRDefault="00CB2A1E" w:rsidP="00CB2A1E">
      <w:pPr>
        <w:pStyle w:val="TEKSTIIII"/>
        <w:widowControl w:val="0"/>
      </w:pPr>
      <w:r w:rsidRPr="00EC79EE">
        <w:t>Komunikimi</w:t>
      </w:r>
      <w:r w:rsidRPr="00EC79EE">
        <w:rPr>
          <w:spacing w:val="-5"/>
        </w:rPr>
        <w:t xml:space="preserve"> </w:t>
      </w:r>
      <w:r w:rsidRPr="00EC79EE">
        <w:t>në</w:t>
      </w:r>
      <w:r w:rsidRPr="00EC79EE">
        <w:rPr>
          <w:spacing w:val="-7"/>
        </w:rPr>
        <w:t xml:space="preserve"> </w:t>
      </w:r>
      <w:r w:rsidRPr="00EC79EE">
        <w:t>kohë</w:t>
      </w:r>
      <w:r w:rsidRPr="00EC79EE">
        <w:rPr>
          <w:spacing w:val="-7"/>
        </w:rPr>
        <w:t xml:space="preserve"> </w:t>
      </w:r>
      <w:r w:rsidRPr="00EC79EE">
        <w:t>krize</w:t>
      </w:r>
      <w:r w:rsidRPr="00EC79EE">
        <w:rPr>
          <w:spacing w:val="-7"/>
        </w:rPr>
        <w:t xml:space="preserve"> </w:t>
      </w:r>
      <w:r w:rsidRPr="00EC79EE">
        <w:t>është</w:t>
      </w:r>
      <w:r w:rsidRPr="00EC79EE">
        <w:rPr>
          <w:spacing w:val="-6"/>
        </w:rPr>
        <w:t xml:space="preserve"> </w:t>
      </w:r>
      <w:r w:rsidRPr="00EC79EE">
        <w:t>një</w:t>
      </w:r>
      <w:r w:rsidRPr="00EC79EE">
        <w:rPr>
          <w:spacing w:val="-6"/>
        </w:rPr>
        <w:t xml:space="preserve"> </w:t>
      </w:r>
      <w:r w:rsidRPr="00EC79EE">
        <w:t>test</w:t>
      </w:r>
      <w:r w:rsidRPr="00EC79EE">
        <w:rPr>
          <w:spacing w:val="-6"/>
        </w:rPr>
        <w:t xml:space="preserve"> </w:t>
      </w:r>
      <w:r w:rsidRPr="00EC79EE">
        <w:t>i</w:t>
      </w:r>
      <w:r w:rsidRPr="00EC79EE">
        <w:rPr>
          <w:spacing w:val="-5"/>
        </w:rPr>
        <w:t xml:space="preserve"> </w:t>
      </w:r>
      <w:r w:rsidRPr="00EC79EE">
        <w:t>besueshmërisë</w:t>
      </w:r>
      <w:r w:rsidRPr="00EC79EE">
        <w:rPr>
          <w:spacing w:val="-6"/>
        </w:rPr>
        <w:t xml:space="preserve"> </w:t>
      </w:r>
      <w:r w:rsidRPr="00EC79EE">
        <w:t>së</w:t>
      </w:r>
      <w:r w:rsidRPr="00EC79EE">
        <w:rPr>
          <w:spacing w:val="-7"/>
        </w:rPr>
        <w:t xml:space="preserve"> </w:t>
      </w:r>
      <w:r w:rsidRPr="00EC79EE">
        <w:t>Këshillit</w:t>
      </w:r>
      <w:r w:rsidRPr="00EC79EE">
        <w:rPr>
          <w:spacing w:val="-5"/>
        </w:rPr>
        <w:t xml:space="preserve"> </w:t>
      </w:r>
      <w:r w:rsidRPr="00EC79EE">
        <w:t>të</w:t>
      </w:r>
      <w:r w:rsidRPr="00EC79EE">
        <w:rPr>
          <w:spacing w:val="-6"/>
        </w:rPr>
        <w:t xml:space="preserve"> </w:t>
      </w:r>
      <w:r w:rsidRPr="00EC79EE">
        <w:t>Lartë</w:t>
      </w:r>
      <w:r w:rsidRPr="00EC79EE">
        <w:rPr>
          <w:spacing w:val="-7"/>
        </w:rPr>
        <w:t xml:space="preserve"> </w:t>
      </w:r>
      <w:r w:rsidRPr="00EC79EE">
        <w:t>të</w:t>
      </w:r>
      <w:r w:rsidRPr="00EC79EE">
        <w:rPr>
          <w:spacing w:val="-6"/>
        </w:rPr>
        <w:t xml:space="preserve"> </w:t>
      </w:r>
      <w:r w:rsidRPr="00EC79EE">
        <w:t>Prokurorisë</w:t>
      </w:r>
      <w:r w:rsidRPr="00EC79EE">
        <w:rPr>
          <w:spacing w:val="-7"/>
        </w:rPr>
        <w:t xml:space="preserve"> </w:t>
      </w:r>
      <w:r w:rsidRPr="00EC79EE">
        <w:t>(</w:t>
      </w:r>
      <w:proofErr w:type="spellStart"/>
      <w:r w:rsidRPr="00EC79EE">
        <w:t>KLP</w:t>
      </w:r>
      <w:proofErr w:type="spellEnd"/>
      <w:r w:rsidRPr="00EC79EE">
        <w:t>).</w:t>
      </w:r>
      <w:r w:rsidRPr="00EC79EE">
        <w:rPr>
          <w:spacing w:val="-3"/>
        </w:rPr>
        <w:t xml:space="preserve"> </w:t>
      </w:r>
      <w:r w:rsidRPr="00EC79EE">
        <w:t>Në</w:t>
      </w:r>
      <w:r w:rsidRPr="00EC79EE">
        <w:rPr>
          <w:spacing w:val="-7"/>
        </w:rPr>
        <w:t xml:space="preserve"> </w:t>
      </w:r>
      <w:r w:rsidRPr="00EC79EE">
        <w:t>momente të tilla, publiku dhe media kërkojnë informacion të shpejtë, të saktë dhe të besueshëm, ndërsa institucionet përballen me presionin për të reaguar menjëherë</w:t>
      </w:r>
      <w:r w:rsidR="0063005E" w:rsidRPr="00EC79EE">
        <w:t>,</w:t>
      </w:r>
      <w:r w:rsidRPr="00EC79EE">
        <w:t xml:space="preserve"> pa cenuar kufijtë ligjorë dhe etikë.</w:t>
      </w:r>
      <w:r w:rsidRPr="00EC79EE">
        <w:rPr>
          <w:spacing w:val="40"/>
        </w:rPr>
        <w:t xml:space="preserve"> </w:t>
      </w:r>
      <w:r w:rsidRPr="00EC79EE">
        <w:t>Strategjia e komunikimit 2025–2030</w:t>
      </w:r>
      <w:r w:rsidRPr="00EC79EE">
        <w:rPr>
          <w:spacing w:val="-5"/>
        </w:rPr>
        <w:t xml:space="preserve"> </w:t>
      </w:r>
      <w:r w:rsidRPr="00EC79EE">
        <w:t>vendos</w:t>
      </w:r>
      <w:r w:rsidRPr="00EC79EE">
        <w:rPr>
          <w:spacing w:val="-5"/>
        </w:rPr>
        <w:t xml:space="preserve"> </w:t>
      </w:r>
      <w:r w:rsidRPr="00EC79EE">
        <w:t>parime</w:t>
      </w:r>
      <w:r w:rsidRPr="00EC79EE">
        <w:rPr>
          <w:spacing w:val="-6"/>
        </w:rPr>
        <w:t xml:space="preserve"> </w:t>
      </w:r>
      <w:r w:rsidRPr="00EC79EE">
        <w:t>dhe</w:t>
      </w:r>
      <w:r w:rsidRPr="00EC79EE">
        <w:rPr>
          <w:spacing w:val="-6"/>
        </w:rPr>
        <w:t xml:space="preserve"> </w:t>
      </w:r>
      <w:r w:rsidRPr="00EC79EE">
        <w:t>protokolle</w:t>
      </w:r>
      <w:r w:rsidRPr="00EC79EE">
        <w:rPr>
          <w:spacing w:val="-6"/>
        </w:rPr>
        <w:t xml:space="preserve"> </w:t>
      </w:r>
      <w:r w:rsidRPr="00EC79EE">
        <w:t>të</w:t>
      </w:r>
      <w:r w:rsidRPr="00EC79EE">
        <w:rPr>
          <w:spacing w:val="-5"/>
        </w:rPr>
        <w:t xml:space="preserve"> </w:t>
      </w:r>
      <w:r w:rsidRPr="00EC79EE">
        <w:t>qarta</w:t>
      </w:r>
      <w:r w:rsidRPr="00EC79EE">
        <w:rPr>
          <w:spacing w:val="-6"/>
        </w:rPr>
        <w:t xml:space="preserve"> </w:t>
      </w:r>
      <w:r w:rsidRPr="00EC79EE">
        <w:t>për</w:t>
      </w:r>
      <w:r w:rsidRPr="00EC79EE">
        <w:rPr>
          <w:spacing w:val="-6"/>
        </w:rPr>
        <w:t xml:space="preserve"> </w:t>
      </w:r>
      <w:r w:rsidRPr="00EC79EE">
        <w:t>mënyrën</w:t>
      </w:r>
      <w:r w:rsidRPr="00EC79EE">
        <w:rPr>
          <w:spacing w:val="-5"/>
        </w:rPr>
        <w:t xml:space="preserve"> </w:t>
      </w:r>
      <w:r w:rsidRPr="00EC79EE">
        <w:t>se</w:t>
      </w:r>
      <w:r w:rsidRPr="00EC79EE">
        <w:rPr>
          <w:spacing w:val="-6"/>
        </w:rPr>
        <w:t xml:space="preserve"> </w:t>
      </w:r>
      <w:r w:rsidRPr="00EC79EE">
        <w:t>si</w:t>
      </w:r>
      <w:r w:rsidRPr="00EC79EE">
        <w:rPr>
          <w:spacing w:val="-4"/>
        </w:rPr>
        <w:t xml:space="preserve"> </w:t>
      </w:r>
      <w:proofErr w:type="spellStart"/>
      <w:r w:rsidRPr="00EC79EE">
        <w:t>KLP</w:t>
      </w:r>
      <w:proofErr w:type="spellEnd"/>
      <w:r w:rsidR="0063005E" w:rsidRPr="00EC79EE">
        <w:t>-ja</w:t>
      </w:r>
      <w:r w:rsidRPr="00EC79EE">
        <w:rPr>
          <w:spacing w:val="-14"/>
        </w:rPr>
        <w:t xml:space="preserve"> </w:t>
      </w:r>
      <w:r w:rsidRPr="00EC79EE">
        <w:t>duhet</w:t>
      </w:r>
      <w:r w:rsidRPr="00EC79EE">
        <w:rPr>
          <w:spacing w:val="-4"/>
        </w:rPr>
        <w:t xml:space="preserve"> </w:t>
      </w:r>
      <w:r w:rsidRPr="00EC79EE">
        <w:t>të</w:t>
      </w:r>
      <w:r w:rsidRPr="00EC79EE">
        <w:rPr>
          <w:spacing w:val="-5"/>
        </w:rPr>
        <w:t xml:space="preserve"> </w:t>
      </w:r>
      <w:r w:rsidRPr="00EC79EE">
        <w:t>menaxhojë</w:t>
      </w:r>
      <w:r w:rsidRPr="00EC79EE">
        <w:rPr>
          <w:spacing w:val="-5"/>
        </w:rPr>
        <w:t xml:space="preserve"> </w:t>
      </w:r>
      <w:r w:rsidRPr="00EC79EE">
        <w:t>komunikimin</w:t>
      </w:r>
      <w:r w:rsidRPr="00EC79EE">
        <w:rPr>
          <w:spacing w:val="-5"/>
        </w:rPr>
        <w:t xml:space="preserve"> </w:t>
      </w:r>
      <w:r w:rsidRPr="00EC79EE">
        <w:t>gjatë situatave të jashtëzakonshme.</w:t>
      </w:r>
    </w:p>
    <w:p w14:paraId="37AA4807" w14:textId="77777777" w:rsidR="00CB2A1E" w:rsidRPr="00EC79EE" w:rsidRDefault="00CB2A1E" w:rsidP="00CB2A1E">
      <w:pPr>
        <w:pStyle w:val="TEKSTIIII"/>
        <w:widowControl w:val="0"/>
        <w:rPr>
          <w:bCs/>
        </w:rPr>
      </w:pPr>
      <w:r w:rsidRPr="00EC79EE">
        <w:rPr>
          <w:bCs/>
        </w:rPr>
        <w:t>PROTOKOLLET</w:t>
      </w:r>
      <w:r w:rsidRPr="00EC79EE">
        <w:rPr>
          <w:bCs/>
          <w:spacing w:val="-8"/>
        </w:rPr>
        <w:t xml:space="preserve"> </w:t>
      </w:r>
      <w:r w:rsidRPr="00EC79EE">
        <w:rPr>
          <w:bCs/>
        </w:rPr>
        <w:t>E</w:t>
      </w:r>
      <w:r w:rsidRPr="00EC79EE">
        <w:rPr>
          <w:bCs/>
          <w:spacing w:val="-3"/>
        </w:rPr>
        <w:t xml:space="preserve"> </w:t>
      </w:r>
      <w:r w:rsidRPr="00EC79EE">
        <w:rPr>
          <w:bCs/>
        </w:rPr>
        <w:t>KOMUNIKIMIT</w:t>
      </w:r>
      <w:r w:rsidRPr="00EC79EE">
        <w:rPr>
          <w:bCs/>
          <w:spacing w:val="-7"/>
        </w:rPr>
        <w:t xml:space="preserve"> </w:t>
      </w:r>
      <w:r w:rsidRPr="00EC79EE">
        <w:rPr>
          <w:bCs/>
        </w:rPr>
        <w:t>NË</w:t>
      </w:r>
      <w:r w:rsidRPr="00EC79EE">
        <w:rPr>
          <w:bCs/>
          <w:spacing w:val="-3"/>
        </w:rPr>
        <w:t xml:space="preserve"> </w:t>
      </w:r>
      <w:r w:rsidRPr="00EC79EE">
        <w:rPr>
          <w:bCs/>
        </w:rPr>
        <w:t>KOHË</w:t>
      </w:r>
      <w:r w:rsidRPr="00EC79EE">
        <w:rPr>
          <w:bCs/>
          <w:spacing w:val="-2"/>
        </w:rPr>
        <w:t xml:space="preserve"> KRIZE</w:t>
      </w:r>
    </w:p>
    <w:p w14:paraId="1A99F7C2" w14:textId="69798708" w:rsidR="00CB2A1E" w:rsidRPr="00EC79EE" w:rsidRDefault="00CB2A1E" w:rsidP="00CB2A1E">
      <w:pPr>
        <w:pStyle w:val="TEKSTIIII"/>
        <w:widowControl w:val="0"/>
      </w:pPr>
      <w:r w:rsidRPr="00EC79EE">
        <w:t>Për</w:t>
      </w:r>
      <w:r w:rsidRPr="00EC79EE">
        <w:rPr>
          <w:spacing w:val="-3"/>
        </w:rPr>
        <w:t xml:space="preserve"> </w:t>
      </w:r>
      <w:r w:rsidRPr="00EC79EE">
        <w:t>të</w:t>
      </w:r>
      <w:r w:rsidRPr="00EC79EE">
        <w:rPr>
          <w:spacing w:val="-5"/>
        </w:rPr>
        <w:t xml:space="preserve"> </w:t>
      </w:r>
      <w:r w:rsidRPr="00EC79EE">
        <w:t>siguruar</w:t>
      </w:r>
      <w:r w:rsidRPr="00EC79EE">
        <w:rPr>
          <w:spacing w:val="-3"/>
        </w:rPr>
        <w:t xml:space="preserve"> </w:t>
      </w:r>
      <w:r w:rsidRPr="00EC79EE">
        <w:t>që</w:t>
      </w:r>
      <w:r w:rsidRPr="00EC79EE">
        <w:rPr>
          <w:spacing w:val="-5"/>
        </w:rPr>
        <w:t xml:space="preserve"> </w:t>
      </w:r>
      <w:r w:rsidRPr="00EC79EE">
        <w:t>reagimi</w:t>
      </w:r>
      <w:r w:rsidRPr="00EC79EE">
        <w:rPr>
          <w:spacing w:val="-3"/>
        </w:rPr>
        <w:t xml:space="preserve"> </w:t>
      </w:r>
      <w:r w:rsidRPr="00EC79EE">
        <w:t>institucional</w:t>
      </w:r>
      <w:r w:rsidRPr="00EC79EE">
        <w:rPr>
          <w:spacing w:val="-3"/>
        </w:rPr>
        <w:t xml:space="preserve"> </w:t>
      </w:r>
      <w:r w:rsidRPr="00EC79EE">
        <w:t>në</w:t>
      </w:r>
      <w:r w:rsidRPr="00EC79EE">
        <w:rPr>
          <w:spacing w:val="-3"/>
        </w:rPr>
        <w:t xml:space="preserve"> </w:t>
      </w:r>
      <w:r w:rsidRPr="00EC79EE">
        <w:t>situata</w:t>
      </w:r>
      <w:r w:rsidRPr="00EC79EE">
        <w:rPr>
          <w:spacing w:val="-6"/>
        </w:rPr>
        <w:t xml:space="preserve"> </w:t>
      </w:r>
      <w:r w:rsidRPr="00EC79EE">
        <w:t>krize</w:t>
      </w:r>
      <w:r w:rsidRPr="00EC79EE">
        <w:rPr>
          <w:spacing w:val="-4"/>
        </w:rPr>
        <w:t xml:space="preserve"> </w:t>
      </w:r>
      <w:r w:rsidRPr="00EC79EE">
        <w:t>të</w:t>
      </w:r>
      <w:r w:rsidRPr="00EC79EE">
        <w:rPr>
          <w:spacing w:val="-3"/>
        </w:rPr>
        <w:t xml:space="preserve"> </w:t>
      </w:r>
      <w:r w:rsidRPr="00EC79EE">
        <w:t>jetë</w:t>
      </w:r>
      <w:r w:rsidRPr="00EC79EE">
        <w:rPr>
          <w:spacing w:val="-3"/>
        </w:rPr>
        <w:t xml:space="preserve"> </w:t>
      </w:r>
      <w:r w:rsidRPr="00EC79EE">
        <w:t>i</w:t>
      </w:r>
      <w:r w:rsidRPr="00EC79EE">
        <w:rPr>
          <w:spacing w:val="-3"/>
        </w:rPr>
        <w:t xml:space="preserve"> </w:t>
      </w:r>
      <w:r w:rsidRPr="00EC79EE">
        <w:t>unifikuar</w:t>
      </w:r>
      <w:r w:rsidRPr="00EC79EE">
        <w:rPr>
          <w:spacing w:val="-3"/>
        </w:rPr>
        <w:t xml:space="preserve"> </w:t>
      </w:r>
      <w:r w:rsidRPr="00EC79EE">
        <w:t>dhe</w:t>
      </w:r>
      <w:r w:rsidRPr="00EC79EE">
        <w:rPr>
          <w:spacing w:val="-5"/>
        </w:rPr>
        <w:t xml:space="preserve"> </w:t>
      </w:r>
      <w:r w:rsidRPr="00EC79EE">
        <w:t>profesional,</w:t>
      </w:r>
      <w:r w:rsidRPr="00EC79EE">
        <w:rPr>
          <w:spacing w:val="-3"/>
        </w:rPr>
        <w:t xml:space="preserve"> </w:t>
      </w:r>
      <w:proofErr w:type="spellStart"/>
      <w:r w:rsidRPr="00EC79EE">
        <w:t>KLP</w:t>
      </w:r>
      <w:proofErr w:type="spellEnd"/>
      <w:r w:rsidR="006C0602" w:rsidRPr="00EC79EE">
        <w:t>-ja</w:t>
      </w:r>
      <w:r w:rsidRPr="00EC79EE">
        <w:rPr>
          <w:spacing w:val="-12"/>
        </w:rPr>
        <w:t xml:space="preserve"> </w:t>
      </w:r>
      <w:r w:rsidRPr="00EC79EE">
        <w:t>do</w:t>
      </w:r>
      <w:r w:rsidRPr="00EC79EE">
        <w:rPr>
          <w:spacing w:val="-3"/>
        </w:rPr>
        <w:t xml:space="preserve"> </w:t>
      </w:r>
      <w:r w:rsidRPr="00EC79EE">
        <w:t>të</w:t>
      </w:r>
      <w:r w:rsidRPr="00EC79EE">
        <w:rPr>
          <w:spacing w:val="-3"/>
        </w:rPr>
        <w:t xml:space="preserve"> </w:t>
      </w:r>
      <w:r w:rsidRPr="00EC79EE">
        <w:t>zbatojë</w:t>
      </w:r>
      <w:r w:rsidRPr="00EC79EE">
        <w:rPr>
          <w:spacing w:val="-4"/>
        </w:rPr>
        <w:t xml:space="preserve"> </w:t>
      </w:r>
      <w:r w:rsidRPr="00EC79EE">
        <w:t xml:space="preserve">këto </w:t>
      </w:r>
      <w:r w:rsidRPr="00EC79EE">
        <w:rPr>
          <w:spacing w:val="-2"/>
        </w:rPr>
        <w:t>protokolle:</w:t>
      </w:r>
    </w:p>
    <w:p w14:paraId="1FC27E55" w14:textId="626D420F" w:rsidR="00CB2A1E" w:rsidRPr="00EC79EE" w:rsidRDefault="00CB2A1E" w:rsidP="00CB2A1E">
      <w:pPr>
        <w:pStyle w:val="TEKSTIIII"/>
        <w:widowControl w:val="0"/>
      </w:pPr>
      <w:r w:rsidRPr="00EC79EE">
        <w:t>1. Aktivizimi</w:t>
      </w:r>
      <w:r w:rsidRPr="00EC79EE">
        <w:rPr>
          <w:spacing w:val="-4"/>
        </w:rPr>
        <w:t xml:space="preserve"> </w:t>
      </w:r>
      <w:r w:rsidRPr="00EC79EE">
        <w:t>i</w:t>
      </w:r>
      <w:r w:rsidRPr="00EC79EE">
        <w:rPr>
          <w:spacing w:val="-1"/>
        </w:rPr>
        <w:t xml:space="preserve"> </w:t>
      </w:r>
      <w:r w:rsidRPr="00EC79EE">
        <w:t>menjëhershëm</w:t>
      </w:r>
      <w:r w:rsidRPr="00EC79EE">
        <w:rPr>
          <w:spacing w:val="-2"/>
        </w:rPr>
        <w:t xml:space="preserve"> </w:t>
      </w:r>
      <w:r w:rsidRPr="00EC79EE">
        <w:t>i</w:t>
      </w:r>
      <w:r w:rsidRPr="00EC79EE">
        <w:rPr>
          <w:spacing w:val="-1"/>
        </w:rPr>
        <w:t xml:space="preserve"> </w:t>
      </w:r>
      <w:r w:rsidR="00B73CF4" w:rsidRPr="00EC79EE">
        <w:t>Njësisë</w:t>
      </w:r>
      <w:r w:rsidR="00B73CF4" w:rsidRPr="00EC79EE">
        <w:rPr>
          <w:spacing w:val="-2"/>
        </w:rPr>
        <w:t xml:space="preserve"> </w:t>
      </w:r>
      <w:r w:rsidR="00B73CF4" w:rsidRPr="00EC79EE">
        <w:t>së</w:t>
      </w:r>
      <w:r w:rsidR="00B73CF4" w:rsidRPr="00EC79EE">
        <w:rPr>
          <w:spacing w:val="-2"/>
        </w:rPr>
        <w:t xml:space="preserve"> Komunikimit</w:t>
      </w:r>
    </w:p>
    <w:p w14:paraId="037546D8" w14:textId="623A70F2" w:rsidR="00CB2A1E" w:rsidRPr="00EC79EE" w:rsidRDefault="00CB2A1E" w:rsidP="00CB2A1E">
      <w:pPr>
        <w:pStyle w:val="TEKSTIIII"/>
        <w:widowControl w:val="0"/>
      </w:pPr>
      <w:r w:rsidRPr="00EC79EE">
        <w:t xml:space="preserve">Sapo verifikohet një situatë krize, drejtuesit e </w:t>
      </w:r>
      <w:proofErr w:type="spellStart"/>
      <w:r w:rsidRPr="00EC79EE">
        <w:t>KLP</w:t>
      </w:r>
      <w:proofErr w:type="spellEnd"/>
      <w:r w:rsidRPr="00EC79EE">
        <w:t xml:space="preserve">-së ngarkojnë </w:t>
      </w:r>
      <w:r w:rsidR="00B73CF4" w:rsidRPr="00EC79EE">
        <w:t xml:space="preserve">Njësinë e Komunikimit </w:t>
      </w:r>
      <w:r w:rsidRPr="00EC79EE">
        <w:t>për të përgatitur mesazhin e parë publik, për të shmangur spekulimet.</w:t>
      </w:r>
    </w:p>
    <w:p w14:paraId="452B7647" w14:textId="77777777" w:rsidR="00CB2A1E" w:rsidRPr="00EC79EE" w:rsidRDefault="00CB2A1E" w:rsidP="00CB2A1E">
      <w:pPr>
        <w:pStyle w:val="TEKSTIIII"/>
        <w:widowControl w:val="0"/>
      </w:pPr>
      <w:r w:rsidRPr="00EC79EE">
        <w:t>2. Verifikimi</w:t>
      </w:r>
      <w:r w:rsidRPr="00EC79EE">
        <w:rPr>
          <w:spacing w:val="-9"/>
        </w:rPr>
        <w:t xml:space="preserve"> </w:t>
      </w:r>
      <w:r w:rsidRPr="00EC79EE">
        <w:t>i</w:t>
      </w:r>
      <w:r w:rsidRPr="00EC79EE">
        <w:rPr>
          <w:spacing w:val="-9"/>
        </w:rPr>
        <w:t xml:space="preserve"> </w:t>
      </w:r>
      <w:r w:rsidRPr="00EC79EE">
        <w:t>informacionit</w:t>
      </w:r>
      <w:r w:rsidRPr="00EC79EE">
        <w:rPr>
          <w:spacing w:val="-9"/>
        </w:rPr>
        <w:t xml:space="preserve"> </w:t>
      </w:r>
      <w:r w:rsidRPr="00EC79EE">
        <w:t>përpara</w:t>
      </w:r>
      <w:r w:rsidRPr="00EC79EE">
        <w:rPr>
          <w:spacing w:val="-9"/>
        </w:rPr>
        <w:t xml:space="preserve"> </w:t>
      </w:r>
      <w:r w:rsidRPr="00EC79EE">
        <w:rPr>
          <w:spacing w:val="-2"/>
        </w:rPr>
        <w:t>publikimit</w:t>
      </w:r>
    </w:p>
    <w:p w14:paraId="2F656945" w14:textId="77777777" w:rsidR="00CB2A1E" w:rsidRPr="00EC79EE" w:rsidRDefault="00CB2A1E" w:rsidP="00CB2A1E">
      <w:pPr>
        <w:pStyle w:val="TEKSTIIII"/>
        <w:widowControl w:val="0"/>
      </w:pPr>
      <w:r w:rsidRPr="00EC79EE">
        <w:t xml:space="preserve">Çdo deklaratë, njoftim apo publikim kalon në filtrin e Njësisë së Komunikimit dhe miratohet nga drejtuesit e </w:t>
      </w:r>
      <w:proofErr w:type="spellStart"/>
      <w:r w:rsidRPr="00EC79EE">
        <w:t>KLP</w:t>
      </w:r>
      <w:proofErr w:type="spellEnd"/>
      <w:r w:rsidRPr="00EC79EE">
        <w:t xml:space="preserve">-së. Informacioni i pakonfirmuar nuk publikohet, edhe nëse ka presion </w:t>
      </w:r>
      <w:proofErr w:type="spellStart"/>
      <w:r w:rsidRPr="00EC79EE">
        <w:t>mediatik</w:t>
      </w:r>
      <w:proofErr w:type="spellEnd"/>
      <w:r w:rsidRPr="00EC79EE">
        <w:t>.</w:t>
      </w:r>
    </w:p>
    <w:p w14:paraId="60844FFC" w14:textId="77777777" w:rsidR="00CB2A1E" w:rsidRPr="00EC79EE" w:rsidRDefault="00CB2A1E" w:rsidP="00CB2A1E">
      <w:pPr>
        <w:pStyle w:val="TEKSTIIII"/>
        <w:widowControl w:val="0"/>
      </w:pPr>
      <w:r w:rsidRPr="00EC79EE">
        <w:t>3. Publikimi</w:t>
      </w:r>
      <w:r w:rsidRPr="00EC79EE">
        <w:rPr>
          <w:spacing w:val="-3"/>
        </w:rPr>
        <w:t xml:space="preserve"> </w:t>
      </w:r>
      <w:r w:rsidRPr="00EC79EE">
        <w:t>i</w:t>
      </w:r>
      <w:r w:rsidRPr="00EC79EE">
        <w:rPr>
          <w:spacing w:val="-1"/>
        </w:rPr>
        <w:t xml:space="preserve"> </w:t>
      </w:r>
      <w:r w:rsidRPr="00EC79EE">
        <w:t>përditësimeve</w:t>
      </w:r>
      <w:r w:rsidRPr="00EC79EE">
        <w:rPr>
          <w:spacing w:val="-2"/>
        </w:rPr>
        <w:t xml:space="preserve"> </w:t>
      </w:r>
      <w:r w:rsidRPr="00EC79EE">
        <w:t xml:space="preserve">të </w:t>
      </w:r>
      <w:r w:rsidRPr="00EC79EE">
        <w:rPr>
          <w:spacing w:val="-2"/>
        </w:rPr>
        <w:t>rregullta</w:t>
      </w:r>
    </w:p>
    <w:p w14:paraId="4EFD612B" w14:textId="77777777" w:rsidR="00CB2A1E" w:rsidRPr="00EC79EE" w:rsidRDefault="00CB2A1E" w:rsidP="00CB2A1E">
      <w:pPr>
        <w:pStyle w:val="TEKSTIIII"/>
        <w:widowControl w:val="0"/>
      </w:pPr>
      <w:r w:rsidRPr="00EC79EE">
        <w:t>Institucioni</w:t>
      </w:r>
      <w:r w:rsidRPr="00EC79EE">
        <w:rPr>
          <w:spacing w:val="-3"/>
        </w:rPr>
        <w:t xml:space="preserve"> </w:t>
      </w:r>
      <w:r w:rsidRPr="00EC79EE">
        <w:t>nuk mund</w:t>
      </w:r>
      <w:r w:rsidRPr="00EC79EE">
        <w:rPr>
          <w:spacing w:val="-1"/>
        </w:rPr>
        <w:t xml:space="preserve"> </w:t>
      </w:r>
      <w:r w:rsidRPr="00EC79EE">
        <w:t>të</w:t>
      </w:r>
      <w:r w:rsidRPr="00EC79EE">
        <w:rPr>
          <w:spacing w:val="-1"/>
        </w:rPr>
        <w:t xml:space="preserve"> </w:t>
      </w:r>
      <w:r w:rsidRPr="00EC79EE">
        <w:t>heshtë</w:t>
      </w:r>
      <w:r w:rsidRPr="00EC79EE">
        <w:rPr>
          <w:spacing w:val="-1"/>
        </w:rPr>
        <w:t xml:space="preserve"> </w:t>
      </w:r>
      <w:r w:rsidRPr="00EC79EE">
        <w:t>gjatë krizave.</w:t>
      </w:r>
      <w:r w:rsidRPr="00EC79EE">
        <w:rPr>
          <w:spacing w:val="-1"/>
        </w:rPr>
        <w:t xml:space="preserve"> </w:t>
      </w:r>
      <w:r w:rsidRPr="00EC79EE">
        <w:t>Kjo</w:t>
      </w:r>
      <w:r w:rsidRPr="00EC79EE">
        <w:rPr>
          <w:spacing w:val="1"/>
        </w:rPr>
        <w:t xml:space="preserve"> </w:t>
      </w:r>
      <w:r w:rsidRPr="00EC79EE">
        <w:t>qasje tkurr</w:t>
      </w:r>
      <w:r w:rsidRPr="00EC79EE">
        <w:rPr>
          <w:spacing w:val="-2"/>
        </w:rPr>
        <w:t xml:space="preserve"> </w:t>
      </w:r>
      <w:r w:rsidRPr="00EC79EE">
        <w:t>hapësirën</w:t>
      </w:r>
      <w:r w:rsidRPr="00EC79EE">
        <w:rPr>
          <w:spacing w:val="-1"/>
        </w:rPr>
        <w:t xml:space="preserve"> </w:t>
      </w:r>
      <w:r w:rsidRPr="00EC79EE">
        <w:t>për</w:t>
      </w:r>
      <w:r w:rsidRPr="00EC79EE">
        <w:rPr>
          <w:spacing w:val="1"/>
        </w:rPr>
        <w:t xml:space="preserve"> </w:t>
      </w:r>
      <w:r w:rsidRPr="00EC79EE">
        <w:t>lajme</w:t>
      </w:r>
      <w:r w:rsidRPr="00EC79EE">
        <w:rPr>
          <w:spacing w:val="-1"/>
        </w:rPr>
        <w:t xml:space="preserve"> </w:t>
      </w:r>
      <w:r w:rsidRPr="00EC79EE">
        <w:t>të</w:t>
      </w:r>
      <w:r w:rsidRPr="00EC79EE">
        <w:rPr>
          <w:spacing w:val="-1"/>
        </w:rPr>
        <w:t xml:space="preserve"> </w:t>
      </w:r>
      <w:r w:rsidRPr="00EC79EE">
        <w:rPr>
          <w:spacing w:val="-2"/>
        </w:rPr>
        <w:t>pasakta.</w:t>
      </w:r>
    </w:p>
    <w:p w14:paraId="69859AAA" w14:textId="68848377" w:rsidR="00CB2A1E" w:rsidRPr="00EC79EE" w:rsidRDefault="00CB2A1E" w:rsidP="00CB2A1E">
      <w:pPr>
        <w:pStyle w:val="TEKSTIIII"/>
        <w:widowControl w:val="0"/>
      </w:pPr>
      <w:r w:rsidRPr="00EC79EE">
        <w:t>4. Shfrytëzimi</w:t>
      </w:r>
      <w:r w:rsidRPr="00EC79EE">
        <w:rPr>
          <w:spacing w:val="-2"/>
        </w:rPr>
        <w:t xml:space="preserve"> </w:t>
      </w:r>
      <w:r w:rsidRPr="00EC79EE">
        <w:t>i</w:t>
      </w:r>
      <w:r w:rsidRPr="00EC79EE">
        <w:rPr>
          <w:spacing w:val="-2"/>
        </w:rPr>
        <w:t xml:space="preserve"> </w:t>
      </w:r>
      <w:r w:rsidRPr="00EC79EE">
        <w:t>kanaleve</w:t>
      </w:r>
      <w:r w:rsidRPr="00EC79EE">
        <w:rPr>
          <w:spacing w:val="-3"/>
        </w:rPr>
        <w:t xml:space="preserve"> </w:t>
      </w:r>
      <w:r w:rsidRPr="00EC79EE">
        <w:t xml:space="preserve">të </w:t>
      </w:r>
      <w:r w:rsidRPr="00EC79EE">
        <w:rPr>
          <w:spacing w:val="-2"/>
        </w:rPr>
        <w:t>shumta</w:t>
      </w:r>
      <w:bookmarkStart w:id="3" w:name="_GoBack"/>
      <w:bookmarkEnd w:id="3"/>
    </w:p>
    <w:p w14:paraId="458B691D" w14:textId="1BD2293B" w:rsidR="00CB2A1E" w:rsidRPr="00EC79EE" w:rsidRDefault="00CB2A1E" w:rsidP="00CB2A1E">
      <w:pPr>
        <w:pStyle w:val="TEKSTIIII"/>
        <w:widowControl w:val="0"/>
      </w:pPr>
      <w:r w:rsidRPr="00EC79EE">
        <w:t xml:space="preserve">Njoftimet duhet të shpërndahen në faqen zyrtare të </w:t>
      </w:r>
      <w:proofErr w:type="spellStart"/>
      <w:r w:rsidRPr="00EC79EE">
        <w:t>KLP</w:t>
      </w:r>
      <w:proofErr w:type="spellEnd"/>
      <w:r w:rsidRPr="00EC79EE">
        <w:t xml:space="preserve">-së, në rrjetet sociale dhe grupin </w:t>
      </w:r>
      <w:proofErr w:type="spellStart"/>
      <w:r w:rsidRPr="00EC79EE">
        <w:t>mediatik</w:t>
      </w:r>
      <w:proofErr w:type="spellEnd"/>
      <w:r w:rsidRPr="00EC79EE">
        <w:t>. Përmbajtja e tyre duhet të jetë e harmonizuar</w:t>
      </w:r>
      <w:r w:rsidR="007B691B">
        <w:t>.</w:t>
      </w:r>
    </w:p>
    <w:p w14:paraId="104C52F5" w14:textId="77777777" w:rsidR="00CB2A1E" w:rsidRPr="00EC79EE" w:rsidRDefault="00CB2A1E" w:rsidP="00CB2A1E">
      <w:pPr>
        <w:pStyle w:val="TEKSTIIII"/>
        <w:widowControl w:val="0"/>
      </w:pPr>
      <w:r w:rsidRPr="00EC79EE">
        <w:t>5. Respektimi</w:t>
      </w:r>
      <w:r w:rsidRPr="00EC79EE">
        <w:rPr>
          <w:spacing w:val="-2"/>
        </w:rPr>
        <w:t xml:space="preserve"> </w:t>
      </w:r>
      <w:r w:rsidRPr="00EC79EE">
        <w:t>i</w:t>
      </w:r>
      <w:r w:rsidRPr="00EC79EE">
        <w:rPr>
          <w:spacing w:val="-1"/>
        </w:rPr>
        <w:t xml:space="preserve"> </w:t>
      </w:r>
      <w:r w:rsidRPr="00EC79EE">
        <w:t>kufizimeve</w:t>
      </w:r>
      <w:r w:rsidRPr="00EC79EE">
        <w:rPr>
          <w:spacing w:val="-2"/>
        </w:rPr>
        <w:t xml:space="preserve"> ligjore</w:t>
      </w:r>
    </w:p>
    <w:p w14:paraId="5B17372D" w14:textId="77777777" w:rsidR="00CB2A1E" w:rsidRPr="00EC79EE" w:rsidRDefault="00CB2A1E" w:rsidP="00CB2A1E">
      <w:pPr>
        <w:pStyle w:val="TEKSTIIII"/>
        <w:widowControl w:val="0"/>
      </w:pPr>
      <w:r w:rsidRPr="00EC79EE">
        <w:t xml:space="preserve">Gjatë krizës, nuk jepen detaje që mund të cenojnë sekretin hetimor, privatësinë e individëve apo parimin e </w:t>
      </w:r>
      <w:proofErr w:type="spellStart"/>
      <w:r w:rsidRPr="00EC79EE">
        <w:t>prezumimit</w:t>
      </w:r>
      <w:proofErr w:type="spellEnd"/>
      <w:r w:rsidRPr="00EC79EE">
        <w:t xml:space="preserve"> të pafajësisë dhe sigurisë kombëtare.</w:t>
      </w:r>
    </w:p>
    <w:p w14:paraId="24AC9FB4" w14:textId="77777777" w:rsidR="00CB2A1E" w:rsidRPr="00EC79EE" w:rsidRDefault="00CB2A1E" w:rsidP="00CB2A1E">
      <w:pPr>
        <w:pStyle w:val="TEKSTIIII"/>
        <w:widowControl w:val="0"/>
      </w:pPr>
      <w:r w:rsidRPr="00EC79EE">
        <w:t>6. Koordinimi</w:t>
      </w:r>
      <w:r w:rsidRPr="00EC79EE">
        <w:rPr>
          <w:spacing w:val="-2"/>
        </w:rPr>
        <w:t xml:space="preserve"> ndërinstitucional</w:t>
      </w:r>
    </w:p>
    <w:p w14:paraId="0D777484" w14:textId="7B5FA694" w:rsidR="00CB2A1E" w:rsidRPr="00EC79EE" w:rsidRDefault="00CB2A1E" w:rsidP="00CB2A1E">
      <w:pPr>
        <w:pStyle w:val="TEKSTIIII"/>
        <w:widowControl w:val="0"/>
      </w:pPr>
      <w:r w:rsidRPr="00EC79EE">
        <w:t xml:space="preserve">Në rastet kur kriza prek edhe institucione të tjera (p.sh. Prokurorinë e Përgjithshme), </w:t>
      </w:r>
      <w:proofErr w:type="spellStart"/>
      <w:r w:rsidRPr="00EC79EE">
        <w:t>KLP</w:t>
      </w:r>
      <w:proofErr w:type="spellEnd"/>
      <w:r w:rsidR="00B73CF4" w:rsidRPr="00EC79EE">
        <w:t>-ja</w:t>
      </w:r>
      <w:r w:rsidRPr="00EC79EE">
        <w:t xml:space="preserve"> duhet të publikojë mesazhe të harmonizuara, për të shmangur kontradiktat mes institucioneve.</w:t>
      </w:r>
    </w:p>
    <w:p w14:paraId="3ABDA14D" w14:textId="77777777" w:rsidR="00CB2A1E" w:rsidRPr="00EC79EE" w:rsidRDefault="00CB2A1E" w:rsidP="00CB2A1E">
      <w:pPr>
        <w:pStyle w:val="TEKSTIIII"/>
        <w:widowControl w:val="0"/>
      </w:pPr>
      <w:r w:rsidRPr="00EC79EE">
        <w:t>7. Vlerësimi</w:t>
      </w:r>
      <w:r w:rsidRPr="00EC79EE">
        <w:rPr>
          <w:spacing w:val="-3"/>
        </w:rPr>
        <w:t xml:space="preserve"> </w:t>
      </w:r>
      <w:r w:rsidRPr="00EC79EE">
        <w:t>pas</w:t>
      </w:r>
      <w:r w:rsidRPr="00EC79EE">
        <w:rPr>
          <w:spacing w:val="-2"/>
        </w:rPr>
        <w:t xml:space="preserve"> krizës</w:t>
      </w:r>
    </w:p>
    <w:p w14:paraId="17E1ED67" w14:textId="67DC8312" w:rsidR="00CB2A1E" w:rsidRPr="00EC79EE" w:rsidRDefault="00CB2A1E" w:rsidP="00CB2A1E">
      <w:pPr>
        <w:pStyle w:val="TEKSTIIII"/>
        <w:widowControl w:val="0"/>
        <w:rPr>
          <w:spacing w:val="-2"/>
        </w:rPr>
      </w:pPr>
      <w:r w:rsidRPr="00EC79EE">
        <w:t>Pas</w:t>
      </w:r>
      <w:r w:rsidRPr="00EC79EE">
        <w:rPr>
          <w:spacing w:val="-3"/>
        </w:rPr>
        <w:t xml:space="preserve"> </w:t>
      </w:r>
      <w:r w:rsidRPr="00EC79EE">
        <w:t>tejkalimit</w:t>
      </w:r>
      <w:r w:rsidRPr="00EC79EE">
        <w:rPr>
          <w:spacing w:val="-1"/>
        </w:rPr>
        <w:t xml:space="preserve"> </w:t>
      </w:r>
      <w:r w:rsidRPr="00EC79EE">
        <w:t>të</w:t>
      </w:r>
      <w:r w:rsidRPr="00EC79EE">
        <w:rPr>
          <w:spacing w:val="-2"/>
        </w:rPr>
        <w:t xml:space="preserve"> </w:t>
      </w:r>
      <w:r w:rsidRPr="00EC79EE">
        <w:t>situatës,</w:t>
      </w:r>
      <w:r w:rsidRPr="00EC79EE">
        <w:rPr>
          <w:spacing w:val="-4"/>
        </w:rPr>
        <w:t xml:space="preserve"> </w:t>
      </w:r>
      <w:proofErr w:type="spellStart"/>
      <w:r w:rsidRPr="00EC79EE">
        <w:t>KLP</w:t>
      </w:r>
      <w:proofErr w:type="spellEnd"/>
      <w:r w:rsidR="00EE5563" w:rsidRPr="00EC79EE">
        <w:t>-ja</w:t>
      </w:r>
      <w:r w:rsidRPr="00EC79EE">
        <w:rPr>
          <w:spacing w:val="-10"/>
        </w:rPr>
        <w:t xml:space="preserve"> </w:t>
      </w:r>
      <w:r w:rsidRPr="00EC79EE">
        <w:t>përgatit</w:t>
      </w:r>
      <w:r w:rsidRPr="00EC79EE">
        <w:rPr>
          <w:spacing w:val="-1"/>
        </w:rPr>
        <w:t xml:space="preserve"> </w:t>
      </w:r>
      <w:r w:rsidRPr="00EC79EE">
        <w:t>një</w:t>
      </w:r>
      <w:r w:rsidRPr="00EC79EE">
        <w:rPr>
          <w:spacing w:val="-2"/>
        </w:rPr>
        <w:t xml:space="preserve"> </w:t>
      </w:r>
      <w:r w:rsidRPr="00EC79EE">
        <w:t>raport</w:t>
      </w:r>
      <w:r w:rsidRPr="00EC79EE">
        <w:rPr>
          <w:spacing w:val="-1"/>
        </w:rPr>
        <w:t xml:space="preserve"> </w:t>
      </w:r>
      <w:r w:rsidRPr="00EC79EE">
        <w:t>të brendshëm</w:t>
      </w:r>
      <w:r w:rsidRPr="00EC79EE">
        <w:rPr>
          <w:spacing w:val="-1"/>
        </w:rPr>
        <w:t xml:space="preserve"> </w:t>
      </w:r>
      <w:r w:rsidRPr="00EC79EE">
        <w:t>mbi</w:t>
      </w:r>
      <w:r w:rsidRPr="00EC79EE">
        <w:rPr>
          <w:spacing w:val="-1"/>
        </w:rPr>
        <w:t xml:space="preserve"> </w:t>
      </w:r>
      <w:r w:rsidRPr="00EC79EE">
        <w:t>menaxhimin</w:t>
      </w:r>
      <w:r w:rsidRPr="00EC79EE">
        <w:rPr>
          <w:spacing w:val="-1"/>
        </w:rPr>
        <w:t xml:space="preserve"> </w:t>
      </w:r>
      <w:r w:rsidRPr="00EC79EE">
        <w:t>e</w:t>
      </w:r>
      <w:r w:rsidRPr="00EC79EE">
        <w:rPr>
          <w:spacing w:val="-2"/>
        </w:rPr>
        <w:t xml:space="preserve"> komunikimit.</w:t>
      </w:r>
    </w:p>
    <w:p w14:paraId="660E32F1" w14:textId="49C53C97" w:rsidR="00CB2A1E" w:rsidRPr="00EC79EE" w:rsidRDefault="00CB2A1E" w:rsidP="00CB2A1E">
      <w:pPr>
        <w:pStyle w:val="TEKSTIIII"/>
        <w:widowControl w:val="0"/>
      </w:pPr>
    </w:p>
    <w:p w14:paraId="028D1DD2" w14:textId="77777777" w:rsidR="00CB2A1E" w:rsidRPr="00EC79EE" w:rsidRDefault="00CB2A1E" w:rsidP="00A555DD">
      <w:pPr>
        <w:pStyle w:val="TEKSTIIII"/>
        <w:widowControl w:val="0"/>
        <w:jc w:val="center"/>
        <w:rPr>
          <w:bCs/>
        </w:rPr>
      </w:pPr>
      <w:r w:rsidRPr="00EC79EE">
        <w:rPr>
          <w:bCs/>
        </w:rPr>
        <w:t>KAPITULLI</w:t>
      </w:r>
      <w:r w:rsidRPr="00EC79EE">
        <w:rPr>
          <w:bCs/>
          <w:spacing w:val="-1"/>
        </w:rPr>
        <w:t xml:space="preserve"> </w:t>
      </w:r>
      <w:r w:rsidRPr="00EC79EE">
        <w:rPr>
          <w:bCs/>
          <w:spacing w:val="-10"/>
        </w:rPr>
        <w:t>6</w:t>
      </w:r>
    </w:p>
    <w:p w14:paraId="7ABDC1B9" w14:textId="77777777" w:rsidR="00CB2A1E" w:rsidRPr="00EC79EE" w:rsidRDefault="00CB2A1E" w:rsidP="00A555DD">
      <w:pPr>
        <w:pStyle w:val="TEKSTIIII"/>
        <w:widowControl w:val="0"/>
        <w:jc w:val="center"/>
        <w:rPr>
          <w:bCs/>
        </w:rPr>
      </w:pPr>
      <w:r w:rsidRPr="00EC79EE">
        <w:rPr>
          <w:bCs/>
        </w:rPr>
        <w:t>KOMUNIKIMI</w:t>
      </w:r>
      <w:r w:rsidRPr="00EC79EE">
        <w:rPr>
          <w:bCs/>
          <w:spacing w:val="-14"/>
        </w:rPr>
        <w:t xml:space="preserve"> </w:t>
      </w:r>
      <w:r w:rsidRPr="00EC79EE">
        <w:rPr>
          <w:bCs/>
        </w:rPr>
        <w:t>DIGJITAL</w:t>
      </w:r>
      <w:r w:rsidRPr="00EC79EE">
        <w:rPr>
          <w:bCs/>
          <w:spacing w:val="-15"/>
        </w:rPr>
        <w:t xml:space="preserve"> </w:t>
      </w:r>
      <w:r w:rsidRPr="00EC79EE">
        <w:rPr>
          <w:bCs/>
        </w:rPr>
        <w:t>DHE</w:t>
      </w:r>
      <w:r w:rsidRPr="00EC79EE">
        <w:rPr>
          <w:bCs/>
          <w:spacing w:val="-7"/>
        </w:rPr>
        <w:t xml:space="preserve"> </w:t>
      </w:r>
      <w:r w:rsidRPr="00EC79EE">
        <w:rPr>
          <w:bCs/>
        </w:rPr>
        <w:t>RRJETET</w:t>
      </w:r>
      <w:r w:rsidRPr="00EC79EE">
        <w:rPr>
          <w:bCs/>
          <w:spacing w:val="-11"/>
        </w:rPr>
        <w:t xml:space="preserve"> </w:t>
      </w:r>
      <w:r w:rsidRPr="00EC79EE">
        <w:rPr>
          <w:bCs/>
          <w:spacing w:val="-2"/>
        </w:rPr>
        <w:t>SOCIALE</w:t>
      </w:r>
    </w:p>
    <w:p w14:paraId="287AF7A4" w14:textId="77777777" w:rsidR="00A555DD" w:rsidRPr="00EC79EE" w:rsidRDefault="00A555DD" w:rsidP="00CB2A1E">
      <w:pPr>
        <w:pStyle w:val="TEKSTIIII"/>
        <w:widowControl w:val="0"/>
      </w:pPr>
    </w:p>
    <w:p w14:paraId="5CBDDE81" w14:textId="13C2EA14" w:rsidR="00CB2A1E" w:rsidRPr="00EC79EE" w:rsidRDefault="00CB2A1E" w:rsidP="00CB2A1E">
      <w:pPr>
        <w:pStyle w:val="TEKSTIIII"/>
        <w:widowControl w:val="0"/>
      </w:pPr>
      <w:r w:rsidRPr="00EC79EE">
        <w:t>Këshilli</w:t>
      </w:r>
      <w:r w:rsidRPr="00EC79EE">
        <w:rPr>
          <w:spacing w:val="-8"/>
        </w:rPr>
        <w:t xml:space="preserve"> </w:t>
      </w:r>
      <w:r w:rsidRPr="00EC79EE">
        <w:t>i</w:t>
      </w:r>
      <w:r w:rsidRPr="00EC79EE">
        <w:rPr>
          <w:spacing w:val="-8"/>
        </w:rPr>
        <w:t xml:space="preserve"> </w:t>
      </w:r>
      <w:r w:rsidRPr="00EC79EE">
        <w:t>Lartë</w:t>
      </w:r>
      <w:r w:rsidRPr="00EC79EE">
        <w:rPr>
          <w:spacing w:val="-9"/>
        </w:rPr>
        <w:t xml:space="preserve"> </w:t>
      </w:r>
      <w:r w:rsidRPr="00EC79EE">
        <w:t>i</w:t>
      </w:r>
      <w:r w:rsidRPr="00EC79EE">
        <w:rPr>
          <w:spacing w:val="-10"/>
        </w:rPr>
        <w:t xml:space="preserve"> </w:t>
      </w:r>
      <w:r w:rsidRPr="00EC79EE">
        <w:t>Prokurorisë</w:t>
      </w:r>
      <w:r w:rsidRPr="00EC79EE">
        <w:rPr>
          <w:spacing w:val="-9"/>
        </w:rPr>
        <w:t xml:space="preserve"> </w:t>
      </w:r>
      <w:r w:rsidRPr="00EC79EE">
        <w:t>(</w:t>
      </w:r>
      <w:proofErr w:type="spellStart"/>
      <w:r w:rsidRPr="00EC79EE">
        <w:t>KLP</w:t>
      </w:r>
      <w:proofErr w:type="spellEnd"/>
      <w:r w:rsidRPr="00EC79EE">
        <w:t>)</w:t>
      </w:r>
      <w:r w:rsidRPr="00EC79EE">
        <w:rPr>
          <w:spacing w:val="-9"/>
        </w:rPr>
        <w:t xml:space="preserve"> </w:t>
      </w:r>
      <w:r w:rsidRPr="00EC79EE">
        <w:t>nuk</w:t>
      </w:r>
      <w:r w:rsidRPr="00EC79EE">
        <w:rPr>
          <w:spacing w:val="-8"/>
        </w:rPr>
        <w:t xml:space="preserve"> </w:t>
      </w:r>
      <w:r w:rsidRPr="00EC79EE">
        <w:t>e</w:t>
      </w:r>
      <w:r w:rsidRPr="00EC79EE">
        <w:rPr>
          <w:spacing w:val="-9"/>
        </w:rPr>
        <w:t xml:space="preserve"> </w:t>
      </w:r>
      <w:r w:rsidRPr="00EC79EE">
        <w:t>sheh</w:t>
      </w:r>
      <w:r w:rsidRPr="00EC79EE">
        <w:rPr>
          <w:spacing w:val="-8"/>
        </w:rPr>
        <w:t xml:space="preserve"> </w:t>
      </w:r>
      <w:r w:rsidRPr="00EC79EE">
        <w:t>përdorimin</w:t>
      </w:r>
      <w:r w:rsidRPr="00EC79EE">
        <w:rPr>
          <w:spacing w:val="-8"/>
        </w:rPr>
        <w:t xml:space="preserve"> </w:t>
      </w:r>
      <w:r w:rsidRPr="00EC79EE">
        <w:t>e</w:t>
      </w:r>
      <w:r w:rsidRPr="00EC79EE">
        <w:rPr>
          <w:spacing w:val="-9"/>
        </w:rPr>
        <w:t xml:space="preserve"> </w:t>
      </w:r>
      <w:r w:rsidRPr="00EC79EE">
        <w:t>mjeteve</w:t>
      </w:r>
      <w:r w:rsidRPr="00EC79EE">
        <w:rPr>
          <w:spacing w:val="-10"/>
        </w:rPr>
        <w:t xml:space="preserve"> </w:t>
      </w:r>
      <w:r w:rsidRPr="00EC79EE">
        <w:t>di</w:t>
      </w:r>
      <w:r w:rsidR="001D56EB" w:rsidRPr="00EC79EE">
        <w:t>gj</w:t>
      </w:r>
      <w:r w:rsidRPr="00EC79EE">
        <w:t>itale</w:t>
      </w:r>
      <w:r w:rsidRPr="00EC79EE">
        <w:rPr>
          <w:spacing w:val="-9"/>
        </w:rPr>
        <w:t xml:space="preserve"> </w:t>
      </w:r>
      <w:r w:rsidRPr="00EC79EE">
        <w:t>dhe</w:t>
      </w:r>
      <w:r w:rsidRPr="00EC79EE">
        <w:rPr>
          <w:spacing w:val="-9"/>
        </w:rPr>
        <w:t xml:space="preserve"> </w:t>
      </w:r>
      <w:r w:rsidRPr="00EC79EE">
        <w:t>rrjeteve</w:t>
      </w:r>
      <w:r w:rsidRPr="00EC79EE">
        <w:rPr>
          <w:spacing w:val="-9"/>
        </w:rPr>
        <w:t xml:space="preserve"> </w:t>
      </w:r>
      <w:r w:rsidRPr="00EC79EE">
        <w:t>sociale</w:t>
      </w:r>
      <w:r w:rsidRPr="00EC79EE">
        <w:rPr>
          <w:spacing w:val="-9"/>
        </w:rPr>
        <w:t xml:space="preserve"> </w:t>
      </w:r>
      <w:r w:rsidRPr="00EC79EE">
        <w:t>si</w:t>
      </w:r>
      <w:r w:rsidRPr="00EC79EE">
        <w:rPr>
          <w:spacing w:val="-8"/>
        </w:rPr>
        <w:t xml:space="preserve"> </w:t>
      </w:r>
      <w:r w:rsidRPr="00EC79EE">
        <w:t>një</w:t>
      </w:r>
      <w:r w:rsidRPr="00EC79EE">
        <w:rPr>
          <w:spacing w:val="-9"/>
        </w:rPr>
        <w:t xml:space="preserve"> </w:t>
      </w:r>
      <w:r w:rsidRPr="00EC79EE">
        <w:t>zgjedhje shtesë, por si një nevojë strategjike për të siguruar transparencë, komunikim dhe besim publik. Pa këtë qasje, publiku mund të perceptojë se institucionet janë të mbyllura dhe nuk janë të ndjesh</w:t>
      </w:r>
      <w:r w:rsidR="00B1086A" w:rsidRPr="00EC79EE">
        <w:t xml:space="preserve">me </w:t>
      </w:r>
      <w:r w:rsidRPr="00EC79EE">
        <w:t>ndaj interesave apo nevojave të tyre.</w:t>
      </w:r>
    </w:p>
    <w:p w14:paraId="5CAB8ECD" w14:textId="77777777" w:rsidR="00CB2A1E" w:rsidRPr="00EC79EE" w:rsidRDefault="00CB2A1E" w:rsidP="00CB2A1E">
      <w:pPr>
        <w:pStyle w:val="TEKSTIIII"/>
        <w:widowControl w:val="0"/>
        <w:rPr>
          <w:bCs/>
        </w:rPr>
      </w:pPr>
      <w:r w:rsidRPr="00EC79EE">
        <w:rPr>
          <w:bCs/>
          <w:spacing w:val="-2"/>
        </w:rPr>
        <w:lastRenderedPageBreak/>
        <w:t>PLATFORMA</w:t>
      </w:r>
      <w:r w:rsidRPr="00EC79EE">
        <w:rPr>
          <w:bCs/>
          <w:spacing w:val="-15"/>
        </w:rPr>
        <w:t xml:space="preserve"> </w:t>
      </w:r>
      <w:r w:rsidRPr="00EC79EE">
        <w:rPr>
          <w:bCs/>
          <w:spacing w:val="-2"/>
        </w:rPr>
        <w:t>DIGJITALE</w:t>
      </w:r>
      <w:r w:rsidRPr="00EC79EE">
        <w:rPr>
          <w:bCs/>
          <w:spacing w:val="-6"/>
        </w:rPr>
        <w:t xml:space="preserve"> </w:t>
      </w:r>
      <w:r w:rsidRPr="00EC79EE">
        <w:rPr>
          <w:bCs/>
          <w:spacing w:val="-2"/>
        </w:rPr>
        <w:t>DHE</w:t>
      </w:r>
      <w:r w:rsidRPr="00EC79EE">
        <w:rPr>
          <w:bCs/>
          <w:spacing w:val="-1"/>
        </w:rPr>
        <w:t xml:space="preserve"> </w:t>
      </w:r>
      <w:r w:rsidRPr="00EC79EE">
        <w:rPr>
          <w:bCs/>
          <w:spacing w:val="-2"/>
        </w:rPr>
        <w:t>FAQJA</w:t>
      </w:r>
      <w:r w:rsidRPr="00EC79EE">
        <w:rPr>
          <w:bCs/>
          <w:spacing w:val="-15"/>
        </w:rPr>
        <w:t xml:space="preserve"> </w:t>
      </w:r>
      <w:r w:rsidRPr="00EC79EE">
        <w:rPr>
          <w:bCs/>
          <w:spacing w:val="-2"/>
        </w:rPr>
        <w:t>ZYRTARE</w:t>
      </w:r>
    </w:p>
    <w:p w14:paraId="3C9245FC" w14:textId="77777777" w:rsidR="00CB2A1E" w:rsidRPr="00EC79EE" w:rsidRDefault="00CB2A1E" w:rsidP="00CB2A1E">
      <w:pPr>
        <w:pStyle w:val="TEKSTIIII"/>
        <w:widowControl w:val="0"/>
      </w:pPr>
      <w:r w:rsidRPr="00EC79EE">
        <w:t xml:space="preserve">Faqja zyrtare e </w:t>
      </w:r>
      <w:proofErr w:type="spellStart"/>
      <w:r w:rsidRPr="00EC79EE">
        <w:t>KLP</w:t>
      </w:r>
      <w:proofErr w:type="spellEnd"/>
      <w:r w:rsidRPr="00EC79EE">
        <w:t xml:space="preserve">-së është kanali kryesor digjital i komunikimit publik. Ajo do të transformohet në një platformë të plotë dhe të </w:t>
      </w:r>
      <w:proofErr w:type="spellStart"/>
      <w:r w:rsidRPr="00EC79EE">
        <w:t>aksesueshme</w:t>
      </w:r>
      <w:proofErr w:type="spellEnd"/>
      <w:r w:rsidRPr="00EC79EE">
        <w:t xml:space="preserve">, ku qytetarët, gazetarët dhe partnerët mund të gjejnë informacion të përditësuar dhe të strukturuar sipas Programit të Transparencës. Përveç publikimit të vendimeve, raporteve dhe dokumenteve ligjore, faqja do të përmbajë formate </w:t>
      </w:r>
      <w:proofErr w:type="spellStart"/>
      <w:r w:rsidRPr="00EC79EE">
        <w:t>interaktive</w:t>
      </w:r>
      <w:proofErr w:type="spellEnd"/>
      <w:r w:rsidRPr="00EC79EE">
        <w:t xml:space="preserve"> (p.sh. lehtësi kërkimi për vendime ose statistika), do të ketë një seksion të posaçëm për Burimet e Hapura </w:t>
      </w:r>
      <w:r w:rsidRPr="00EC79EE">
        <w:rPr>
          <w:i/>
          <w:iCs/>
        </w:rPr>
        <w:t>(</w:t>
      </w:r>
      <w:proofErr w:type="spellStart"/>
      <w:r w:rsidRPr="00EC79EE">
        <w:rPr>
          <w:i/>
          <w:iCs/>
        </w:rPr>
        <w:t>Open</w:t>
      </w:r>
      <w:proofErr w:type="spellEnd"/>
      <w:r w:rsidRPr="00EC79EE">
        <w:rPr>
          <w:i/>
          <w:iCs/>
        </w:rPr>
        <w:t xml:space="preserve"> Data),</w:t>
      </w:r>
      <w:r w:rsidRPr="00EC79EE">
        <w:t xml:space="preserve"> ku do të publikohen informacione të përmbledhura</w:t>
      </w:r>
      <w:r w:rsidRPr="00EC79EE">
        <w:rPr>
          <w:spacing w:val="-9"/>
        </w:rPr>
        <w:t xml:space="preserve"> </w:t>
      </w:r>
      <w:r w:rsidRPr="00EC79EE">
        <w:t>mbi</w:t>
      </w:r>
      <w:r w:rsidRPr="00EC79EE">
        <w:rPr>
          <w:spacing w:val="-7"/>
        </w:rPr>
        <w:t xml:space="preserve"> </w:t>
      </w:r>
      <w:proofErr w:type="spellStart"/>
      <w:r w:rsidRPr="00EC79EE">
        <w:t>performancën</w:t>
      </w:r>
      <w:proofErr w:type="spellEnd"/>
      <w:r w:rsidRPr="00EC79EE">
        <w:rPr>
          <w:spacing w:val="-7"/>
        </w:rPr>
        <w:t xml:space="preserve"> </w:t>
      </w:r>
      <w:r w:rsidRPr="00EC79EE">
        <w:t>e</w:t>
      </w:r>
      <w:r w:rsidRPr="00EC79EE">
        <w:rPr>
          <w:spacing w:val="-8"/>
        </w:rPr>
        <w:t xml:space="preserve"> </w:t>
      </w:r>
      <w:r w:rsidRPr="00EC79EE">
        <w:t>sistemit,</w:t>
      </w:r>
      <w:r w:rsidRPr="00EC79EE">
        <w:rPr>
          <w:spacing w:val="-7"/>
        </w:rPr>
        <w:t xml:space="preserve"> </w:t>
      </w:r>
      <w:r w:rsidRPr="00EC79EE">
        <w:t>në</w:t>
      </w:r>
      <w:r w:rsidRPr="00EC79EE">
        <w:rPr>
          <w:spacing w:val="-8"/>
        </w:rPr>
        <w:t xml:space="preserve"> </w:t>
      </w:r>
      <w:r w:rsidRPr="00EC79EE">
        <w:t>përputhje</w:t>
      </w:r>
      <w:r w:rsidRPr="00EC79EE">
        <w:rPr>
          <w:spacing w:val="-8"/>
        </w:rPr>
        <w:t xml:space="preserve"> </w:t>
      </w:r>
      <w:r w:rsidRPr="00EC79EE">
        <w:t>me</w:t>
      </w:r>
      <w:r w:rsidRPr="00EC79EE">
        <w:rPr>
          <w:spacing w:val="-8"/>
        </w:rPr>
        <w:t xml:space="preserve"> </w:t>
      </w:r>
      <w:r w:rsidRPr="00EC79EE">
        <w:t>direktivat</w:t>
      </w:r>
      <w:r w:rsidRPr="00EC79EE">
        <w:rPr>
          <w:spacing w:val="-7"/>
        </w:rPr>
        <w:t xml:space="preserve"> </w:t>
      </w:r>
      <w:r w:rsidRPr="00EC79EE">
        <w:t>e</w:t>
      </w:r>
      <w:r w:rsidRPr="00EC79EE">
        <w:rPr>
          <w:spacing w:val="-8"/>
        </w:rPr>
        <w:t xml:space="preserve"> </w:t>
      </w:r>
      <w:r w:rsidRPr="00EC79EE">
        <w:t>BE-së</w:t>
      </w:r>
      <w:r w:rsidRPr="00EC79EE">
        <w:rPr>
          <w:spacing w:val="-8"/>
        </w:rPr>
        <w:t xml:space="preserve"> </w:t>
      </w:r>
      <w:r w:rsidRPr="00EC79EE">
        <w:t>për</w:t>
      </w:r>
      <w:r w:rsidRPr="00EC79EE">
        <w:rPr>
          <w:spacing w:val="-8"/>
        </w:rPr>
        <w:t xml:space="preserve"> </w:t>
      </w:r>
      <w:r w:rsidRPr="00EC79EE">
        <w:t>transparencë</w:t>
      </w:r>
      <w:r w:rsidRPr="00EC79EE">
        <w:rPr>
          <w:spacing w:val="-8"/>
        </w:rPr>
        <w:t xml:space="preserve"> </w:t>
      </w:r>
      <w:r w:rsidRPr="00EC79EE">
        <w:t>dhe</w:t>
      </w:r>
      <w:r w:rsidRPr="00EC79EE">
        <w:rPr>
          <w:spacing w:val="-8"/>
        </w:rPr>
        <w:t xml:space="preserve"> </w:t>
      </w:r>
      <w:proofErr w:type="spellStart"/>
      <w:r w:rsidRPr="00EC79EE">
        <w:t>rishfrytëzim</w:t>
      </w:r>
      <w:proofErr w:type="spellEnd"/>
      <w:r w:rsidRPr="00EC79EE">
        <w:t xml:space="preserve"> të </w:t>
      </w:r>
      <w:proofErr w:type="spellStart"/>
      <w:r w:rsidRPr="00EC79EE">
        <w:t>të</w:t>
      </w:r>
      <w:proofErr w:type="spellEnd"/>
      <w:r w:rsidRPr="00EC79EE">
        <w:t xml:space="preserve"> dhënave publike.</w:t>
      </w:r>
    </w:p>
    <w:p w14:paraId="48829575" w14:textId="77777777" w:rsidR="00CB2A1E" w:rsidRPr="00EC79EE" w:rsidRDefault="00CB2A1E" w:rsidP="00CB2A1E">
      <w:pPr>
        <w:pStyle w:val="TEKSTIIII"/>
        <w:widowControl w:val="0"/>
        <w:rPr>
          <w:bCs/>
        </w:rPr>
      </w:pPr>
      <w:r w:rsidRPr="00EC79EE">
        <w:rPr>
          <w:bCs/>
        </w:rPr>
        <w:t>PËRDORIMI</w:t>
      </w:r>
      <w:r w:rsidRPr="00EC79EE">
        <w:rPr>
          <w:bCs/>
          <w:spacing w:val="-2"/>
        </w:rPr>
        <w:t xml:space="preserve"> </w:t>
      </w:r>
      <w:r w:rsidRPr="00EC79EE">
        <w:rPr>
          <w:bCs/>
        </w:rPr>
        <w:t>I</w:t>
      </w:r>
      <w:r w:rsidRPr="00EC79EE">
        <w:rPr>
          <w:bCs/>
          <w:spacing w:val="-2"/>
        </w:rPr>
        <w:t xml:space="preserve"> </w:t>
      </w:r>
      <w:r w:rsidRPr="00EC79EE">
        <w:rPr>
          <w:bCs/>
        </w:rPr>
        <w:t xml:space="preserve">RRJETEVE </w:t>
      </w:r>
      <w:r w:rsidRPr="00EC79EE">
        <w:rPr>
          <w:bCs/>
          <w:spacing w:val="-2"/>
        </w:rPr>
        <w:t>SOCIALE</w:t>
      </w:r>
    </w:p>
    <w:p w14:paraId="54AC8E22" w14:textId="3C13C85F" w:rsidR="00CB2A1E" w:rsidRPr="00EC79EE" w:rsidRDefault="00CB2A1E" w:rsidP="00CB2A1E">
      <w:pPr>
        <w:pStyle w:val="TEKSTIIII"/>
        <w:widowControl w:val="0"/>
      </w:pPr>
      <w:r w:rsidRPr="00EC79EE">
        <w:rPr>
          <w:bCs/>
        </w:rPr>
        <w:t>Një</w:t>
      </w:r>
      <w:r w:rsidRPr="00EC79EE">
        <w:rPr>
          <w:bCs/>
          <w:spacing w:val="-11"/>
        </w:rPr>
        <w:t xml:space="preserve"> </w:t>
      </w:r>
      <w:r w:rsidRPr="00EC79EE">
        <w:rPr>
          <w:bCs/>
        </w:rPr>
        <w:t>tjetër</w:t>
      </w:r>
      <w:r w:rsidRPr="00EC79EE">
        <w:rPr>
          <w:bCs/>
          <w:spacing w:val="-11"/>
        </w:rPr>
        <w:t xml:space="preserve"> </w:t>
      </w:r>
      <w:r w:rsidRPr="00EC79EE">
        <w:rPr>
          <w:bCs/>
        </w:rPr>
        <w:t>mekanizëm</w:t>
      </w:r>
      <w:r w:rsidRPr="00EC79EE">
        <w:rPr>
          <w:bCs/>
          <w:spacing w:val="-9"/>
        </w:rPr>
        <w:t xml:space="preserve"> </w:t>
      </w:r>
      <w:r w:rsidRPr="00EC79EE">
        <w:rPr>
          <w:bCs/>
        </w:rPr>
        <w:t>që</w:t>
      </w:r>
      <w:r w:rsidRPr="00EC79EE">
        <w:rPr>
          <w:bCs/>
          <w:spacing w:val="-8"/>
        </w:rPr>
        <w:t xml:space="preserve"> </w:t>
      </w:r>
      <w:r w:rsidRPr="00EC79EE">
        <w:rPr>
          <w:bCs/>
        </w:rPr>
        <w:t>do</w:t>
      </w:r>
      <w:r w:rsidRPr="00EC79EE">
        <w:rPr>
          <w:bCs/>
          <w:spacing w:val="-10"/>
        </w:rPr>
        <w:t xml:space="preserve"> </w:t>
      </w:r>
      <w:r w:rsidRPr="00EC79EE">
        <w:rPr>
          <w:bCs/>
        </w:rPr>
        <w:t>të</w:t>
      </w:r>
      <w:r w:rsidRPr="00EC79EE">
        <w:rPr>
          <w:bCs/>
          <w:spacing w:val="-10"/>
        </w:rPr>
        <w:t xml:space="preserve"> </w:t>
      </w:r>
      <w:r w:rsidRPr="00EC79EE">
        <w:rPr>
          <w:bCs/>
        </w:rPr>
        <w:t>ndihmojë</w:t>
      </w:r>
      <w:r w:rsidRPr="00EC79EE">
        <w:rPr>
          <w:bCs/>
          <w:spacing w:val="-10"/>
        </w:rPr>
        <w:t xml:space="preserve"> </w:t>
      </w:r>
      <w:r w:rsidRPr="00EC79EE">
        <w:rPr>
          <w:bCs/>
        </w:rPr>
        <w:t>në</w:t>
      </w:r>
      <w:r w:rsidRPr="00EC79EE">
        <w:rPr>
          <w:bCs/>
          <w:spacing w:val="-11"/>
        </w:rPr>
        <w:t xml:space="preserve"> </w:t>
      </w:r>
      <w:r w:rsidRPr="00EC79EE">
        <w:rPr>
          <w:bCs/>
        </w:rPr>
        <w:t>përfshirjen</w:t>
      </w:r>
      <w:r w:rsidRPr="00EC79EE">
        <w:rPr>
          <w:bCs/>
          <w:spacing w:val="-10"/>
        </w:rPr>
        <w:t xml:space="preserve"> </w:t>
      </w:r>
      <w:r w:rsidRPr="00EC79EE">
        <w:rPr>
          <w:bCs/>
        </w:rPr>
        <w:t>e</w:t>
      </w:r>
      <w:r w:rsidRPr="00EC79EE">
        <w:rPr>
          <w:spacing w:val="-11"/>
        </w:rPr>
        <w:t xml:space="preserve"> </w:t>
      </w:r>
      <w:r w:rsidRPr="00EC79EE">
        <w:t>imazhit</w:t>
      </w:r>
      <w:r w:rsidRPr="00EC79EE">
        <w:rPr>
          <w:spacing w:val="-9"/>
        </w:rPr>
        <w:t xml:space="preserve"> </w:t>
      </w:r>
      <w:r w:rsidRPr="00EC79EE">
        <w:t>të</w:t>
      </w:r>
      <w:r w:rsidRPr="00EC79EE">
        <w:rPr>
          <w:spacing w:val="-10"/>
        </w:rPr>
        <w:t xml:space="preserve"> </w:t>
      </w:r>
      <w:r w:rsidRPr="00EC79EE">
        <w:t>institucionit</w:t>
      </w:r>
      <w:r w:rsidRPr="00EC79EE">
        <w:rPr>
          <w:spacing w:val="-9"/>
        </w:rPr>
        <w:t xml:space="preserve"> </w:t>
      </w:r>
      <w:r w:rsidRPr="00EC79EE">
        <w:t>dhe</w:t>
      </w:r>
      <w:r w:rsidRPr="00EC79EE">
        <w:rPr>
          <w:spacing w:val="-11"/>
        </w:rPr>
        <w:t xml:space="preserve"> </w:t>
      </w:r>
      <w:r w:rsidRPr="00EC79EE">
        <w:t>përafrimin</w:t>
      </w:r>
      <w:r w:rsidRPr="00EC79EE">
        <w:rPr>
          <w:spacing w:val="-10"/>
        </w:rPr>
        <w:t xml:space="preserve"> </w:t>
      </w:r>
      <w:r w:rsidRPr="00EC79EE">
        <w:t>me</w:t>
      </w:r>
      <w:r w:rsidRPr="00EC79EE">
        <w:rPr>
          <w:spacing w:val="-10"/>
        </w:rPr>
        <w:t xml:space="preserve"> </w:t>
      </w:r>
      <w:r w:rsidRPr="00EC79EE">
        <w:t>publikun</w:t>
      </w:r>
      <w:r w:rsidRPr="00EC79EE">
        <w:rPr>
          <w:spacing w:val="-10"/>
        </w:rPr>
        <w:t xml:space="preserve"> </w:t>
      </w:r>
      <w:r w:rsidRPr="00EC79EE">
        <w:t xml:space="preserve">është përdorimi i </w:t>
      </w:r>
      <w:r w:rsidR="00187FED" w:rsidRPr="00EC79EE">
        <w:t>rrjeteve</w:t>
      </w:r>
      <w:r w:rsidRPr="00EC79EE">
        <w:t xml:space="preserve"> sociale. Llogaritë zyrtare të </w:t>
      </w:r>
      <w:proofErr w:type="spellStart"/>
      <w:r w:rsidRPr="00EC79EE">
        <w:t>KLP</w:t>
      </w:r>
      <w:proofErr w:type="spellEnd"/>
      <w:r w:rsidRPr="00EC79EE">
        <w:t>-së do të shtrihen në disa platforma</w:t>
      </w:r>
      <w:r w:rsidR="00DD6AAE" w:rsidRPr="00EC79EE">
        <w:t>,</w:t>
      </w:r>
      <w:r w:rsidRPr="00EC79EE">
        <w:t xml:space="preserve"> si</w:t>
      </w:r>
      <w:r w:rsidR="00DD6AAE" w:rsidRPr="00EC79EE">
        <w:t>:</w:t>
      </w:r>
      <w:r w:rsidRPr="00EC79EE">
        <w:t xml:space="preserve"> </w:t>
      </w:r>
      <w:proofErr w:type="spellStart"/>
      <w:r w:rsidRPr="00EC79EE">
        <w:rPr>
          <w:i/>
          <w:iCs/>
        </w:rPr>
        <w:t>Facebook</w:t>
      </w:r>
      <w:proofErr w:type="spellEnd"/>
      <w:r w:rsidRPr="00EC79EE">
        <w:rPr>
          <w:i/>
          <w:iCs/>
        </w:rPr>
        <w:t xml:space="preserve">, </w:t>
      </w:r>
      <w:proofErr w:type="spellStart"/>
      <w:r w:rsidRPr="00EC79EE">
        <w:rPr>
          <w:i/>
          <w:iCs/>
        </w:rPr>
        <w:t>Intagram</w:t>
      </w:r>
      <w:proofErr w:type="spellEnd"/>
      <w:r w:rsidRPr="00EC79EE">
        <w:rPr>
          <w:i/>
          <w:iCs/>
        </w:rPr>
        <w:t xml:space="preserve">, </w:t>
      </w:r>
      <w:proofErr w:type="spellStart"/>
      <w:r w:rsidRPr="00EC79EE">
        <w:rPr>
          <w:i/>
          <w:iCs/>
        </w:rPr>
        <w:t>T</w:t>
      </w:r>
      <w:r w:rsidR="009E16F0" w:rsidRPr="00EC79EE">
        <w:rPr>
          <w:i/>
          <w:iCs/>
        </w:rPr>
        <w:t>w</w:t>
      </w:r>
      <w:r w:rsidRPr="00EC79EE">
        <w:rPr>
          <w:i/>
          <w:iCs/>
        </w:rPr>
        <w:t>itter</w:t>
      </w:r>
      <w:proofErr w:type="spellEnd"/>
      <w:r w:rsidRPr="00EC79EE">
        <w:t xml:space="preserve"> dhe kanali në</w:t>
      </w:r>
      <w:r w:rsidRPr="00EC79EE">
        <w:rPr>
          <w:spacing w:val="-9"/>
        </w:rPr>
        <w:t xml:space="preserve"> </w:t>
      </w:r>
      <w:proofErr w:type="spellStart"/>
      <w:r w:rsidRPr="00EC79EE">
        <w:rPr>
          <w:i/>
          <w:iCs/>
        </w:rPr>
        <w:t>Youtube</w:t>
      </w:r>
      <w:proofErr w:type="spellEnd"/>
      <w:r w:rsidRPr="00EC79EE">
        <w:rPr>
          <w:i/>
          <w:iCs/>
        </w:rPr>
        <w:t>.</w:t>
      </w:r>
      <w:r w:rsidRPr="00EC79EE">
        <w:t xml:space="preserve"> Përdorimi i rrjeteve sociale do të ndihmojë në realizimin e një komunikimi më të gjerë, më të qëndrueshëm e më të thjeshtë me publikun. Gjithashtu, njoftimet dhe reagimet e publikuara në llogaritë zyrtare të institucionit ndihmojnë edhe në përçimin e mesazheve ndaj medias në kohë reale.</w:t>
      </w:r>
    </w:p>
    <w:p w14:paraId="6C833538" w14:textId="77777777" w:rsidR="00CB2A1E" w:rsidRPr="00EC79EE" w:rsidRDefault="00CB2A1E" w:rsidP="00CB2A1E">
      <w:pPr>
        <w:pStyle w:val="TEKSTIIII"/>
        <w:widowControl w:val="0"/>
        <w:rPr>
          <w:bCs/>
        </w:rPr>
      </w:pPr>
      <w:r w:rsidRPr="00EC79EE">
        <w:rPr>
          <w:bCs/>
        </w:rPr>
        <w:t>SIGURIA</w:t>
      </w:r>
      <w:r w:rsidRPr="00EC79EE">
        <w:rPr>
          <w:bCs/>
          <w:spacing w:val="-15"/>
        </w:rPr>
        <w:t xml:space="preserve"> </w:t>
      </w:r>
      <w:r w:rsidRPr="00EC79EE">
        <w:rPr>
          <w:bCs/>
        </w:rPr>
        <w:t>DHE</w:t>
      </w:r>
      <w:r w:rsidRPr="00EC79EE">
        <w:rPr>
          <w:bCs/>
          <w:spacing w:val="-9"/>
        </w:rPr>
        <w:t xml:space="preserve"> </w:t>
      </w:r>
      <w:r w:rsidRPr="00EC79EE">
        <w:rPr>
          <w:bCs/>
        </w:rPr>
        <w:t>ETIKA</w:t>
      </w:r>
      <w:r w:rsidRPr="00EC79EE">
        <w:rPr>
          <w:bCs/>
          <w:spacing w:val="-15"/>
        </w:rPr>
        <w:t xml:space="preserve"> </w:t>
      </w:r>
      <w:r w:rsidRPr="00EC79EE">
        <w:rPr>
          <w:bCs/>
        </w:rPr>
        <w:t>NË</w:t>
      </w:r>
      <w:r w:rsidRPr="00EC79EE">
        <w:rPr>
          <w:bCs/>
          <w:spacing w:val="-3"/>
        </w:rPr>
        <w:t xml:space="preserve"> </w:t>
      </w:r>
      <w:r w:rsidRPr="00EC79EE">
        <w:rPr>
          <w:bCs/>
        </w:rPr>
        <w:t>KOMUNIKIMIN</w:t>
      </w:r>
      <w:r w:rsidRPr="00EC79EE">
        <w:rPr>
          <w:bCs/>
          <w:spacing w:val="-3"/>
        </w:rPr>
        <w:t xml:space="preserve"> </w:t>
      </w:r>
      <w:r w:rsidRPr="00EC79EE">
        <w:rPr>
          <w:bCs/>
          <w:spacing w:val="-2"/>
        </w:rPr>
        <w:t>DIGJITAL</w:t>
      </w:r>
    </w:p>
    <w:p w14:paraId="009DA999" w14:textId="6F7C1D72" w:rsidR="00CB2A1E" w:rsidRPr="00EC79EE" w:rsidRDefault="00CB2A1E" w:rsidP="00CB2A1E">
      <w:pPr>
        <w:pStyle w:val="TEKSTIIII"/>
        <w:widowControl w:val="0"/>
      </w:pPr>
      <w:r w:rsidRPr="00EC79EE">
        <w:t xml:space="preserve">Komunikimi digjital duhet të bazohet jo vetëm në efikasitet, por edhe në respektimin e standardeve ligjore dhe etike. Për këtë arsye, </w:t>
      </w:r>
      <w:proofErr w:type="spellStart"/>
      <w:r w:rsidRPr="00EC79EE">
        <w:t>KLP</w:t>
      </w:r>
      <w:proofErr w:type="spellEnd"/>
      <w:r w:rsidR="00B05C63" w:rsidRPr="00EC79EE">
        <w:t>-ja</w:t>
      </w:r>
      <w:r w:rsidRPr="00EC79EE">
        <w:t xml:space="preserve"> do të zbatojë protokolle të posaçme mbi përmbajtjen që lejohet dhe nuk lejohet të publikohet, duke u udhëhequr nga kuadri ligjor kombëtar dhe direktivat e Bashkimit Evropian.</w:t>
      </w:r>
    </w:p>
    <w:p w14:paraId="372519C4" w14:textId="5FD5E206" w:rsidR="00CB2A1E" w:rsidRPr="00EC79EE" w:rsidRDefault="00CB2A1E" w:rsidP="00CB2A1E">
      <w:pPr>
        <w:pStyle w:val="TEKSTIIII"/>
        <w:widowControl w:val="0"/>
      </w:pPr>
      <w:r w:rsidRPr="00EC79EE">
        <w:t>Në</w:t>
      </w:r>
      <w:r w:rsidRPr="00EC79EE">
        <w:rPr>
          <w:spacing w:val="-4"/>
        </w:rPr>
        <w:t xml:space="preserve"> </w:t>
      </w:r>
      <w:r w:rsidRPr="00EC79EE">
        <w:t>këtë</w:t>
      </w:r>
      <w:r w:rsidRPr="00EC79EE">
        <w:rPr>
          <w:spacing w:val="-1"/>
        </w:rPr>
        <w:t xml:space="preserve"> </w:t>
      </w:r>
      <w:r w:rsidRPr="00EC79EE">
        <w:t>kuadër,</w:t>
      </w:r>
      <w:r w:rsidRPr="00EC79EE">
        <w:rPr>
          <w:spacing w:val="-2"/>
        </w:rPr>
        <w:t xml:space="preserve"> </w:t>
      </w:r>
      <w:r w:rsidRPr="00EC79EE">
        <w:t>janë</w:t>
      </w:r>
      <w:r w:rsidRPr="00EC79EE">
        <w:rPr>
          <w:spacing w:val="-2"/>
        </w:rPr>
        <w:t xml:space="preserve"> </w:t>
      </w:r>
      <w:r w:rsidRPr="00EC79EE">
        <w:t>të</w:t>
      </w:r>
      <w:r w:rsidRPr="00EC79EE">
        <w:rPr>
          <w:spacing w:val="-2"/>
        </w:rPr>
        <w:t xml:space="preserve"> </w:t>
      </w:r>
      <w:r w:rsidRPr="00EC79EE">
        <w:t>ndaluara</w:t>
      </w:r>
      <w:r w:rsidR="00A555DD" w:rsidRPr="00EC79EE">
        <w:rPr>
          <w:rStyle w:val="FootnoteReference"/>
        </w:rPr>
        <w:footnoteReference w:id="16"/>
      </w:r>
      <w:r w:rsidRPr="00EC79EE">
        <w:t xml:space="preserve"> publikimet</w:t>
      </w:r>
      <w:r w:rsidRPr="00EC79EE">
        <w:rPr>
          <w:spacing w:val="-2"/>
        </w:rPr>
        <w:t xml:space="preserve"> </w:t>
      </w:r>
      <w:r w:rsidRPr="00EC79EE">
        <w:rPr>
          <w:spacing w:val="-5"/>
        </w:rPr>
        <w:t>që:</w:t>
      </w:r>
    </w:p>
    <w:p w14:paraId="0578E76D" w14:textId="2485B4AE" w:rsidR="00CB2A1E" w:rsidRPr="00EC79EE" w:rsidRDefault="00CB2A1E" w:rsidP="00CB2A1E">
      <w:pPr>
        <w:pStyle w:val="TEKSTIIII"/>
        <w:widowControl w:val="0"/>
        <w:rPr>
          <w:rFonts w:ascii="Symbol" w:hAnsi="Symbol"/>
          <w:sz w:val="20"/>
        </w:rPr>
      </w:pPr>
      <w:r w:rsidRPr="00EC79EE">
        <w:t>-</w:t>
      </w:r>
      <w:r w:rsidR="00617BA9" w:rsidRPr="00EC79EE">
        <w:t xml:space="preserve"> </w:t>
      </w:r>
      <w:r w:rsidRPr="00EC79EE">
        <w:t>cenojnë</w:t>
      </w:r>
      <w:r w:rsidRPr="00EC79EE">
        <w:rPr>
          <w:spacing w:val="-4"/>
        </w:rPr>
        <w:t xml:space="preserve"> </w:t>
      </w:r>
      <w:r w:rsidRPr="00EC79EE">
        <w:t>sekretin</w:t>
      </w:r>
      <w:r w:rsidRPr="00EC79EE">
        <w:rPr>
          <w:spacing w:val="-1"/>
        </w:rPr>
        <w:t xml:space="preserve"> </w:t>
      </w:r>
      <w:r w:rsidRPr="00EC79EE">
        <w:t>hetimor dhe</w:t>
      </w:r>
      <w:r w:rsidRPr="00EC79EE">
        <w:rPr>
          <w:spacing w:val="-2"/>
        </w:rPr>
        <w:t xml:space="preserve"> </w:t>
      </w:r>
      <w:r w:rsidRPr="00EC79EE">
        <w:t>të</w:t>
      </w:r>
      <w:r w:rsidRPr="00EC79EE">
        <w:rPr>
          <w:spacing w:val="-1"/>
        </w:rPr>
        <w:t xml:space="preserve"> </w:t>
      </w:r>
      <w:r w:rsidRPr="00EC79EE">
        <w:t>dhënat</w:t>
      </w:r>
      <w:r w:rsidRPr="00EC79EE">
        <w:rPr>
          <w:spacing w:val="-1"/>
        </w:rPr>
        <w:t xml:space="preserve"> </w:t>
      </w:r>
      <w:r w:rsidRPr="00EC79EE">
        <w:t>që</w:t>
      </w:r>
      <w:r w:rsidRPr="00EC79EE">
        <w:rPr>
          <w:spacing w:val="-2"/>
        </w:rPr>
        <w:t xml:space="preserve"> </w:t>
      </w:r>
      <w:r w:rsidRPr="00EC79EE">
        <w:t>lidhen</w:t>
      </w:r>
      <w:r w:rsidRPr="00EC79EE">
        <w:rPr>
          <w:spacing w:val="1"/>
        </w:rPr>
        <w:t xml:space="preserve"> </w:t>
      </w:r>
      <w:r w:rsidRPr="00EC79EE">
        <w:t>me</w:t>
      </w:r>
      <w:r w:rsidRPr="00EC79EE">
        <w:rPr>
          <w:spacing w:val="-1"/>
        </w:rPr>
        <w:t xml:space="preserve"> </w:t>
      </w:r>
      <w:r w:rsidRPr="00EC79EE">
        <w:t>procedimet</w:t>
      </w:r>
      <w:r w:rsidRPr="00EC79EE">
        <w:rPr>
          <w:spacing w:val="-1"/>
        </w:rPr>
        <w:t xml:space="preserve"> </w:t>
      </w:r>
      <w:r w:rsidRPr="00EC79EE">
        <w:rPr>
          <w:spacing w:val="-2"/>
        </w:rPr>
        <w:t>penale;</w:t>
      </w:r>
    </w:p>
    <w:p w14:paraId="0A530409" w14:textId="4047FB6F" w:rsidR="00CB2A1E" w:rsidRPr="00EC79EE" w:rsidRDefault="00CB2A1E" w:rsidP="00CB2A1E">
      <w:pPr>
        <w:pStyle w:val="TEKSTIIII"/>
        <w:widowControl w:val="0"/>
        <w:rPr>
          <w:rFonts w:ascii="Symbol" w:hAnsi="Symbol"/>
          <w:sz w:val="20"/>
        </w:rPr>
      </w:pPr>
      <w:r w:rsidRPr="00EC79EE">
        <w:t>-</w:t>
      </w:r>
      <w:r w:rsidR="00617BA9" w:rsidRPr="00EC79EE">
        <w:t xml:space="preserve"> </w:t>
      </w:r>
      <w:r w:rsidRPr="00EC79EE">
        <w:t>shkelin</w:t>
      </w:r>
      <w:r w:rsidRPr="00EC79EE">
        <w:rPr>
          <w:spacing w:val="-3"/>
        </w:rPr>
        <w:t xml:space="preserve"> </w:t>
      </w:r>
      <w:r w:rsidRPr="00EC79EE">
        <w:t>të</w:t>
      </w:r>
      <w:r w:rsidRPr="00EC79EE">
        <w:rPr>
          <w:spacing w:val="-1"/>
        </w:rPr>
        <w:t xml:space="preserve"> </w:t>
      </w:r>
      <w:r w:rsidRPr="00EC79EE">
        <w:t>drejtën</w:t>
      </w:r>
      <w:r w:rsidRPr="00EC79EE">
        <w:rPr>
          <w:spacing w:val="-1"/>
        </w:rPr>
        <w:t xml:space="preserve"> </w:t>
      </w:r>
      <w:r w:rsidRPr="00EC79EE">
        <w:t>për</w:t>
      </w:r>
      <w:r w:rsidRPr="00EC79EE">
        <w:rPr>
          <w:spacing w:val="-1"/>
        </w:rPr>
        <w:t xml:space="preserve"> </w:t>
      </w:r>
      <w:r w:rsidRPr="00EC79EE">
        <w:t>mbrojtjen e</w:t>
      </w:r>
      <w:r w:rsidRPr="00EC79EE">
        <w:rPr>
          <w:spacing w:val="-3"/>
        </w:rPr>
        <w:t xml:space="preserve"> </w:t>
      </w:r>
      <w:r w:rsidRPr="00EC79EE">
        <w:t>të</w:t>
      </w:r>
      <w:r w:rsidRPr="00EC79EE">
        <w:rPr>
          <w:spacing w:val="-1"/>
        </w:rPr>
        <w:t xml:space="preserve"> </w:t>
      </w:r>
      <w:r w:rsidRPr="00EC79EE">
        <w:t>dhënave</w:t>
      </w:r>
      <w:r w:rsidRPr="00EC79EE">
        <w:rPr>
          <w:spacing w:val="-1"/>
        </w:rPr>
        <w:t xml:space="preserve"> </w:t>
      </w:r>
      <w:r w:rsidRPr="00EC79EE">
        <w:rPr>
          <w:spacing w:val="-2"/>
        </w:rPr>
        <w:t>personale;</w:t>
      </w:r>
    </w:p>
    <w:p w14:paraId="2DCE9307" w14:textId="66D97AC6" w:rsidR="00CB2A1E" w:rsidRPr="00EC79EE" w:rsidRDefault="00CB2A1E" w:rsidP="00CB2A1E">
      <w:pPr>
        <w:pStyle w:val="TEKSTIIII"/>
        <w:widowControl w:val="0"/>
        <w:rPr>
          <w:rFonts w:ascii="Symbol" w:hAnsi="Symbol"/>
          <w:sz w:val="20"/>
        </w:rPr>
      </w:pPr>
      <w:r w:rsidRPr="00EC79EE">
        <w:t>-</w:t>
      </w:r>
      <w:r w:rsidR="00617BA9" w:rsidRPr="00EC79EE">
        <w:t xml:space="preserve"> </w:t>
      </w:r>
      <w:r w:rsidRPr="00EC79EE">
        <w:t>dëmtojnë</w:t>
      </w:r>
      <w:r w:rsidRPr="00EC79EE">
        <w:rPr>
          <w:spacing w:val="-1"/>
        </w:rPr>
        <w:t xml:space="preserve"> </w:t>
      </w:r>
      <w:r w:rsidRPr="00EC79EE">
        <w:t>parimin e</w:t>
      </w:r>
      <w:r w:rsidRPr="00EC79EE">
        <w:rPr>
          <w:spacing w:val="-2"/>
        </w:rPr>
        <w:t xml:space="preserve"> </w:t>
      </w:r>
      <w:proofErr w:type="spellStart"/>
      <w:r w:rsidRPr="00EC79EE">
        <w:t>prezumimit</w:t>
      </w:r>
      <w:proofErr w:type="spellEnd"/>
      <w:r w:rsidRPr="00EC79EE">
        <w:t xml:space="preserve"> të</w:t>
      </w:r>
      <w:r w:rsidRPr="00EC79EE">
        <w:rPr>
          <w:spacing w:val="-1"/>
        </w:rPr>
        <w:t xml:space="preserve"> </w:t>
      </w:r>
      <w:r w:rsidRPr="00EC79EE">
        <w:rPr>
          <w:spacing w:val="-2"/>
        </w:rPr>
        <w:t>pafajësisë;</w:t>
      </w:r>
    </w:p>
    <w:p w14:paraId="68EB5180" w14:textId="38714B82" w:rsidR="00CB2A1E" w:rsidRPr="00EC79EE" w:rsidRDefault="00CB2A1E" w:rsidP="00CB2A1E">
      <w:pPr>
        <w:pStyle w:val="TEKSTIIII"/>
        <w:widowControl w:val="0"/>
        <w:rPr>
          <w:rFonts w:ascii="Symbol" w:hAnsi="Symbol"/>
          <w:sz w:val="20"/>
        </w:rPr>
      </w:pPr>
      <w:r w:rsidRPr="00EC79EE">
        <w:t>-</w:t>
      </w:r>
      <w:r w:rsidR="00617BA9" w:rsidRPr="00EC79EE">
        <w:t xml:space="preserve"> </w:t>
      </w:r>
      <w:r w:rsidRPr="00EC79EE">
        <w:t>përmbajnë</w:t>
      </w:r>
      <w:r w:rsidRPr="00EC79EE">
        <w:rPr>
          <w:spacing w:val="-3"/>
        </w:rPr>
        <w:t xml:space="preserve"> </w:t>
      </w:r>
      <w:r w:rsidRPr="00EC79EE">
        <w:t>gjuhë</w:t>
      </w:r>
      <w:r w:rsidRPr="00EC79EE">
        <w:rPr>
          <w:spacing w:val="-1"/>
        </w:rPr>
        <w:t xml:space="preserve"> </w:t>
      </w:r>
      <w:r w:rsidRPr="00EC79EE">
        <w:t>urrejtjeje</w:t>
      </w:r>
      <w:r w:rsidRPr="00EC79EE">
        <w:rPr>
          <w:spacing w:val="-2"/>
        </w:rPr>
        <w:t xml:space="preserve"> </w:t>
      </w:r>
      <w:r w:rsidRPr="00EC79EE">
        <w:t>ose</w:t>
      </w:r>
      <w:r w:rsidRPr="00EC79EE">
        <w:rPr>
          <w:spacing w:val="-1"/>
        </w:rPr>
        <w:t xml:space="preserve"> </w:t>
      </w:r>
      <w:r w:rsidRPr="00EC79EE">
        <w:t>përmbajtje që</w:t>
      </w:r>
      <w:r w:rsidRPr="00EC79EE">
        <w:rPr>
          <w:spacing w:val="-3"/>
        </w:rPr>
        <w:t xml:space="preserve"> </w:t>
      </w:r>
      <w:r w:rsidRPr="00EC79EE">
        <w:t xml:space="preserve">cenojnë dinjitetin </w:t>
      </w:r>
      <w:r w:rsidRPr="00EC79EE">
        <w:rPr>
          <w:spacing w:val="-2"/>
        </w:rPr>
        <w:t>njerëzor;</w:t>
      </w:r>
    </w:p>
    <w:p w14:paraId="45F468CE" w14:textId="029D3117" w:rsidR="00CB2A1E" w:rsidRPr="00EC79EE" w:rsidRDefault="00CB2A1E" w:rsidP="00CB2A1E">
      <w:pPr>
        <w:pStyle w:val="TEKSTIIII"/>
        <w:widowControl w:val="0"/>
      </w:pPr>
      <w:r w:rsidRPr="00EC79EE">
        <w:t>Nga</w:t>
      </w:r>
      <w:r w:rsidRPr="00EC79EE">
        <w:rPr>
          <w:spacing w:val="-6"/>
        </w:rPr>
        <w:t xml:space="preserve"> </w:t>
      </w:r>
      <w:r w:rsidRPr="00EC79EE">
        <w:t>ana</w:t>
      </w:r>
      <w:r w:rsidRPr="00EC79EE">
        <w:rPr>
          <w:spacing w:val="-3"/>
        </w:rPr>
        <w:t xml:space="preserve"> </w:t>
      </w:r>
      <w:r w:rsidRPr="00EC79EE">
        <w:t>tjetër,</w:t>
      </w:r>
      <w:r w:rsidRPr="00EC79EE">
        <w:rPr>
          <w:spacing w:val="-1"/>
        </w:rPr>
        <w:t xml:space="preserve"> </w:t>
      </w:r>
      <w:r w:rsidRPr="00EC79EE">
        <w:t>publikimi</w:t>
      </w:r>
      <w:r w:rsidRPr="00EC79EE">
        <w:rPr>
          <w:spacing w:val="-2"/>
        </w:rPr>
        <w:t xml:space="preserve"> </w:t>
      </w:r>
      <w:r w:rsidRPr="00EC79EE">
        <w:t>i</w:t>
      </w:r>
      <w:r w:rsidRPr="00EC79EE">
        <w:rPr>
          <w:spacing w:val="1"/>
        </w:rPr>
        <w:t xml:space="preserve"> </w:t>
      </w:r>
      <w:r w:rsidRPr="00EC79EE">
        <w:t>informacionit</w:t>
      </w:r>
      <w:r w:rsidRPr="00EC79EE">
        <w:rPr>
          <w:spacing w:val="-2"/>
        </w:rPr>
        <w:t xml:space="preserve"> </w:t>
      </w:r>
      <w:r w:rsidRPr="00EC79EE">
        <w:t>duhet</w:t>
      </w:r>
      <w:r w:rsidRPr="00EC79EE">
        <w:rPr>
          <w:spacing w:val="-1"/>
        </w:rPr>
        <w:t xml:space="preserve"> </w:t>
      </w:r>
      <w:r w:rsidRPr="00EC79EE">
        <w:t>të</w:t>
      </w:r>
      <w:r w:rsidRPr="00EC79EE">
        <w:rPr>
          <w:spacing w:val="-2"/>
        </w:rPr>
        <w:t xml:space="preserve"> </w:t>
      </w:r>
      <w:r w:rsidRPr="00EC79EE">
        <w:t>nxitet</w:t>
      </w:r>
      <w:r w:rsidRPr="00EC79EE">
        <w:rPr>
          <w:spacing w:val="-1"/>
        </w:rPr>
        <w:t xml:space="preserve"> </w:t>
      </w:r>
      <w:r w:rsidRPr="00EC79EE">
        <w:t>në</w:t>
      </w:r>
      <w:r w:rsidRPr="00EC79EE">
        <w:rPr>
          <w:spacing w:val="-3"/>
        </w:rPr>
        <w:t xml:space="preserve"> </w:t>
      </w:r>
      <w:r w:rsidRPr="00EC79EE">
        <w:t>rastet</w:t>
      </w:r>
      <w:r w:rsidRPr="00EC79EE">
        <w:rPr>
          <w:spacing w:val="-1"/>
        </w:rPr>
        <w:t xml:space="preserve"> </w:t>
      </w:r>
      <w:r w:rsidRPr="00EC79EE">
        <w:rPr>
          <w:spacing w:val="-2"/>
        </w:rPr>
        <w:t>kur</w:t>
      </w:r>
      <w:r w:rsidR="00A555DD" w:rsidRPr="00EC79EE">
        <w:rPr>
          <w:rStyle w:val="FootnoteReference"/>
          <w:spacing w:val="-2"/>
        </w:rPr>
        <w:footnoteReference w:id="17"/>
      </w:r>
      <w:r w:rsidRPr="00EC79EE">
        <w:rPr>
          <w:spacing w:val="-2"/>
        </w:rPr>
        <w:t>:</w:t>
      </w:r>
    </w:p>
    <w:p w14:paraId="4C6589AA" w14:textId="6D6A7AF6" w:rsidR="00CB2A1E" w:rsidRPr="00EC79EE" w:rsidRDefault="00CB2A1E" w:rsidP="00CB2A1E">
      <w:pPr>
        <w:pStyle w:val="TEKSTIIII"/>
        <w:widowControl w:val="0"/>
        <w:rPr>
          <w:rFonts w:ascii="Symbol" w:hAnsi="Symbol"/>
          <w:sz w:val="20"/>
        </w:rPr>
      </w:pPr>
      <w:r w:rsidRPr="00EC79EE">
        <w:t>-</w:t>
      </w:r>
      <w:r w:rsidR="00617BA9" w:rsidRPr="00EC79EE">
        <w:t xml:space="preserve"> </w:t>
      </w:r>
      <w:r w:rsidRPr="00EC79EE">
        <w:t>është</w:t>
      </w:r>
      <w:r w:rsidRPr="00EC79EE">
        <w:rPr>
          <w:spacing w:val="-1"/>
        </w:rPr>
        <w:t xml:space="preserve"> </w:t>
      </w:r>
      <w:r w:rsidRPr="00EC79EE">
        <w:t>informacion</w:t>
      </w:r>
      <w:r w:rsidRPr="00EC79EE">
        <w:rPr>
          <w:spacing w:val="-1"/>
        </w:rPr>
        <w:t xml:space="preserve"> </w:t>
      </w:r>
      <w:r w:rsidRPr="00EC79EE">
        <w:t>me</w:t>
      </w:r>
      <w:r w:rsidRPr="00EC79EE">
        <w:rPr>
          <w:spacing w:val="-1"/>
        </w:rPr>
        <w:t xml:space="preserve"> </w:t>
      </w:r>
      <w:r w:rsidRPr="00EC79EE">
        <w:t>interes</w:t>
      </w:r>
      <w:r w:rsidRPr="00EC79EE">
        <w:rPr>
          <w:spacing w:val="-2"/>
        </w:rPr>
        <w:t xml:space="preserve"> </w:t>
      </w:r>
      <w:r w:rsidRPr="00EC79EE">
        <w:t>publik dhe</w:t>
      </w:r>
      <w:r w:rsidRPr="00EC79EE">
        <w:rPr>
          <w:spacing w:val="-1"/>
        </w:rPr>
        <w:t xml:space="preserve"> </w:t>
      </w:r>
      <w:r w:rsidRPr="00EC79EE">
        <w:t>i detyrueshëm</w:t>
      </w:r>
      <w:r w:rsidRPr="00EC79EE">
        <w:rPr>
          <w:spacing w:val="-1"/>
        </w:rPr>
        <w:t xml:space="preserve"> </w:t>
      </w:r>
      <w:r w:rsidRPr="00EC79EE">
        <w:t>për</w:t>
      </w:r>
      <w:r w:rsidRPr="00EC79EE">
        <w:rPr>
          <w:spacing w:val="-2"/>
        </w:rPr>
        <w:t xml:space="preserve"> publikim;</w:t>
      </w:r>
    </w:p>
    <w:p w14:paraId="6E5F2EFF" w14:textId="28FC2D2C" w:rsidR="00CB2A1E" w:rsidRPr="00EC79EE" w:rsidRDefault="00CB2A1E" w:rsidP="00CB2A1E">
      <w:pPr>
        <w:pStyle w:val="TEKSTIIII"/>
        <w:widowControl w:val="0"/>
        <w:rPr>
          <w:rFonts w:ascii="Symbol" w:hAnsi="Symbol"/>
          <w:sz w:val="20"/>
        </w:rPr>
      </w:pPr>
      <w:r w:rsidRPr="00EC79EE">
        <w:t>-</w:t>
      </w:r>
      <w:r w:rsidR="00617BA9" w:rsidRPr="00EC79EE">
        <w:t xml:space="preserve"> </w:t>
      </w:r>
      <w:r w:rsidRPr="00EC79EE">
        <w:t>përmban</w:t>
      </w:r>
      <w:r w:rsidRPr="00EC79EE">
        <w:rPr>
          <w:spacing w:val="-8"/>
        </w:rPr>
        <w:t xml:space="preserve"> </w:t>
      </w:r>
      <w:r w:rsidRPr="00EC79EE">
        <w:t>të</w:t>
      </w:r>
      <w:r w:rsidRPr="00EC79EE">
        <w:rPr>
          <w:spacing w:val="-9"/>
        </w:rPr>
        <w:t xml:space="preserve"> </w:t>
      </w:r>
      <w:r w:rsidRPr="00EC79EE">
        <w:t>dhëna</w:t>
      </w:r>
      <w:r w:rsidRPr="00EC79EE">
        <w:rPr>
          <w:spacing w:val="-9"/>
        </w:rPr>
        <w:t xml:space="preserve"> </w:t>
      </w:r>
      <w:r w:rsidRPr="00EC79EE">
        <w:t>të</w:t>
      </w:r>
      <w:r w:rsidRPr="00EC79EE">
        <w:rPr>
          <w:spacing w:val="-9"/>
        </w:rPr>
        <w:t xml:space="preserve"> </w:t>
      </w:r>
      <w:r w:rsidRPr="00EC79EE">
        <w:t>përgjithshme,</w:t>
      </w:r>
      <w:r w:rsidRPr="00EC79EE">
        <w:rPr>
          <w:spacing w:val="-8"/>
        </w:rPr>
        <w:t xml:space="preserve"> </w:t>
      </w:r>
      <w:r w:rsidRPr="00EC79EE">
        <w:t>anonime</w:t>
      </w:r>
      <w:r w:rsidRPr="00EC79EE">
        <w:rPr>
          <w:spacing w:val="-9"/>
        </w:rPr>
        <w:t xml:space="preserve"> </w:t>
      </w:r>
      <w:r w:rsidRPr="00EC79EE">
        <w:t>ose</w:t>
      </w:r>
      <w:r w:rsidRPr="00EC79EE">
        <w:rPr>
          <w:spacing w:val="-9"/>
        </w:rPr>
        <w:t xml:space="preserve"> </w:t>
      </w:r>
      <w:r w:rsidRPr="00EC79EE">
        <w:t>të</w:t>
      </w:r>
      <w:r w:rsidRPr="00EC79EE">
        <w:rPr>
          <w:spacing w:val="-11"/>
        </w:rPr>
        <w:t xml:space="preserve"> </w:t>
      </w:r>
      <w:r w:rsidRPr="00EC79EE">
        <w:t>moderuara,</w:t>
      </w:r>
      <w:r w:rsidRPr="00EC79EE">
        <w:rPr>
          <w:spacing w:val="-8"/>
        </w:rPr>
        <w:t xml:space="preserve"> </w:t>
      </w:r>
      <w:r w:rsidRPr="00EC79EE">
        <w:t>që</w:t>
      </w:r>
      <w:r w:rsidRPr="00EC79EE">
        <w:rPr>
          <w:spacing w:val="-9"/>
        </w:rPr>
        <w:t xml:space="preserve"> </w:t>
      </w:r>
      <w:r w:rsidRPr="00EC79EE">
        <w:t>nuk</w:t>
      </w:r>
      <w:r w:rsidRPr="00EC79EE">
        <w:rPr>
          <w:spacing w:val="-8"/>
        </w:rPr>
        <w:t xml:space="preserve"> </w:t>
      </w:r>
      <w:r w:rsidRPr="00EC79EE">
        <w:t>identifikojnë</w:t>
      </w:r>
      <w:r w:rsidRPr="00EC79EE">
        <w:rPr>
          <w:spacing w:val="-9"/>
        </w:rPr>
        <w:t xml:space="preserve"> </w:t>
      </w:r>
      <w:r w:rsidRPr="00EC79EE">
        <w:t>individë</w:t>
      </w:r>
      <w:r w:rsidRPr="00EC79EE">
        <w:rPr>
          <w:spacing w:val="-9"/>
        </w:rPr>
        <w:t xml:space="preserve"> </w:t>
      </w:r>
      <w:r w:rsidRPr="00EC79EE">
        <w:t>të</w:t>
      </w:r>
      <w:r w:rsidRPr="00EC79EE">
        <w:rPr>
          <w:spacing w:val="-9"/>
        </w:rPr>
        <w:t xml:space="preserve"> </w:t>
      </w:r>
      <w:r w:rsidRPr="00EC79EE">
        <w:t>veçantë,</w:t>
      </w:r>
      <w:r w:rsidRPr="00EC79EE">
        <w:rPr>
          <w:spacing w:val="-9"/>
        </w:rPr>
        <w:t xml:space="preserve"> </w:t>
      </w:r>
      <w:r w:rsidRPr="00EC79EE">
        <w:t xml:space="preserve">në përputhje me parimet e burimeve të hapura </w:t>
      </w:r>
      <w:r w:rsidRPr="00EC79EE">
        <w:rPr>
          <w:i/>
          <w:iCs/>
        </w:rPr>
        <w:t>(</w:t>
      </w:r>
      <w:proofErr w:type="spellStart"/>
      <w:r w:rsidRPr="00EC79EE">
        <w:rPr>
          <w:i/>
          <w:iCs/>
        </w:rPr>
        <w:t>open</w:t>
      </w:r>
      <w:proofErr w:type="spellEnd"/>
      <w:r w:rsidRPr="00EC79EE">
        <w:rPr>
          <w:i/>
          <w:iCs/>
        </w:rPr>
        <w:t xml:space="preserve"> data);</w:t>
      </w:r>
    </w:p>
    <w:p w14:paraId="549AF096" w14:textId="28704504" w:rsidR="00CB2A1E" w:rsidRPr="00EC79EE" w:rsidRDefault="00CB2A1E" w:rsidP="00CB2A1E">
      <w:pPr>
        <w:pStyle w:val="TEKSTIIII"/>
        <w:widowControl w:val="0"/>
        <w:rPr>
          <w:rFonts w:ascii="Symbol" w:hAnsi="Symbol"/>
          <w:sz w:val="20"/>
        </w:rPr>
      </w:pPr>
      <w:r w:rsidRPr="00EC79EE">
        <w:t>-</w:t>
      </w:r>
      <w:r w:rsidR="00617BA9" w:rsidRPr="00EC79EE">
        <w:t xml:space="preserve"> </w:t>
      </w:r>
      <w:r w:rsidRPr="00EC79EE">
        <w:t>shërben</w:t>
      </w:r>
      <w:r w:rsidRPr="00EC79EE">
        <w:rPr>
          <w:spacing w:val="-3"/>
        </w:rPr>
        <w:t xml:space="preserve"> </w:t>
      </w:r>
      <w:r w:rsidRPr="00EC79EE">
        <w:t>për</w:t>
      </w:r>
      <w:r w:rsidRPr="00EC79EE">
        <w:rPr>
          <w:spacing w:val="-1"/>
        </w:rPr>
        <w:t xml:space="preserve"> </w:t>
      </w:r>
      <w:r w:rsidRPr="00EC79EE">
        <w:t>rritjen</w:t>
      </w:r>
      <w:r w:rsidRPr="00EC79EE">
        <w:rPr>
          <w:spacing w:val="-1"/>
        </w:rPr>
        <w:t xml:space="preserve"> </w:t>
      </w:r>
      <w:r w:rsidRPr="00EC79EE">
        <w:t>e</w:t>
      </w:r>
      <w:r w:rsidRPr="00EC79EE">
        <w:rPr>
          <w:spacing w:val="-2"/>
        </w:rPr>
        <w:t xml:space="preserve"> </w:t>
      </w:r>
      <w:r w:rsidRPr="00EC79EE">
        <w:t>transparencës</w:t>
      </w:r>
      <w:r w:rsidRPr="00EC79EE">
        <w:rPr>
          <w:spacing w:val="-2"/>
        </w:rPr>
        <w:t xml:space="preserve"> </w:t>
      </w:r>
      <w:r w:rsidRPr="00EC79EE">
        <w:t>dhe</w:t>
      </w:r>
      <w:r w:rsidRPr="00EC79EE">
        <w:rPr>
          <w:spacing w:val="-2"/>
        </w:rPr>
        <w:t xml:space="preserve"> </w:t>
      </w:r>
      <w:r w:rsidR="00051664" w:rsidRPr="00EC79EE">
        <w:rPr>
          <w:spacing w:val="-2"/>
        </w:rPr>
        <w:t>të</w:t>
      </w:r>
      <w:r w:rsidR="00821FBF" w:rsidRPr="00EC79EE">
        <w:rPr>
          <w:spacing w:val="-2"/>
        </w:rPr>
        <w:t xml:space="preserve"> </w:t>
      </w:r>
      <w:r w:rsidRPr="00EC79EE">
        <w:t>llogaridhënies,</w:t>
      </w:r>
      <w:r w:rsidRPr="00EC79EE">
        <w:rPr>
          <w:spacing w:val="-1"/>
        </w:rPr>
        <w:t xml:space="preserve"> </w:t>
      </w:r>
      <w:r w:rsidRPr="00EC79EE">
        <w:t>pa</w:t>
      </w:r>
      <w:r w:rsidRPr="00EC79EE">
        <w:rPr>
          <w:spacing w:val="-2"/>
        </w:rPr>
        <w:t xml:space="preserve"> </w:t>
      </w:r>
      <w:r w:rsidR="00617BA9" w:rsidRPr="00EC79EE">
        <w:t>cenuar</w:t>
      </w:r>
      <w:r w:rsidRPr="00EC79EE">
        <w:rPr>
          <w:spacing w:val="-1"/>
        </w:rPr>
        <w:t xml:space="preserve"> </w:t>
      </w:r>
      <w:r w:rsidRPr="00EC79EE">
        <w:t>kufizimet</w:t>
      </w:r>
      <w:r w:rsidRPr="00EC79EE">
        <w:rPr>
          <w:spacing w:val="1"/>
        </w:rPr>
        <w:t xml:space="preserve"> </w:t>
      </w:r>
      <w:r w:rsidRPr="00EC79EE">
        <w:t>e</w:t>
      </w:r>
      <w:r w:rsidRPr="00EC79EE">
        <w:rPr>
          <w:spacing w:val="-1"/>
        </w:rPr>
        <w:t xml:space="preserve"> </w:t>
      </w:r>
      <w:r w:rsidRPr="00EC79EE">
        <w:rPr>
          <w:spacing w:val="-2"/>
        </w:rPr>
        <w:t>mësipërme.</w:t>
      </w:r>
    </w:p>
    <w:p w14:paraId="570C7F63" w14:textId="77777777" w:rsidR="00CB2A1E" w:rsidRPr="00EC79EE" w:rsidRDefault="00CB2A1E" w:rsidP="00CB2A1E">
      <w:pPr>
        <w:pStyle w:val="TEKSTIIII"/>
        <w:widowControl w:val="0"/>
        <w:rPr>
          <w:sz w:val="20"/>
        </w:rPr>
      </w:pPr>
    </w:p>
    <w:p w14:paraId="65E54DAD" w14:textId="77777777" w:rsidR="00CB2A1E" w:rsidRPr="00EC79EE" w:rsidRDefault="00CB2A1E" w:rsidP="00A555DD">
      <w:pPr>
        <w:pStyle w:val="TEKSTIIII"/>
        <w:widowControl w:val="0"/>
        <w:jc w:val="center"/>
        <w:rPr>
          <w:bCs/>
        </w:rPr>
      </w:pPr>
      <w:bookmarkStart w:id="4" w:name="_bookmark15"/>
      <w:bookmarkEnd w:id="4"/>
      <w:r w:rsidRPr="00EC79EE">
        <w:rPr>
          <w:bCs/>
        </w:rPr>
        <w:t>KAPITULLI</w:t>
      </w:r>
      <w:r w:rsidRPr="00EC79EE">
        <w:rPr>
          <w:bCs/>
          <w:spacing w:val="-1"/>
        </w:rPr>
        <w:t xml:space="preserve"> </w:t>
      </w:r>
      <w:r w:rsidRPr="00EC79EE">
        <w:rPr>
          <w:bCs/>
          <w:spacing w:val="-10"/>
        </w:rPr>
        <w:t>7</w:t>
      </w:r>
    </w:p>
    <w:p w14:paraId="28E1DC9C" w14:textId="77777777" w:rsidR="00CB2A1E" w:rsidRPr="00EC79EE" w:rsidRDefault="00CB2A1E" w:rsidP="00A555DD">
      <w:pPr>
        <w:pStyle w:val="TEKSTIIII"/>
        <w:widowControl w:val="0"/>
        <w:jc w:val="center"/>
        <w:rPr>
          <w:bCs/>
        </w:rPr>
      </w:pPr>
      <w:r w:rsidRPr="00EC79EE">
        <w:rPr>
          <w:bCs/>
        </w:rPr>
        <w:t>STRUKTURA</w:t>
      </w:r>
      <w:r w:rsidRPr="00EC79EE">
        <w:rPr>
          <w:bCs/>
          <w:spacing w:val="-15"/>
        </w:rPr>
        <w:t xml:space="preserve"> </w:t>
      </w:r>
      <w:r w:rsidRPr="00EC79EE">
        <w:rPr>
          <w:bCs/>
        </w:rPr>
        <w:t>ORGANIZATIVE</w:t>
      </w:r>
      <w:r w:rsidRPr="00EC79EE">
        <w:rPr>
          <w:bCs/>
          <w:spacing w:val="-15"/>
        </w:rPr>
        <w:t xml:space="preserve"> </w:t>
      </w:r>
      <w:r w:rsidRPr="00EC79EE">
        <w:rPr>
          <w:bCs/>
        </w:rPr>
        <w:t>E</w:t>
      </w:r>
      <w:r w:rsidRPr="00EC79EE">
        <w:rPr>
          <w:bCs/>
          <w:spacing w:val="-13"/>
        </w:rPr>
        <w:t xml:space="preserve"> </w:t>
      </w:r>
      <w:r w:rsidRPr="00EC79EE">
        <w:rPr>
          <w:bCs/>
          <w:spacing w:val="-2"/>
        </w:rPr>
        <w:t>KOMUNIKIMIT</w:t>
      </w:r>
    </w:p>
    <w:p w14:paraId="5414A7DB" w14:textId="77777777" w:rsidR="00CB2A1E" w:rsidRPr="00EC79EE" w:rsidRDefault="00CB2A1E" w:rsidP="00A555DD">
      <w:pPr>
        <w:pStyle w:val="TEKSTIIII"/>
        <w:widowControl w:val="0"/>
        <w:jc w:val="center"/>
        <w:rPr>
          <w:b/>
        </w:rPr>
      </w:pPr>
    </w:p>
    <w:p w14:paraId="37786862" w14:textId="28D3E03F" w:rsidR="00CB2A1E" w:rsidRPr="00EC79EE" w:rsidRDefault="00CB2A1E" w:rsidP="00CB2A1E">
      <w:pPr>
        <w:pStyle w:val="TEKSTIIII"/>
        <w:widowControl w:val="0"/>
      </w:pPr>
      <w:r w:rsidRPr="00EC79EE">
        <w:t>Një nga element</w:t>
      </w:r>
      <w:r w:rsidR="00033326" w:rsidRPr="00EC79EE">
        <w:t>e</w:t>
      </w:r>
      <w:r w:rsidRPr="00EC79EE">
        <w:t>t më të rëndësish</w:t>
      </w:r>
      <w:r w:rsidR="00033326" w:rsidRPr="00EC79EE">
        <w:t>me</w:t>
      </w:r>
      <w:r w:rsidRPr="00EC79EE">
        <w:t xml:space="preserve"> të strategjisë së komunikimit është ndërtimi i një strukture të qartë organizative, ku përcaktohen rolet, përgjegjësitë dhe detyrat e çdo aktori që merret me informimin publik.</w:t>
      </w:r>
    </w:p>
    <w:p w14:paraId="214939B1" w14:textId="4DB944D8" w:rsidR="00CB2A1E" w:rsidRPr="00EC79EE" w:rsidRDefault="00CB2A1E" w:rsidP="00CB2A1E">
      <w:pPr>
        <w:pStyle w:val="TEKSTIIII"/>
        <w:widowControl w:val="0"/>
      </w:pPr>
      <w:r w:rsidRPr="00EC79EE">
        <w:t xml:space="preserve">Në këtë kuadër, përgjegjësia për komunikimin ndahet qartë mes disa niveleve: </w:t>
      </w:r>
      <w:r w:rsidR="00776D11" w:rsidRPr="00EC79EE">
        <w:t xml:space="preserve">drejtuesit </w:t>
      </w:r>
      <w:r w:rsidRPr="00EC79EE">
        <w:t xml:space="preserve">të </w:t>
      </w:r>
      <w:proofErr w:type="spellStart"/>
      <w:r w:rsidRPr="00EC79EE">
        <w:t>KLP</w:t>
      </w:r>
      <w:proofErr w:type="spellEnd"/>
      <w:r w:rsidRPr="00EC79EE">
        <w:t xml:space="preserve">-së, </w:t>
      </w:r>
      <w:r w:rsidR="00776D11" w:rsidRPr="00EC79EE">
        <w:t>drejtuesve të prokurorive</w:t>
      </w:r>
      <w:r w:rsidRPr="00EC79EE">
        <w:t xml:space="preserve">, </w:t>
      </w:r>
      <w:r w:rsidR="00776D11" w:rsidRPr="00EC79EE">
        <w:t xml:space="preserve">prokurorëve të medias </w:t>
      </w:r>
      <w:r w:rsidRPr="00EC79EE">
        <w:t>dhe punonjësve të posaçëm për komunikimin.</w:t>
      </w:r>
      <w:r w:rsidRPr="00EC79EE">
        <w:rPr>
          <w:spacing w:val="40"/>
        </w:rPr>
        <w:t xml:space="preserve"> </w:t>
      </w:r>
      <w:r w:rsidRPr="00EC79EE">
        <w:t>Kjo ndarje garanton që informacioni të përpunohet dhe të transmetohet nga persona të autorizuar, duke respektuar hierarkinë institucionale dhe kufizimet ligjore.</w:t>
      </w:r>
    </w:p>
    <w:p w14:paraId="1ADFCA88" w14:textId="77777777" w:rsidR="00CB2A1E" w:rsidRPr="00EC79EE" w:rsidRDefault="00CB2A1E" w:rsidP="00CB2A1E">
      <w:pPr>
        <w:pStyle w:val="TEKSTIIII"/>
        <w:widowControl w:val="0"/>
        <w:rPr>
          <w:bCs/>
        </w:rPr>
      </w:pPr>
      <w:r w:rsidRPr="00EC79EE">
        <w:rPr>
          <w:bCs/>
        </w:rPr>
        <w:t>PERSONAT</w:t>
      </w:r>
      <w:r w:rsidRPr="00EC79EE">
        <w:rPr>
          <w:bCs/>
          <w:spacing w:val="-14"/>
        </w:rPr>
        <w:t xml:space="preserve"> </w:t>
      </w:r>
      <w:r w:rsidRPr="00EC79EE">
        <w:rPr>
          <w:bCs/>
        </w:rPr>
        <w:t>PËRGJEGJËS</w:t>
      </w:r>
      <w:r w:rsidRPr="00EC79EE">
        <w:rPr>
          <w:bCs/>
          <w:spacing w:val="-9"/>
        </w:rPr>
        <w:t xml:space="preserve"> </w:t>
      </w:r>
      <w:r w:rsidRPr="00EC79EE">
        <w:rPr>
          <w:bCs/>
        </w:rPr>
        <w:t>PËR</w:t>
      </w:r>
      <w:r w:rsidRPr="00EC79EE">
        <w:rPr>
          <w:bCs/>
          <w:spacing w:val="-10"/>
        </w:rPr>
        <w:t xml:space="preserve"> </w:t>
      </w:r>
      <w:r w:rsidRPr="00EC79EE">
        <w:rPr>
          <w:bCs/>
          <w:spacing w:val="-2"/>
        </w:rPr>
        <w:t>KOMUNIKIMIN</w:t>
      </w:r>
    </w:p>
    <w:p w14:paraId="166992FC" w14:textId="77777777" w:rsidR="00CB2A1E" w:rsidRPr="00EC79EE" w:rsidRDefault="00CB2A1E" w:rsidP="00CB2A1E">
      <w:pPr>
        <w:pStyle w:val="TEKSTIIII"/>
        <w:widowControl w:val="0"/>
      </w:pPr>
      <w:r w:rsidRPr="00EC79EE">
        <w:t>Komunikimi</w:t>
      </w:r>
      <w:r w:rsidRPr="00EC79EE">
        <w:rPr>
          <w:spacing w:val="-2"/>
        </w:rPr>
        <w:t xml:space="preserve"> </w:t>
      </w:r>
      <w:r w:rsidRPr="00EC79EE">
        <w:t>në</w:t>
      </w:r>
      <w:r w:rsidRPr="00EC79EE">
        <w:rPr>
          <w:spacing w:val="-2"/>
        </w:rPr>
        <w:t xml:space="preserve"> </w:t>
      </w:r>
      <w:r w:rsidRPr="00EC79EE">
        <w:t>nivel</w:t>
      </w:r>
      <w:r w:rsidRPr="00EC79EE">
        <w:rPr>
          <w:spacing w:val="-1"/>
        </w:rPr>
        <w:t xml:space="preserve"> </w:t>
      </w:r>
      <w:r w:rsidRPr="00EC79EE">
        <w:t>institucional</w:t>
      </w:r>
      <w:r w:rsidRPr="00EC79EE">
        <w:rPr>
          <w:spacing w:val="-1"/>
        </w:rPr>
        <w:t xml:space="preserve"> </w:t>
      </w:r>
      <w:r w:rsidRPr="00EC79EE">
        <w:t>sigurohet</w:t>
      </w:r>
      <w:r w:rsidRPr="00EC79EE">
        <w:rPr>
          <w:spacing w:val="-1"/>
        </w:rPr>
        <w:t xml:space="preserve"> </w:t>
      </w:r>
      <w:r w:rsidRPr="00EC79EE">
        <w:rPr>
          <w:spacing w:val="-4"/>
        </w:rPr>
        <w:t>nga:</w:t>
      </w:r>
    </w:p>
    <w:p w14:paraId="6B387D46" w14:textId="76EDBDE3" w:rsidR="00CB2A1E" w:rsidRPr="00EC79EE" w:rsidRDefault="00CB2A1E" w:rsidP="00CB2A1E">
      <w:pPr>
        <w:pStyle w:val="TEKSTIIII"/>
        <w:widowControl w:val="0"/>
        <w:rPr>
          <w:rFonts w:ascii="Symbol" w:hAnsi="Symbol"/>
          <w:sz w:val="20"/>
        </w:rPr>
      </w:pPr>
      <w:r w:rsidRPr="00EC79EE">
        <w:lastRenderedPageBreak/>
        <w:t>-</w:t>
      </w:r>
      <w:r w:rsidR="00241A5C" w:rsidRPr="00EC79EE">
        <w:t xml:space="preserve"> </w:t>
      </w:r>
      <w:r w:rsidRPr="00EC79EE">
        <w:t>Kryetari</w:t>
      </w:r>
      <w:r w:rsidRPr="00EC79EE">
        <w:rPr>
          <w:spacing w:val="-3"/>
        </w:rPr>
        <w:t xml:space="preserve"> </w:t>
      </w:r>
      <w:r w:rsidRPr="00EC79EE">
        <w:t>i</w:t>
      </w:r>
      <w:r w:rsidRPr="00EC79EE">
        <w:rPr>
          <w:spacing w:val="-1"/>
        </w:rPr>
        <w:t xml:space="preserve"> </w:t>
      </w:r>
      <w:proofErr w:type="spellStart"/>
      <w:r w:rsidRPr="00EC79EE">
        <w:t>KLP</w:t>
      </w:r>
      <w:proofErr w:type="spellEnd"/>
      <w:r w:rsidRPr="00EC79EE">
        <w:t>-së</w:t>
      </w:r>
      <w:r w:rsidRPr="00EC79EE">
        <w:rPr>
          <w:spacing w:val="-1"/>
        </w:rPr>
        <w:t xml:space="preserve"> </w:t>
      </w:r>
      <w:r w:rsidRPr="00EC79EE">
        <w:t>dhe</w:t>
      </w:r>
      <w:r w:rsidRPr="00EC79EE">
        <w:rPr>
          <w:spacing w:val="-2"/>
        </w:rPr>
        <w:t xml:space="preserve"> </w:t>
      </w:r>
      <w:r w:rsidRPr="00EC79EE">
        <w:t>anëtari për</w:t>
      </w:r>
      <w:r w:rsidRPr="00EC79EE">
        <w:rPr>
          <w:spacing w:val="-3"/>
        </w:rPr>
        <w:t xml:space="preserve"> </w:t>
      </w:r>
      <w:r w:rsidRPr="00EC79EE">
        <w:t>median,</w:t>
      </w:r>
      <w:r w:rsidRPr="00EC79EE">
        <w:rPr>
          <w:spacing w:val="-1"/>
        </w:rPr>
        <w:t xml:space="preserve"> </w:t>
      </w:r>
      <w:r w:rsidRPr="00EC79EE">
        <w:t>për</w:t>
      </w:r>
      <w:r w:rsidRPr="00EC79EE">
        <w:rPr>
          <w:spacing w:val="1"/>
        </w:rPr>
        <w:t xml:space="preserve"> </w:t>
      </w:r>
      <w:r w:rsidRPr="00EC79EE">
        <w:t>çështjet</w:t>
      </w:r>
      <w:r w:rsidRPr="00EC79EE">
        <w:rPr>
          <w:spacing w:val="-1"/>
        </w:rPr>
        <w:t xml:space="preserve"> </w:t>
      </w:r>
      <w:r w:rsidRPr="00EC79EE">
        <w:t>që lidhen</w:t>
      </w:r>
      <w:r w:rsidRPr="00EC79EE">
        <w:rPr>
          <w:spacing w:val="-1"/>
        </w:rPr>
        <w:t xml:space="preserve"> </w:t>
      </w:r>
      <w:r w:rsidRPr="00EC79EE">
        <w:t>me</w:t>
      </w:r>
      <w:r w:rsidRPr="00EC79EE">
        <w:rPr>
          <w:spacing w:val="-2"/>
        </w:rPr>
        <w:t xml:space="preserve"> </w:t>
      </w:r>
      <w:r w:rsidRPr="00EC79EE">
        <w:t>punën</w:t>
      </w:r>
      <w:r w:rsidRPr="00EC79EE">
        <w:rPr>
          <w:spacing w:val="2"/>
        </w:rPr>
        <w:t xml:space="preserve"> </w:t>
      </w:r>
      <w:r w:rsidRPr="00EC79EE">
        <w:t>e</w:t>
      </w:r>
      <w:r w:rsidRPr="00EC79EE">
        <w:rPr>
          <w:spacing w:val="-2"/>
        </w:rPr>
        <w:t xml:space="preserve"> </w:t>
      </w:r>
      <w:r w:rsidRPr="00EC79EE">
        <w:t xml:space="preserve">vetë </w:t>
      </w:r>
      <w:proofErr w:type="spellStart"/>
      <w:r w:rsidRPr="00EC79EE">
        <w:t>KLP</w:t>
      </w:r>
      <w:proofErr w:type="spellEnd"/>
      <w:r w:rsidRPr="00EC79EE">
        <w:t>-</w:t>
      </w:r>
      <w:r w:rsidRPr="00EC79EE">
        <w:rPr>
          <w:spacing w:val="-2"/>
        </w:rPr>
        <w:t>së</w:t>
      </w:r>
      <w:r w:rsidR="00A555DD" w:rsidRPr="00EC79EE">
        <w:rPr>
          <w:rStyle w:val="FootnoteReference"/>
          <w:spacing w:val="-2"/>
        </w:rPr>
        <w:footnoteReference w:id="18"/>
      </w:r>
      <w:r w:rsidRPr="00EC79EE">
        <w:rPr>
          <w:spacing w:val="-2"/>
        </w:rPr>
        <w:t>;</w:t>
      </w:r>
    </w:p>
    <w:p w14:paraId="712ADB51" w14:textId="25411299" w:rsidR="00CB2A1E" w:rsidRPr="00EC79EE" w:rsidRDefault="00CB2A1E" w:rsidP="00CB2A1E">
      <w:pPr>
        <w:pStyle w:val="TEKSTIIII"/>
        <w:widowControl w:val="0"/>
        <w:rPr>
          <w:rFonts w:ascii="Symbol" w:hAnsi="Symbol"/>
          <w:sz w:val="20"/>
        </w:rPr>
      </w:pPr>
      <w:r w:rsidRPr="00EC79EE">
        <w:t>-</w:t>
      </w:r>
      <w:r w:rsidR="00241A5C" w:rsidRPr="00EC79EE">
        <w:t xml:space="preserve"> </w:t>
      </w:r>
      <w:r w:rsidRPr="00EC79EE">
        <w:t xml:space="preserve">Drejtuesit e </w:t>
      </w:r>
      <w:r w:rsidR="00BB17C0" w:rsidRPr="00EC79EE">
        <w:t xml:space="preserve">zyrave </w:t>
      </w:r>
      <w:r w:rsidRPr="00EC79EE">
        <w:t>të Prokurorisë dhe Prokurorëve të Medias, për çështjet që lidhen me punën e zyrave që ata drejtojnë</w:t>
      </w:r>
      <w:r w:rsidR="00A555DD" w:rsidRPr="00EC79EE">
        <w:rPr>
          <w:rStyle w:val="FootnoteReference"/>
        </w:rPr>
        <w:footnoteReference w:id="19"/>
      </w:r>
      <w:r w:rsidRPr="00EC79EE">
        <w:t>;</w:t>
      </w:r>
    </w:p>
    <w:p w14:paraId="142C9A0E" w14:textId="5DE43C51" w:rsidR="00CB2A1E" w:rsidRPr="00EC79EE" w:rsidRDefault="00CB2A1E" w:rsidP="00CB2A1E">
      <w:pPr>
        <w:pStyle w:val="TEKSTIIII"/>
        <w:widowControl w:val="0"/>
        <w:rPr>
          <w:rFonts w:ascii="Symbol" w:hAnsi="Symbol"/>
          <w:sz w:val="20"/>
        </w:rPr>
      </w:pPr>
      <w:r w:rsidRPr="00EC79EE">
        <w:t>-</w:t>
      </w:r>
      <w:r w:rsidR="00241A5C" w:rsidRPr="00EC79EE">
        <w:t xml:space="preserve"> </w:t>
      </w:r>
      <w:r w:rsidRPr="00EC79EE">
        <w:t>Punonjësit administrativë, të cilët mbajnë përgjegjësi të posaçme për komunikimin, marrëdhënien me median dhe publikun</w:t>
      </w:r>
      <w:r w:rsidR="00A555DD" w:rsidRPr="00EC79EE">
        <w:rPr>
          <w:rStyle w:val="FootnoteReference"/>
        </w:rPr>
        <w:footnoteReference w:id="20"/>
      </w:r>
      <w:r w:rsidRPr="00EC79EE">
        <w:t>.</w:t>
      </w:r>
    </w:p>
    <w:p w14:paraId="21CD2821" w14:textId="77777777" w:rsidR="00CB2A1E" w:rsidRPr="00EC79EE" w:rsidRDefault="00CB2A1E" w:rsidP="00CB2A1E">
      <w:pPr>
        <w:pStyle w:val="TEKSTIIII"/>
        <w:widowControl w:val="0"/>
        <w:rPr>
          <w:bCs/>
        </w:rPr>
      </w:pPr>
      <w:r w:rsidRPr="00EC79EE">
        <w:rPr>
          <w:bCs/>
        </w:rPr>
        <w:t>DETYRAT</w:t>
      </w:r>
      <w:r w:rsidRPr="00EC79EE">
        <w:rPr>
          <w:bCs/>
          <w:spacing w:val="-15"/>
        </w:rPr>
        <w:t xml:space="preserve"> </w:t>
      </w:r>
      <w:r w:rsidRPr="00EC79EE">
        <w:rPr>
          <w:bCs/>
        </w:rPr>
        <w:t>E</w:t>
      </w:r>
      <w:r w:rsidRPr="00EC79EE">
        <w:rPr>
          <w:bCs/>
          <w:spacing w:val="-14"/>
        </w:rPr>
        <w:t xml:space="preserve"> </w:t>
      </w:r>
      <w:r w:rsidRPr="00EC79EE">
        <w:rPr>
          <w:bCs/>
        </w:rPr>
        <w:t>PERSONAVE</w:t>
      </w:r>
      <w:r w:rsidRPr="00EC79EE">
        <w:rPr>
          <w:bCs/>
          <w:spacing w:val="-13"/>
        </w:rPr>
        <w:t xml:space="preserve"> </w:t>
      </w:r>
      <w:r w:rsidRPr="00EC79EE">
        <w:rPr>
          <w:bCs/>
        </w:rPr>
        <w:t>PËRGJEGJËS</w:t>
      </w:r>
      <w:r w:rsidRPr="00EC79EE">
        <w:rPr>
          <w:bCs/>
          <w:spacing w:val="-12"/>
        </w:rPr>
        <w:t xml:space="preserve"> </w:t>
      </w:r>
      <w:r w:rsidRPr="00EC79EE">
        <w:rPr>
          <w:bCs/>
        </w:rPr>
        <w:t>PËR</w:t>
      </w:r>
      <w:r w:rsidRPr="00EC79EE">
        <w:rPr>
          <w:bCs/>
          <w:spacing w:val="-13"/>
        </w:rPr>
        <w:t xml:space="preserve"> </w:t>
      </w:r>
      <w:r w:rsidRPr="00EC79EE">
        <w:rPr>
          <w:bCs/>
          <w:spacing w:val="-2"/>
        </w:rPr>
        <w:t>KOMUNIKIMIN</w:t>
      </w:r>
    </w:p>
    <w:p w14:paraId="6BF4AE1C" w14:textId="77777777" w:rsidR="00CB2A1E" w:rsidRPr="00EC79EE" w:rsidRDefault="00CB2A1E" w:rsidP="00CB2A1E">
      <w:pPr>
        <w:pStyle w:val="TEKSTIIII"/>
        <w:widowControl w:val="0"/>
      </w:pPr>
      <w:r w:rsidRPr="00EC79EE">
        <w:t>Personat</w:t>
      </w:r>
      <w:r w:rsidRPr="00EC79EE">
        <w:rPr>
          <w:spacing w:val="-4"/>
        </w:rPr>
        <w:t xml:space="preserve"> </w:t>
      </w:r>
      <w:r w:rsidRPr="00EC79EE">
        <w:t>e</w:t>
      </w:r>
      <w:r w:rsidRPr="00EC79EE">
        <w:rPr>
          <w:spacing w:val="-1"/>
        </w:rPr>
        <w:t xml:space="preserve"> </w:t>
      </w:r>
      <w:r w:rsidRPr="00EC79EE">
        <w:t>ngarkuar</w:t>
      </w:r>
      <w:r w:rsidRPr="00EC79EE">
        <w:rPr>
          <w:spacing w:val="-1"/>
        </w:rPr>
        <w:t xml:space="preserve"> </w:t>
      </w:r>
      <w:r w:rsidRPr="00EC79EE">
        <w:t>me</w:t>
      </w:r>
      <w:r w:rsidRPr="00EC79EE">
        <w:rPr>
          <w:spacing w:val="-3"/>
        </w:rPr>
        <w:t xml:space="preserve"> </w:t>
      </w:r>
      <w:r w:rsidRPr="00EC79EE">
        <w:t>këtë</w:t>
      </w:r>
      <w:r w:rsidRPr="00EC79EE">
        <w:rPr>
          <w:spacing w:val="-2"/>
        </w:rPr>
        <w:t xml:space="preserve"> </w:t>
      </w:r>
      <w:r w:rsidRPr="00EC79EE">
        <w:t>përgjegjësi</w:t>
      </w:r>
      <w:r w:rsidRPr="00EC79EE">
        <w:rPr>
          <w:spacing w:val="-1"/>
        </w:rPr>
        <w:t xml:space="preserve"> </w:t>
      </w:r>
      <w:r w:rsidRPr="00EC79EE">
        <w:t>kanë</w:t>
      </w:r>
      <w:r w:rsidRPr="00EC79EE">
        <w:rPr>
          <w:spacing w:val="-2"/>
        </w:rPr>
        <w:t xml:space="preserve"> </w:t>
      </w:r>
      <w:r w:rsidRPr="00EC79EE">
        <w:t>detyrimin</w:t>
      </w:r>
      <w:r w:rsidRPr="00EC79EE">
        <w:rPr>
          <w:spacing w:val="-1"/>
        </w:rPr>
        <w:t xml:space="preserve"> </w:t>
      </w:r>
      <w:r w:rsidRPr="00EC79EE">
        <w:rPr>
          <w:spacing w:val="-5"/>
        </w:rPr>
        <w:t>të:</w:t>
      </w:r>
    </w:p>
    <w:p w14:paraId="24C85A37" w14:textId="7BA1ADD0" w:rsidR="00CB2A1E" w:rsidRPr="00EC79EE" w:rsidRDefault="00CB2A1E" w:rsidP="00CB2A1E">
      <w:pPr>
        <w:pStyle w:val="TEKSTIIII"/>
        <w:widowControl w:val="0"/>
        <w:rPr>
          <w:rFonts w:ascii="Symbol" w:hAnsi="Symbol"/>
          <w:sz w:val="20"/>
        </w:rPr>
      </w:pPr>
      <w:r w:rsidRPr="00EC79EE">
        <w:t>-</w:t>
      </w:r>
      <w:r w:rsidR="00241A5C" w:rsidRPr="00EC79EE">
        <w:t xml:space="preserve"> </w:t>
      </w:r>
      <w:r w:rsidRPr="00EC79EE">
        <w:t>Japin</w:t>
      </w:r>
      <w:r w:rsidRPr="00EC79EE">
        <w:rPr>
          <w:spacing w:val="-14"/>
        </w:rPr>
        <w:t xml:space="preserve"> </w:t>
      </w:r>
      <w:r w:rsidRPr="00EC79EE">
        <w:t>përgjigje</w:t>
      </w:r>
      <w:r w:rsidRPr="00EC79EE">
        <w:rPr>
          <w:spacing w:val="-14"/>
        </w:rPr>
        <w:t xml:space="preserve"> </w:t>
      </w:r>
      <w:r w:rsidRPr="00EC79EE">
        <w:t>pyetjeve</w:t>
      </w:r>
      <w:r w:rsidRPr="00EC79EE">
        <w:rPr>
          <w:spacing w:val="-14"/>
        </w:rPr>
        <w:t xml:space="preserve"> </w:t>
      </w:r>
      <w:r w:rsidRPr="00EC79EE">
        <w:t>të</w:t>
      </w:r>
      <w:r w:rsidRPr="00EC79EE">
        <w:rPr>
          <w:spacing w:val="-14"/>
        </w:rPr>
        <w:t xml:space="preserve"> </w:t>
      </w:r>
      <w:r w:rsidRPr="00EC79EE">
        <w:t>publikut</w:t>
      </w:r>
      <w:r w:rsidRPr="00EC79EE">
        <w:rPr>
          <w:spacing w:val="-13"/>
        </w:rPr>
        <w:t xml:space="preserve"> </w:t>
      </w:r>
      <w:r w:rsidRPr="00EC79EE">
        <w:t>ose</w:t>
      </w:r>
      <w:r w:rsidRPr="00EC79EE">
        <w:rPr>
          <w:spacing w:val="-14"/>
        </w:rPr>
        <w:t xml:space="preserve"> </w:t>
      </w:r>
      <w:r w:rsidRPr="00EC79EE">
        <w:t>të</w:t>
      </w:r>
      <w:r w:rsidRPr="00EC79EE">
        <w:rPr>
          <w:spacing w:val="-15"/>
        </w:rPr>
        <w:t xml:space="preserve"> </w:t>
      </w:r>
      <w:r w:rsidRPr="00EC79EE">
        <w:t>medias.</w:t>
      </w:r>
      <w:r w:rsidRPr="00EC79EE">
        <w:rPr>
          <w:spacing w:val="-15"/>
        </w:rPr>
        <w:t xml:space="preserve"> </w:t>
      </w:r>
      <w:r w:rsidRPr="00EC79EE">
        <w:t>Në</w:t>
      </w:r>
      <w:r w:rsidRPr="00EC79EE">
        <w:rPr>
          <w:spacing w:val="-14"/>
        </w:rPr>
        <w:t xml:space="preserve"> </w:t>
      </w:r>
      <w:r w:rsidRPr="00EC79EE">
        <w:t>rastet</w:t>
      </w:r>
      <w:r w:rsidRPr="00EC79EE">
        <w:rPr>
          <w:spacing w:val="-13"/>
        </w:rPr>
        <w:t xml:space="preserve"> </w:t>
      </w:r>
      <w:r w:rsidRPr="00EC79EE">
        <w:t>kur</w:t>
      </w:r>
      <w:r w:rsidRPr="00EC79EE">
        <w:rPr>
          <w:spacing w:val="-14"/>
        </w:rPr>
        <w:t xml:space="preserve"> </w:t>
      </w:r>
      <w:r w:rsidRPr="00EC79EE">
        <w:t>një</w:t>
      </w:r>
      <w:r w:rsidRPr="00EC79EE">
        <w:rPr>
          <w:spacing w:val="-14"/>
        </w:rPr>
        <w:t xml:space="preserve"> </w:t>
      </w:r>
      <w:r w:rsidRPr="00EC79EE">
        <w:t>përgjigje</w:t>
      </w:r>
      <w:r w:rsidRPr="00EC79EE">
        <w:rPr>
          <w:spacing w:val="-14"/>
        </w:rPr>
        <w:t xml:space="preserve"> </w:t>
      </w:r>
      <w:r w:rsidRPr="00EC79EE">
        <w:t>nuk</w:t>
      </w:r>
      <w:r w:rsidRPr="00EC79EE">
        <w:rPr>
          <w:spacing w:val="-13"/>
        </w:rPr>
        <w:t xml:space="preserve"> </w:t>
      </w:r>
      <w:r w:rsidRPr="00EC79EE">
        <w:t>mund</w:t>
      </w:r>
      <w:r w:rsidRPr="00EC79EE">
        <w:rPr>
          <w:spacing w:val="-13"/>
        </w:rPr>
        <w:t xml:space="preserve"> </w:t>
      </w:r>
      <w:r w:rsidRPr="00EC79EE">
        <w:t>të</w:t>
      </w:r>
      <w:r w:rsidRPr="00EC79EE">
        <w:rPr>
          <w:spacing w:val="-15"/>
        </w:rPr>
        <w:t xml:space="preserve"> </w:t>
      </w:r>
      <w:r w:rsidRPr="00EC79EE">
        <w:t>jepet</w:t>
      </w:r>
      <w:r w:rsidRPr="00EC79EE">
        <w:rPr>
          <w:spacing w:val="-13"/>
        </w:rPr>
        <w:t xml:space="preserve"> </w:t>
      </w:r>
      <w:r w:rsidRPr="00EC79EE">
        <w:t>menjëherë, duhet të shpjegojnë arsyen pse dhe të përcaktojnë kohën kur informacioni do të vihet në dispozicion;</w:t>
      </w:r>
    </w:p>
    <w:p w14:paraId="3539B524" w14:textId="0495FD0D" w:rsidR="00CB2A1E" w:rsidRPr="00EC79EE" w:rsidRDefault="00CB2A1E" w:rsidP="00CB2A1E">
      <w:pPr>
        <w:pStyle w:val="TEKSTIIII"/>
        <w:widowControl w:val="0"/>
        <w:rPr>
          <w:rFonts w:ascii="Symbol" w:hAnsi="Symbol"/>
          <w:sz w:val="20"/>
        </w:rPr>
      </w:pPr>
      <w:r w:rsidRPr="00EC79EE">
        <w:t>-</w:t>
      </w:r>
      <w:r w:rsidR="00241A5C" w:rsidRPr="00EC79EE">
        <w:t xml:space="preserve"> </w:t>
      </w:r>
      <w:r w:rsidRPr="00EC79EE">
        <w:t>Ofrojnë informacion me iniciativën e tyre, sidomos kur bëhet fjalë për çështje me interes publik, duke ia përcjellë të njëjtin informacion të gjitha mediave të interesuara</w:t>
      </w:r>
      <w:r w:rsidRPr="00EC79EE">
        <w:rPr>
          <w:spacing w:val="-1"/>
        </w:rPr>
        <w:t xml:space="preserve"> </w:t>
      </w:r>
      <w:r w:rsidRPr="00EC79EE">
        <w:t>dhe duke e shpërndarë njëkohësisht në të gjithë platformat zyrtare;</w:t>
      </w:r>
    </w:p>
    <w:p w14:paraId="73DA83E5" w14:textId="1A982F52" w:rsidR="00CB2A1E" w:rsidRPr="00EC79EE" w:rsidRDefault="00CB2A1E" w:rsidP="00CB2A1E">
      <w:pPr>
        <w:pStyle w:val="TEKSTIIII"/>
        <w:widowControl w:val="0"/>
        <w:rPr>
          <w:rFonts w:ascii="Symbol" w:hAnsi="Symbol"/>
          <w:sz w:val="20"/>
        </w:rPr>
      </w:pPr>
      <w:r w:rsidRPr="00EC79EE">
        <w:t>-</w:t>
      </w:r>
      <w:r w:rsidR="00241A5C" w:rsidRPr="00EC79EE">
        <w:t xml:space="preserve"> </w:t>
      </w:r>
      <w:r w:rsidR="00F74A74" w:rsidRPr="00EC79EE">
        <w:t>Përshtatin</w:t>
      </w:r>
      <w:r w:rsidRPr="00EC79EE">
        <w:t xml:space="preserve"> stilistikën e komunikimit sipas specifikave të veçanta për secilën kategori (shtyp, televizion, radio, media digjitale);</w:t>
      </w:r>
    </w:p>
    <w:p w14:paraId="2102E476" w14:textId="350A6407" w:rsidR="00CB2A1E" w:rsidRPr="00EC79EE" w:rsidRDefault="00CB2A1E" w:rsidP="00CB2A1E">
      <w:pPr>
        <w:pStyle w:val="TEKSTIIII"/>
        <w:widowControl w:val="0"/>
        <w:rPr>
          <w:rFonts w:ascii="Symbol" w:hAnsi="Symbol"/>
          <w:sz w:val="20"/>
        </w:rPr>
      </w:pPr>
      <w:r w:rsidRPr="00EC79EE">
        <w:t>-</w:t>
      </w:r>
      <w:r w:rsidR="00241A5C" w:rsidRPr="00EC79EE">
        <w:t xml:space="preserve"> </w:t>
      </w:r>
      <w:r w:rsidRPr="00EC79EE">
        <w:t>Verifikojnë</w:t>
      </w:r>
      <w:r w:rsidRPr="00EC79EE">
        <w:rPr>
          <w:spacing w:val="-7"/>
        </w:rPr>
        <w:t xml:space="preserve"> </w:t>
      </w:r>
      <w:r w:rsidRPr="00EC79EE">
        <w:t>faktet</w:t>
      </w:r>
      <w:r w:rsidRPr="00EC79EE">
        <w:rPr>
          <w:spacing w:val="-5"/>
        </w:rPr>
        <w:t xml:space="preserve"> </w:t>
      </w:r>
      <w:r w:rsidRPr="00EC79EE">
        <w:t>dhe</w:t>
      </w:r>
      <w:r w:rsidRPr="00EC79EE">
        <w:rPr>
          <w:spacing w:val="-6"/>
        </w:rPr>
        <w:t xml:space="preserve"> </w:t>
      </w:r>
      <w:r w:rsidRPr="00EC79EE">
        <w:t>mbledhin</w:t>
      </w:r>
      <w:r w:rsidRPr="00EC79EE">
        <w:rPr>
          <w:spacing w:val="-5"/>
        </w:rPr>
        <w:t xml:space="preserve"> </w:t>
      </w:r>
      <w:r w:rsidRPr="00EC79EE">
        <w:t>informacionin</w:t>
      </w:r>
      <w:r w:rsidRPr="00EC79EE">
        <w:rPr>
          <w:spacing w:val="-5"/>
        </w:rPr>
        <w:t xml:space="preserve"> </w:t>
      </w:r>
      <w:r w:rsidRPr="00EC79EE">
        <w:t>përpara</w:t>
      </w:r>
      <w:r w:rsidRPr="00EC79EE">
        <w:rPr>
          <w:spacing w:val="-7"/>
        </w:rPr>
        <w:t xml:space="preserve"> </w:t>
      </w:r>
      <w:r w:rsidRPr="00EC79EE">
        <w:rPr>
          <w:spacing w:val="-2"/>
        </w:rPr>
        <w:t>publikimit;</w:t>
      </w:r>
    </w:p>
    <w:p w14:paraId="07035345" w14:textId="6AAC2E8B" w:rsidR="00CB2A1E" w:rsidRPr="00EC79EE" w:rsidRDefault="00CB2A1E" w:rsidP="00CB2A1E">
      <w:pPr>
        <w:pStyle w:val="TEKSTIIII"/>
        <w:widowControl w:val="0"/>
        <w:rPr>
          <w:rFonts w:ascii="Symbol" w:hAnsi="Symbol"/>
          <w:sz w:val="20"/>
        </w:rPr>
      </w:pPr>
      <w:r w:rsidRPr="00EC79EE">
        <w:t>-</w:t>
      </w:r>
      <w:r w:rsidR="00241A5C" w:rsidRPr="00EC79EE">
        <w:t xml:space="preserve"> </w:t>
      </w:r>
      <w:r w:rsidRPr="00EC79EE">
        <w:t>Bashkëpunojnë</w:t>
      </w:r>
      <w:r w:rsidRPr="00EC79EE">
        <w:rPr>
          <w:spacing w:val="-14"/>
        </w:rPr>
        <w:t xml:space="preserve"> </w:t>
      </w:r>
      <w:r w:rsidRPr="00EC79EE">
        <w:t>mes</w:t>
      </w:r>
      <w:r w:rsidRPr="00EC79EE">
        <w:rPr>
          <w:spacing w:val="-11"/>
        </w:rPr>
        <w:t xml:space="preserve"> </w:t>
      </w:r>
      <w:r w:rsidRPr="00EC79EE">
        <w:t>tyre</w:t>
      </w:r>
      <w:r w:rsidRPr="00EC79EE">
        <w:rPr>
          <w:spacing w:val="-12"/>
        </w:rPr>
        <w:t xml:space="preserve"> </w:t>
      </w:r>
      <w:r w:rsidRPr="00EC79EE">
        <w:t>dhe</w:t>
      </w:r>
      <w:r w:rsidRPr="00EC79EE">
        <w:rPr>
          <w:spacing w:val="-12"/>
        </w:rPr>
        <w:t xml:space="preserve"> </w:t>
      </w:r>
      <w:r w:rsidRPr="00EC79EE">
        <w:t>me</w:t>
      </w:r>
      <w:r w:rsidRPr="00EC79EE">
        <w:rPr>
          <w:spacing w:val="-12"/>
        </w:rPr>
        <w:t xml:space="preserve"> </w:t>
      </w:r>
      <w:r w:rsidRPr="00EC79EE">
        <w:t>institucione</w:t>
      </w:r>
      <w:r w:rsidRPr="00EC79EE">
        <w:rPr>
          <w:spacing w:val="-12"/>
        </w:rPr>
        <w:t xml:space="preserve"> </w:t>
      </w:r>
      <w:r w:rsidRPr="00EC79EE">
        <w:t>të</w:t>
      </w:r>
      <w:r w:rsidRPr="00EC79EE">
        <w:rPr>
          <w:spacing w:val="-12"/>
        </w:rPr>
        <w:t xml:space="preserve"> </w:t>
      </w:r>
      <w:r w:rsidRPr="00EC79EE">
        <w:t>tjera,</w:t>
      </w:r>
      <w:r w:rsidRPr="00EC79EE">
        <w:rPr>
          <w:spacing w:val="-10"/>
        </w:rPr>
        <w:t xml:space="preserve"> </w:t>
      </w:r>
      <w:r w:rsidRPr="00EC79EE">
        <w:t>kur</w:t>
      </w:r>
      <w:r w:rsidRPr="00EC79EE">
        <w:rPr>
          <w:spacing w:val="-12"/>
        </w:rPr>
        <w:t xml:space="preserve"> </w:t>
      </w:r>
      <w:r w:rsidRPr="00EC79EE">
        <w:t>informacioni</w:t>
      </w:r>
      <w:r w:rsidRPr="00EC79EE">
        <w:rPr>
          <w:spacing w:val="-10"/>
        </w:rPr>
        <w:t xml:space="preserve"> </w:t>
      </w:r>
      <w:r w:rsidRPr="00EC79EE">
        <w:t>përfshin</w:t>
      </w:r>
      <w:r w:rsidRPr="00EC79EE">
        <w:rPr>
          <w:spacing w:val="-11"/>
        </w:rPr>
        <w:t xml:space="preserve"> </w:t>
      </w:r>
      <w:r w:rsidRPr="00EC79EE">
        <w:t>më</w:t>
      </w:r>
      <w:r w:rsidRPr="00EC79EE">
        <w:rPr>
          <w:spacing w:val="-12"/>
        </w:rPr>
        <w:t xml:space="preserve"> </w:t>
      </w:r>
      <w:r w:rsidRPr="00EC79EE">
        <w:t>shumë</w:t>
      </w:r>
      <w:r w:rsidRPr="00EC79EE">
        <w:rPr>
          <w:spacing w:val="-12"/>
        </w:rPr>
        <w:t xml:space="preserve"> </w:t>
      </w:r>
      <w:r w:rsidRPr="00EC79EE">
        <w:t>se</w:t>
      </w:r>
      <w:r w:rsidRPr="00EC79EE">
        <w:rPr>
          <w:spacing w:val="-12"/>
        </w:rPr>
        <w:t xml:space="preserve"> </w:t>
      </w:r>
      <w:r w:rsidRPr="00EC79EE">
        <w:t>një</w:t>
      </w:r>
      <w:r w:rsidRPr="00EC79EE">
        <w:rPr>
          <w:spacing w:val="-11"/>
        </w:rPr>
        <w:t xml:space="preserve"> </w:t>
      </w:r>
      <w:r w:rsidRPr="00EC79EE">
        <w:rPr>
          <w:spacing w:val="-2"/>
        </w:rPr>
        <w:t>strukturë;</w:t>
      </w:r>
    </w:p>
    <w:p w14:paraId="259E2DB9" w14:textId="6A8267B4" w:rsidR="00CB2A1E" w:rsidRPr="00EC79EE" w:rsidRDefault="00CB2A1E" w:rsidP="00CB2A1E">
      <w:pPr>
        <w:pStyle w:val="TEKSTIIII"/>
        <w:widowControl w:val="0"/>
        <w:rPr>
          <w:rFonts w:ascii="Symbol" w:hAnsi="Symbol"/>
          <w:sz w:val="20"/>
        </w:rPr>
      </w:pPr>
      <w:r w:rsidRPr="00EC79EE">
        <w:t>-</w:t>
      </w:r>
      <w:r w:rsidR="00241A5C" w:rsidRPr="00EC79EE">
        <w:t xml:space="preserve"> </w:t>
      </w:r>
      <w:r w:rsidRPr="00EC79EE">
        <w:t>Marrin</w:t>
      </w:r>
      <w:r w:rsidRPr="00EC79EE">
        <w:rPr>
          <w:spacing w:val="-3"/>
        </w:rPr>
        <w:t xml:space="preserve"> </w:t>
      </w:r>
      <w:r w:rsidRPr="00EC79EE">
        <w:t>pjesë aktivisht në</w:t>
      </w:r>
      <w:r w:rsidRPr="00EC79EE">
        <w:rPr>
          <w:spacing w:val="-2"/>
        </w:rPr>
        <w:t xml:space="preserve"> </w:t>
      </w:r>
      <w:r w:rsidRPr="00EC79EE">
        <w:t>sigurimin e</w:t>
      </w:r>
      <w:r w:rsidRPr="00EC79EE">
        <w:rPr>
          <w:spacing w:val="-1"/>
        </w:rPr>
        <w:t xml:space="preserve"> </w:t>
      </w:r>
      <w:r w:rsidRPr="00EC79EE">
        <w:t>komunikimit</w:t>
      </w:r>
      <w:r w:rsidRPr="00EC79EE">
        <w:rPr>
          <w:spacing w:val="-3"/>
        </w:rPr>
        <w:t xml:space="preserve"> </w:t>
      </w:r>
      <w:r w:rsidRPr="00EC79EE">
        <w:t>në</w:t>
      </w:r>
      <w:r w:rsidRPr="00EC79EE">
        <w:rPr>
          <w:spacing w:val="-2"/>
        </w:rPr>
        <w:t xml:space="preserve"> </w:t>
      </w:r>
      <w:r w:rsidRPr="00EC79EE">
        <w:t xml:space="preserve">rast </w:t>
      </w:r>
      <w:r w:rsidRPr="00EC79EE">
        <w:rPr>
          <w:spacing w:val="-2"/>
        </w:rPr>
        <w:t>krizash.</w:t>
      </w:r>
    </w:p>
    <w:p w14:paraId="404CD9C4" w14:textId="3826F318" w:rsidR="00CB2A1E" w:rsidRPr="00EC79EE" w:rsidRDefault="00CB2A1E" w:rsidP="00CB2A1E">
      <w:pPr>
        <w:pStyle w:val="TEKSTIIII"/>
        <w:widowControl w:val="0"/>
      </w:pPr>
      <w:r w:rsidRPr="00EC79EE">
        <w:t>Nëse një prokuror apo punonjës administrativ</w:t>
      </w:r>
      <w:r w:rsidR="00EC79EE">
        <w:t>,</w:t>
      </w:r>
      <w:r w:rsidRPr="00EC79EE">
        <w:t xml:space="preserve"> që nuk është i autorizuar për komunikim kontaktohet nga media, ai ka detyrimin të informojë strukturën organizative dhe ta drejtojë kërkesën te drejtuesi dhe zyrtari përgjegjës për komunikimin.</w:t>
      </w:r>
    </w:p>
    <w:p w14:paraId="293EC65C" w14:textId="439FB629" w:rsidR="00CB2A1E" w:rsidRPr="00EC79EE" w:rsidRDefault="00CB2A1E" w:rsidP="00CB2A1E">
      <w:pPr>
        <w:pStyle w:val="TEKSTIIII"/>
        <w:widowControl w:val="0"/>
        <w:rPr>
          <w:position w:val="8"/>
          <w:sz w:val="16"/>
        </w:rPr>
      </w:pPr>
      <w:r w:rsidRPr="00EC79EE">
        <w:t>DETYRAT</w:t>
      </w:r>
      <w:r w:rsidRPr="00EC79EE">
        <w:rPr>
          <w:spacing w:val="-17"/>
        </w:rPr>
        <w:t xml:space="preserve"> </w:t>
      </w:r>
      <w:r w:rsidRPr="00EC79EE">
        <w:t>E</w:t>
      </w:r>
      <w:r w:rsidRPr="00EC79EE">
        <w:rPr>
          <w:spacing w:val="-8"/>
        </w:rPr>
        <w:t xml:space="preserve"> </w:t>
      </w:r>
      <w:r w:rsidRPr="00EC79EE">
        <w:t>KRYETARIT</w:t>
      </w:r>
      <w:r w:rsidRPr="00EC79EE">
        <w:rPr>
          <w:spacing w:val="-15"/>
        </w:rPr>
        <w:t xml:space="preserve"> </w:t>
      </w:r>
      <w:r w:rsidRPr="00EC79EE">
        <w:t>TË</w:t>
      </w:r>
      <w:r w:rsidRPr="00EC79EE">
        <w:rPr>
          <w:spacing w:val="-6"/>
        </w:rPr>
        <w:t xml:space="preserve"> </w:t>
      </w:r>
      <w:proofErr w:type="spellStart"/>
      <w:r w:rsidRPr="00EC79EE">
        <w:t>KLP</w:t>
      </w:r>
      <w:proofErr w:type="spellEnd"/>
      <w:r w:rsidR="00EC79EE">
        <w:t>-së</w:t>
      </w:r>
      <w:r w:rsidRPr="00EC79EE">
        <w:t>/DREJTUESIT</w:t>
      </w:r>
      <w:r w:rsidRPr="00EC79EE">
        <w:rPr>
          <w:spacing w:val="-15"/>
        </w:rPr>
        <w:t xml:space="preserve"> </w:t>
      </w:r>
      <w:r w:rsidRPr="00EC79EE">
        <w:t>TË</w:t>
      </w:r>
      <w:r w:rsidRPr="00EC79EE">
        <w:rPr>
          <w:spacing w:val="-6"/>
        </w:rPr>
        <w:t xml:space="preserve"> </w:t>
      </w:r>
      <w:r w:rsidRPr="00EC79EE">
        <w:t>ZYRËS</w:t>
      </w:r>
      <w:r w:rsidRPr="00EC79EE">
        <w:rPr>
          <w:spacing w:val="-6"/>
        </w:rPr>
        <w:t xml:space="preserve"> </w:t>
      </w:r>
      <w:r w:rsidRPr="00EC79EE">
        <w:t>SË</w:t>
      </w:r>
      <w:r w:rsidRPr="00EC79EE">
        <w:rPr>
          <w:spacing w:val="-8"/>
        </w:rPr>
        <w:t xml:space="preserve"> </w:t>
      </w:r>
      <w:r w:rsidRPr="00EC79EE">
        <w:rPr>
          <w:spacing w:val="-2"/>
        </w:rPr>
        <w:t>PROKURORISË</w:t>
      </w:r>
      <w:r w:rsidR="00A555DD" w:rsidRPr="00EC79EE">
        <w:rPr>
          <w:rStyle w:val="FootnoteReference"/>
          <w:spacing w:val="-2"/>
        </w:rPr>
        <w:footnoteReference w:id="21"/>
      </w:r>
    </w:p>
    <w:p w14:paraId="5C9B86F1" w14:textId="611C2220" w:rsidR="00CB2A1E" w:rsidRPr="00EC79EE" w:rsidRDefault="00CB2A1E" w:rsidP="00CB2A1E">
      <w:pPr>
        <w:pStyle w:val="TEKSTIIII"/>
        <w:widowControl w:val="0"/>
      </w:pPr>
      <w:r w:rsidRPr="00EC79EE">
        <w:t>Kryetari</w:t>
      </w:r>
      <w:r w:rsidRPr="00EC79EE">
        <w:rPr>
          <w:spacing w:val="-2"/>
        </w:rPr>
        <w:t xml:space="preserve"> </w:t>
      </w:r>
      <w:r w:rsidRPr="00EC79EE">
        <w:t>i</w:t>
      </w:r>
      <w:r w:rsidRPr="00EC79EE">
        <w:rPr>
          <w:spacing w:val="-1"/>
        </w:rPr>
        <w:t xml:space="preserve"> </w:t>
      </w:r>
      <w:proofErr w:type="spellStart"/>
      <w:r w:rsidRPr="00EC79EE">
        <w:t>KLP</w:t>
      </w:r>
      <w:proofErr w:type="spellEnd"/>
      <w:r w:rsidRPr="00EC79EE">
        <w:t>-së</w:t>
      </w:r>
      <w:r w:rsidR="00EC79EE">
        <w:t>,</w:t>
      </w:r>
      <w:r w:rsidRPr="00EC79EE">
        <w:rPr>
          <w:spacing w:val="-2"/>
        </w:rPr>
        <w:t xml:space="preserve"> </w:t>
      </w:r>
      <w:r w:rsidRPr="00EC79EE">
        <w:t>apo</w:t>
      </w:r>
      <w:r w:rsidRPr="00EC79EE">
        <w:rPr>
          <w:spacing w:val="-1"/>
        </w:rPr>
        <w:t xml:space="preserve"> </w:t>
      </w:r>
      <w:r w:rsidRPr="00EC79EE">
        <w:t>edhe</w:t>
      </w:r>
      <w:r w:rsidRPr="00EC79EE">
        <w:rPr>
          <w:spacing w:val="-2"/>
        </w:rPr>
        <w:t xml:space="preserve"> </w:t>
      </w:r>
      <w:r w:rsidRPr="00EC79EE">
        <w:t>drejtuesi</w:t>
      </w:r>
      <w:r w:rsidRPr="00EC79EE">
        <w:rPr>
          <w:spacing w:val="-1"/>
        </w:rPr>
        <w:t xml:space="preserve"> </w:t>
      </w:r>
      <w:r w:rsidRPr="00EC79EE">
        <w:t>i</w:t>
      </w:r>
      <w:r w:rsidRPr="00EC79EE">
        <w:rPr>
          <w:spacing w:val="-1"/>
        </w:rPr>
        <w:t xml:space="preserve"> </w:t>
      </w:r>
      <w:r w:rsidRPr="00EC79EE">
        <w:t>zyrës</w:t>
      </w:r>
      <w:r w:rsidRPr="00EC79EE">
        <w:rPr>
          <w:spacing w:val="-2"/>
        </w:rPr>
        <w:t xml:space="preserve"> </w:t>
      </w:r>
      <w:r w:rsidRPr="00EC79EE">
        <w:t>së</w:t>
      </w:r>
      <w:r w:rsidRPr="00EC79EE">
        <w:rPr>
          <w:spacing w:val="-1"/>
        </w:rPr>
        <w:t xml:space="preserve"> </w:t>
      </w:r>
      <w:r w:rsidRPr="00EC79EE">
        <w:t>prokurorisë</w:t>
      </w:r>
      <w:r w:rsidRPr="00EC79EE">
        <w:rPr>
          <w:spacing w:val="-1"/>
        </w:rPr>
        <w:t xml:space="preserve"> </w:t>
      </w:r>
      <w:r w:rsidRPr="00EC79EE">
        <w:t>ka</w:t>
      </w:r>
      <w:r w:rsidRPr="00EC79EE">
        <w:rPr>
          <w:spacing w:val="-3"/>
        </w:rPr>
        <w:t xml:space="preserve"> </w:t>
      </w:r>
      <w:r w:rsidRPr="00EC79EE">
        <w:t>përgjegjësitë e</w:t>
      </w:r>
      <w:r w:rsidRPr="00EC79EE">
        <w:rPr>
          <w:spacing w:val="-2"/>
        </w:rPr>
        <w:t xml:space="preserve"> mëposhtme:</w:t>
      </w:r>
    </w:p>
    <w:p w14:paraId="5594AFBB" w14:textId="20B1186D" w:rsidR="00CB2A1E" w:rsidRPr="00EC79EE" w:rsidRDefault="00CB2A1E" w:rsidP="00CB2A1E">
      <w:pPr>
        <w:pStyle w:val="TEKSTIIII"/>
        <w:widowControl w:val="0"/>
        <w:rPr>
          <w:rFonts w:ascii="Symbol" w:hAnsi="Symbol"/>
          <w:sz w:val="20"/>
        </w:rPr>
      </w:pPr>
      <w:r w:rsidRPr="00EC79EE">
        <w:t>-</w:t>
      </w:r>
      <w:r w:rsidR="00241A5C" w:rsidRPr="00EC79EE">
        <w:t xml:space="preserve"> </w:t>
      </w:r>
      <w:r w:rsidRPr="00EC79EE">
        <w:t>Shpreh qëndrimin e</w:t>
      </w:r>
      <w:r w:rsidRPr="00EC79EE">
        <w:rPr>
          <w:spacing w:val="-1"/>
        </w:rPr>
        <w:t xml:space="preserve"> </w:t>
      </w:r>
      <w:r w:rsidRPr="00EC79EE">
        <w:t>zyrës/institucionit që</w:t>
      </w:r>
      <w:r w:rsidRPr="00EC79EE">
        <w:rPr>
          <w:spacing w:val="-1"/>
        </w:rPr>
        <w:t xml:space="preserve"> </w:t>
      </w:r>
      <w:r w:rsidRPr="00EC79EE">
        <w:rPr>
          <w:spacing w:val="-2"/>
        </w:rPr>
        <w:t>drejton;</w:t>
      </w:r>
    </w:p>
    <w:p w14:paraId="44266D27" w14:textId="26D36F7B" w:rsidR="00CB2A1E" w:rsidRPr="00EC79EE" w:rsidRDefault="00CB2A1E" w:rsidP="00CB2A1E">
      <w:pPr>
        <w:pStyle w:val="TEKSTIIII"/>
        <w:widowControl w:val="0"/>
        <w:rPr>
          <w:rFonts w:ascii="Symbol" w:hAnsi="Symbol"/>
          <w:sz w:val="20"/>
        </w:rPr>
      </w:pPr>
      <w:r w:rsidRPr="00EC79EE">
        <w:t>-</w:t>
      </w:r>
      <w:r w:rsidR="00241A5C" w:rsidRPr="00EC79EE">
        <w:t xml:space="preserve"> </w:t>
      </w:r>
      <w:r w:rsidRPr="00EC79EE">
        <w:t>Menaxhon</w:t>
      </w:r>
      <w:r w:rsidRPr="00EC79EE">
        <w:rPr>
          <w:spacing w:val="-1"/>
        </w:rPr>
        <w:t xml:space="preserve"> </w:t>
      </w:r>
      <w:r w:rsidRPr="00EC79EE">
        <w:t>dhe</w:t>
      </w:r>
      <w:r w:rsidRPr="00EC79EE">
        <w:rPr>
          <w:spacing w:val="-1"/>
        </w:rPr>
        <w:t xml:space="preserve"> </w:t>
      </w:r>
      <w:r w:rsidRPr="00EC79EE">
        <w:t>siguron</w:t>
      </w:r>
      <w:r w:rsidRPr="00EC79EE">
        <w:rPr>
          <w:spacing w:val="-1"/>
        </w:rPr>
        <w:t xml:space="preserve"> </w:t>
      </w:r>
      <w:r w:rsidRPr="00EC79EE">
        <w:t>funksionimin e</w:t>
      </w:r>
      <w:r w:rsidRPr="00EC79EE">
        <w:rPr>
          <w:spacing w:val="-1"/>
        </w:rPr>
        <w:t xml:space="preserve"> </w:t>
      </w:r>
      <w:r w:rsidRPr="00EC79EE">
        <w:t>komunikimit të</w:t>
      </w:r>
      <w:r w:rsidRPr="00EC79EE">
        <w:rPr>
          <w:spacing w:val="-1"/>
        </w:rPr>
        <w:t xml:space="preserve"> </w:t>
      </w:r>
      <w:r w:rsidRPr="00EC79EE">
        <w:rPr>
          <w:spacing w:val="-2"/>
        </w:rPr>
        <w:t>zyrës;</w:t>
      </w:r>
    </w:p>
    <w:p w14:paraId="1136514E" w14:textId="18687A68" w:rsidR="00CB2A1E" w:rsidRPr="00EC79EE" w:rsidRDefault="00CB2A1E" w:rsidP="00CB2A1E">
      <w:pPr>
        <w:pStyle w:val="TEKSTIIII"/>
        <w:widowControl w:val="0"/>
        <w:rPr>
          <w:rFonts w:ascii="Symbol" w:hAnsi="Symbol"/>
          <w:sz w:val="20"/>
        </w:rPr>
      </w:pPr>
      <w:r w:rsidRPr="00EC79EE">
        <w:t>-</w:t>
      </w:r>
      <w:r w:rsidR="00241A5C" w:rsidRPr="00EC79EE">
        <w:t xml:space="preserve"> </w:t>
      </w:r>
      <w:r w:rsidRPr="00EC79EE">
        <w:t>Nëse</w:t>
      </w:r>
      <w:r w:rsidRPr="00EC79EE">
        <w:rPr>
          <w:spacing w:val="-2"/>
        </w:rPr>
        <w:t xml:space="preserve"> </w:t>
      </w:r>
      <w:r w:rsidRPr="00EC79EE">
        <w:t>është e</w:t>
      </w:r>
      <w:r w:rsidRPr="00EC79EE">
        <w:rPr>
          <w:spacing w:val="-1"/>
        </w:rPr>
        <w:t xml:space="preserve"> </w:t>
      </w:r>
      <w:r w:rsidRPr="00EC79EE">
        <w:t>nevojshme, kryen</w:t>
      </w:r>
      <w:r w:rsidRPr="00EC79EE">
        <w:rPr>
          <w:spacing w:val="-1"/>
        </w:rPr>
        <w:t xml:space="preserve"> </w:t>
      </w:r>
      <w:r w:rsidRPr="00EC79EE">
        <w:t>detyrat e</w:t>
      </w:r>
      <w:r w:rsidRPr="00EC79EE">
        <w:rPr>
          <w:spacing w:val="-1"/>
        </w:rPr>
        <w:t xml:space="preserve"> </w:t>
      </w:r>
      <w:r w:rsidRPr="00EC79EE">
        <w:t>zëdhënësit</w:t>
      </w:r>
      <w:r w:rsidRPr="00EC79EE">
        <w:rPr>
          <w:spacing w:val="-1"/>
        </w:rPr>
        <w:t xml:space="preserve"> </w:t>
      </w:r>
      <w:r w:rsidRPr="00EC79EE">
        <w:t>ose të</w:t>
      </w:r>
      <w:r w:rsidRPr="00EC79EE">
        <w:rPr>
          <w:spacing w:val="-2"/>
        </w:rPr>
        <w:t xml:space="preserve"> </w:t>
      </w:r>
      <w:r w:rsidRPr="00EC79EE">
        <w:t>punonjësit</w:t>
      </w:r>
      <w:r w:rsidRPr="00EC79EE">
        <w:rPr>
          <w:spacing w:val="-1"/>
        </w:rPr>
        <w:t xml:space="preserve"> </w:t>
      </w:r>
      <w:r w:rsidRPr="00EC79EE">
        <w:t xml:space="preserve">të </w:t>
      </w:r>
      <w:r w:rsidRPr="00EC79EE">
        <w:rPr>
          <w:spacing w:val="-2"/>
        </w:rPr>
        <w:t>komunikimit;</w:t>
      </w:r>
    </w:p>
    <w:p w14:paraId="6BD9D288" w14:textId="1E9739E0" w:rsidR="00CB2A1E" w:rsidRPr="00EC79EE" w:rsidRDefault="00CB2A1E" w:rsidP="00CB2A1E">
      <w:pPr>
        <w:pStyle w:val="TEKSTIIII"/>
        <w:widowControl w:val="0"/>
        <w:rPr>
          <w:rFonts w:ascii="Symbol" w:hAnsi="Symbol"/>
          <w:sz w:val="20"/>
        </w:rPr>
      </w:pPr>
      <w:r w:rsidRPr="00EC79EE">
        <w:t>-</w:t>
      </w:r>
      <w:r w:rsidR="00241A5C" w:rsidRPr="00EC79EE">
        <w:t xml:space="preserve"> </w:t>
      </w:r>
      <w:r w:rsidR="00EC79EE">
        <w:t xml:space="preserve">U </w:t>
      </w:r>
      <w:r w:rsidRPr="00EC79EE">
        <w:t>përgjigjet</w:t>
      </w:r>
      <w:r w:rsidRPr="00EC79EE">
        <w:rPr>
          <w:spacing w:val="-1"/>
        </w:rPr>
        <w:t xml:space="preserve"> </w:t>
      </w:r>
      <w:r w:rsidRPr="00EC79EE">
        <w:t>pyetjeve</w:t>
      </w:r>
      <w:r w:rsidRPr="00EC79EE">
        <w:rPr>
          <w:spacing w:val="-2"/>
        </w:rPr>
        <w:t xml:space="preserve"> </w:t>
      </w:r>
      <w:r w:rsidRPr="00EC79EE">
        <w:t>të</w:t>
      </w:r>
      <w:r w:rsidRPr="00EC79EE">
        <w:rPr>
          <w:spacing w:val="-1"/>
        </w:rPr>
        <w:t xml:space="preserve"> </w:t>
      </w:r>
      <w:r w:rsidRPr="00EC79EE">
        <w:t>mediave</w:t>
      </w:r>
      <w:r w:rsidRPr="00EC79EE">
        <w:rPr>
          <w:spacing w:val="-2"/>
        </w:rPr>
        <w:t xml:space="preserve"> </w:t>
      </w:r>
      <w:r w:rsidRPr="00EC79EE">
        <w:t>dhe</w:t>
      </w:r>
      <w:r w:rsidRPr="00EC79EE">
        <w:rPr>
          <w:spacing w:val="-2"/>
        </w:rPr>
        <w:t xml:space="preserve"> </w:t>
      </w:r>
      <w:r w:rsidRPr="00EC79EE">
        <w:t>informon</w:t>
      </w:r>
      <w:r w:rsidRPr="00EC79EE">
        <w:rPr>
          <w:spacing w:val="-1"/>
        </w:rPr>
        <w:t xml:space="preserve"> </w:t>
      </w:r>
      <w:r w:rsidRPr="00EC79EE">
        <w:t>publikun edhe</w:t>
      </w:r>
      <w:r w:rsidRPr="00EC79EE">
        <w:rPr>
          <w:spacing w:val="-2"/>
        </w:rPr>
        <w:t xml:space="preserve"> </w:t>
      </w:r>
      <w:r w:rsidRPr="00EC79EE">
        <w:t>me</w:t>
      </w:r>
      <w:r w:rsidRPr="00EC79EE">
        <w:rPr>
          <w:spacing w:val="-1"/>
        </w:rPr>
        <w:t xml:space="preserve"> </w:t>
      </w:r>
      <w:r w:rsidRPr="00EC79EE">
        <w:t>nismën</w:t>
      </w:r>
      <w:r w:rsidRPr="00EC79EE">
        <w:rPr>
          <w:spacing w:val="-1"/>
        </w:rPr>
        <w:t xml:space="preserve"> </w:t>
      </w:r>
      <w:r w:rsidRPr="00EC79EE">
        <w:t>e</w:t>
      </w:r>
      <w:r w:rsidRPr="00EC79EE">
        <w:rPr>
          <w:spacing w:val="-1"/>
        </w:rPr>
        <w:t xml:space="preserve"> </w:t>
      </w:r>
      <w:r w:rsidRPr="00EC79EE">
        <w:rPr>
          <w:spacing w:val="-4"/>
        </w:rPr>
        <w:t>tij;</w:t>
      </w:r>
    </w:p>
    <w:p w14:paraId="1E6EAA43" w14:textId="7C2FC369" w:rsidR="00CB2A1E" w:rsidRPr="00EC79EE" w:rsidRDefault="00CB2A1E" w:rsidP="00CB2A1E">
      <w:pPr>
        <w:pStyle w:val="TEKSTIIII"/>
        <w:widowControl w:val="0"/>
        <w:rPr>
          <w:rFonts w:ascii="Symbol" w:hAnsi="Symbol"/>
          <w:sz w:val="20"/>
        </w:rPr>
      </w:pPr>
      <w:r w:rsidRPr="00EC79EE">
        <w:t>-</w:t>
      </w:r>
      <w:r w:rsidR="00241A5C" w:rsidRPr="00EC79EE">
        <w:t xml:space="preserve"> </w:t>
      </w:r>
      <w:r w:rsidRPr="00EC79EE">
        <w:t>Merr</w:t>
      </w:r>
      <w:r w:rsidRPr="00EC79EE">
        <w:rPr>
          <w:spacing w:val="-3"/>
        </w:rPr>
        <w:t xml:space="preserve"> </w:t>
      </w:r>
      <w:r w:rsidRPr="00EC79EE">
        <w:t>masa</w:t>
      </w:r>
      <w:r w:rsidRPr="00EC79EE">
        <w:rPr>
          <w:spacing w:val="-2"/>
        </w:rPr>
        <w:t xml:space="preserve"> </w:t>
      </w:r>
      <w:r w:rsidRPr="00EC79EE">
        <w:t>për</w:t>
      </w:r>
      <w:r w:rsidRPr="00EC79EE">
        <w:rPr>
          <w:spacing w:val="-1"/>
        </w:rPr>
        <w:t xml:space="preserve"> </w:t>
      </w:r>
      <w:r w:rsidRPr="00EC79EE">
        <w:t>menaxhimin e</w:t>
      </w:r>
      <w:r w:rsidRPr="00EC79EE">
        <w:rPr>
          <w:spacing w:val="-1"/>
        </w:rPr>
        <w:t xml:space="preserve"> </w:t>
      </w:r>
      <w:r w:rsidRPr="00EC79EE">
        <w:t>komunikimit në</w:t>
      </w:r>
      <w:r w:rsidRPr="00EC79EE">
        <w:rPr>
          <w:spacing w:val="-1"/>
        </w:rPr>
        <w:t xml:space="preserve"> </w:t>
      </w:r>
      <w:r w:rsidRPr="00EC79EE">
        <w:t xml:space="preserve">rast </w:t>
      </w:r>
      <w:r w:rsidRPr="00EC79EE">
        <w:rPr>
          <w:spacing w:val="-2"/>
        </w:rPr>
        <w:t>krizash.</w:t>
      </w:r>
    </w:p>
    <w:p w14:paraId="58E53BE3" w14:textId="4107EFE5" w:rsidR="00CB2A1E" w:rsidRPr="00EC79EE" w:rsidRDefault="00CB2A1E" w:rsidP="00CB2A1E">
      <w:pPr>
        <w:pStyle w:val="TEKSTIIII"/>
        <w:widowControl w:val="0"/>
        <w:rPr>
          <w:position w:val="8"/>
          <w:sz w:val="16"/>
        </w:rPr>
      </w:pPr>
      <w:r w:rsidRPr="00EC79EE">
        <w:t>ROLI</w:t>
      </w:r>
      <w:r w:rsidRPr="00EC79EE">
        <w:rPr>
          <w:spacing w:val="-10"/>
        </w:rPr>
        <w:t xml:space="preserve"> </w:t>
      </w:r>
      <w:r w:rsidRPr="00EC79EE">
        <w:t>I</w:t>
      </w:r>
      <w:r w:rsidRPr="00EC79EE">
        <w:rPr>
          <w:spacing w:val="-6"/>
        </w:rPr>
        <w:t xml:space="preserve"> </w:t>
      </w:r>
      <w:r w:rsidRPr="00EC79EE">
        <w:t>PROKURORIT/ANËTARIT</w:t>
      </w:r>
      <w:r w:rsidRPr="00EC79EE">
        <w:rPr>
          <w:spacing w:val="-13"/>
        </w:rPr>
        <w:t xml:space="preserve"> </w:t>
      </w:r>
      <w:r w:rsidRPr="00EC79EE">
        <w:t>TË</w:t>
      </w:r>
      <w:r w:rsidRPr="00EC79EE">
        <w:rPr>
          <w:spacing w:val="-5"/>
        </w:rPr>
        <w:t xml:space="preserve"> </w:t>
      </w:r>
      <w:r w:rsidRPr="00EC79EE">
        <w:rPr>
          <w:spacing w:val="-2"/>
        </w:rPr>
        <w:t>MEDIAS</w:t>
      </w:r>
      <w:r w:rsidR="00A555DD" w:rsidRPr="00EC79EE">
        <w:rPr>
          <w:rStyle w:val="FootnoteReference"/>
          <w:spacing w:val="-2"/>
        </w:rPr>
        <w:footnoteReference w:id="22"/>
      </w:r>
    </w:p>
    <w:p w14:paraId="7F4F877A" w14:textId="77777777" w:rsidR="00CB2A1E" w:rsidRPr="00EC79EE" w:rsidRDefault="00CB2A1E" w:rsidP="00CB2A1E">
      <w:pPr>
        <w:pStyle w:val="TEKSTIIII"/>
        <w:widowControl w:val="0"/>
      </w:pPr>
      <w:r w:rsidRPr="00EC79EE">
        <w:t>Kryetari</w:t>
      </w:r>
      <w:r w:rsidRPr="00EC79EE">
        <w:rPr>
          <w:spacing w:val="-2"/>
        </w:rPr>
        <w:t xml:space="preserve"> </w:t>
      </w:r>
      <w:r w:rsidRPr="00EC79EE">
        <w:t>i</w:t>
      </w:r>
      <w:r w:rsidRPr="00EC79EE">
        <w:rPr>
          <w:spacing w:val="-2"/>
        </w:rPr>
        <w:t xml:space="preserve"> </w:t>
      </w:r>
      <w:r w:rsidRPr="00EC79EE">
        <w:t>prokurorisë</w:t>
      </w:r>
      <w:r w:rsidRPr="00EC79EE">
        <w:rPr>
          <w:spacing w:val="-1"/>
        </w:rPr>
        <w:t xml:space="preserve"> </w:t>
      </w:r>
      <w:r w:rsidRPr="00EC79EE">
        <w:t>mund</w:t>
      </w:r>
      <w:r w:rsidRPr="00EC79EE">
        <w:rPr>
          <w:spacing w:val="-2"/>
        </w:rPr>
        <w:t xml:space="preserve"> </w:t>
      </w:r>
      <w:r w:rsidRPr="00EC79EE">
        <w:t>të</w:t>
      </w:r>
      <w:r w:rsidRPr="00EC79EE">
        <w:rPr>
          <w:spacing w:val="-2"/>
        </w:rPr>
        <w:t xml:space="preserve"> </w:t>
      </w:r>
      <w:r w:rsidRPr="00EC79EE">
        <w:t>caktojë</w:t>
      </w:r>
      <w:r w:rsidRPr="00EC79EE">
        <w:rPr>
          <w:spacing w:val="-1"/>
        </w:rPr>
        <w:t xml:space="preserve"> </w:t>
      </w:r>
      <w:r w:rsidRPr="00EC79EE">
        <w:t>një</w:t>
      </w:r>
      <w:r w:rsidRPr="00EC79EE">
        <w:rPr>
          <w:spacing w:val="-2"/>
        </w:rPr>
        <w:t xml:space="preserve"> </w:t>
      </w:r>
      <w:r w:rsidRPr="00EC79EE">
        <w:t>ose</w:t>
      </w:r>
      <w:r w:rsidRPr="00EC79EE">
        <w:rPr>
          <w:spacing w:val="-1"/>
        </w:rPr>
        <w:t xml:space="preserve"> </w:t>
      </w:r>
      <w:r w:rsidRPr="00EC79EE">
        <w:t>disa</w:t>
      </w:r>
      <w:r w:rsidRPr="00EC79EE">
        <w:rPr>
          <w:spacing w:val="-2"/>
        </w:rPr>
        <w:t xml:space="preserve"> </w:t>
      </w:r>
      <w:r w:rsidRPr="00EC79EE">
        <w:t>prokurorë</w:t>
      </w:r>
      <w:r w:rsidRPr="00EC79EE">
        <w:rPr>
          <w:spacing w:val="-4"/>
        </w:rPr>
        <w:t xml:space="preserve"> </w:t>
      </w:r>
      <w:r w:rsidRPr="00EC79EE">
        <w:t>për</w:t>
      </w:r>
      <w:r w:rsidRPr="00EC79EE">
        <w:rPr>
          <w:spacing w:val="-2"/>
        </w:rPr>
        <w:t xml:space="preserve"> </w:t>
      </w:r>
      <w:r w:rsidRPr="00EC79EE">
        <w:t>të</w:t>
      </w:r>
      <w:r w:rsidRPr="00EC79EE">
        <w:rPr>
          <w:spacing w:val="-1"/>
        </w:rPr>
        <w:t xml:space="preserve"> </w:t>
      </w:r>
      <w:r w:rsidRPr="00EC79EE">
        <w:t>komunikuar</w:t>
      </w:r>
      <w:r w:rsidRPr="00EC79EE">
        <w:rPr>
          <w:spacing w:val="-2"/>
        </w:rPr>
        <w:t xml:space="preserve"> </w:t>
      </w:r>
      <w:r w:rsidRPr="00EC79EE">
        <w:t>mbi</w:t>
      </w:r>
      <w:r w:rsidRPr="00EC79EE">
        <w:rPr>
          <w:spacing w:val="-2"/>
        </w:rPr>
        <w:t xml:space="preserve"> </w:t>
      </w:r>
      <w:r w:rsidRPr="00EC79EE">
        <w:t>çështje</w:t>
      </w:r>
      <w:r w:rsidRPr="00EC79EE">
        <w:rPr>
          <w:spacing w:val="-3"/>
        </w:rPr>
        <w:t xml:space="preserve"> </w:t>
      </w:r>
      <w:r w:rsidRPr="00EC79EE">
        <w:t>të</w:t>
      </w:r>
      <w:r w:rsidRPr="00EC79EE">
        <w:rPr>
          <w:spacing w:val="-3"/>
        </w:rPr>
        <w:t xml:space="preserve"> </w:t>
      </w:r>
      <w:r w:rsidRPr="00EC79EE">
        <w:t>veçanta.</w:t>
      </w:r>
      <w:r w:rsidRPr="00EC79EE">
        <w:rPr>
          <w:spacing w:val="-2"/>
        </w:rPr>
        <w:t xml:space="preserve"> </w:t>
      </w:r>
      <w:r w:rsidRPr="00EC79EE">
        <w:t>Në</w:t>
      </w:r>
      <w:r w:rsidRPr="00EC79EE">
        <w:rPr>
          <w:spacing w:val="-1"/>
        </w:rPr>
        <w:t xml:space="preserve"> </w:t>
      </w:r>
      <w:r w:rsidRPr="00EC79EE">
        <w:t>raste të caktuara, vetë drejtuesi i zyrës mund të marrë përsipër detyrat e zëdhënësit. Ky mekanizëm siguron që komunikimi</w:t>
      </w:r>
      <w:r w:rsidRPr="00EC79EE">
        <w:rPr>
          <w:spacing w:val="-7"/>
        </w:rPr>
        <w:t xml:space="preserve"> </w:t>
      </w:r>
      <w:r w:rsidRPr="00EC79EE">
        <w:t>mbi</w:t>
      </w:r>
      <w:r w:rsidRPr="00EC79EE">
        <w:rPr>
          <w:spacing w:val="-5"/>
        </w:rPr>
        <w:t xml:space="preserve"> </w:t>
      </w:r>
      <w:r w:rsidRPr="00EC79EE">
        <w:t>çështje</w:t>
      </w:r>
      <w:r w:rsidRPr="00EC79EE">
        <w:rPr>
          <w:spacing w:val="-7"/>
        </w:rPr>
        <w:t xml:space="preserve"> </w:t>
      </w:r>
      <w:r w:rsidRPr="00EC79EE">
        <w:t>juridike</w:t>
      </w:r>
      <w:r w:rsidRPr="00EC79EE">
        <w:rPr>
          <w:spacing w:val="-7"/>
        </w:rPr>
        <w:t xml:space="preserve"> </w:t>
      </w:r>
      <w:r w:rsidRPr="00EC79EE">
        <w:t>të</w:t>
      </w:r>
      <w:r w:rsidRPr="00EC79EE">
        <w:rPr>
          <w:spacing w:val="-6"/>
        </w:rPr>
        <w:t xml:space="preserve"> </w:t>
      </w:r>
      <w:r w:rsidRPr="00EC79EE">
        <w:t>bëhet</w:t>
      </w:r>
      <w:r w:rsidRPr="00EC79EE">
        <w:rPr>
          <w:spacing w:val="-5"/>
        </w:rPr>
        <w:t xml:space="preserve"> </w:t>
      </w:r>
      <w:r w:rsidRPr="00EC79EE">
        <w:t>nga</w:t>
      </w:r>
      <w:r w:rsidRPr="00EC79EE">
        <w:rPr>
          <w:spacing w:val="-7"/>
        </w:rPr>
        <w:t xml:space="preserve"> </w:t>
      </w:r>
      <w:r w:rsidRPr="00EC79EE">
        <w:t>persona</w:t>
      </w:r>
      <w:r w:rsidRPr="00EC79EE">
        <w:rPr>
          <w:spacing w:val="-7"/>
        </w:rPr>
        <w:t xml:space="preserve"> </w:t>
      </w:r>
      <w:r w:rsidRPr="00EC79EE">
        <w:t>me</w:t>
      </w:r>
      <w:r w:rsidRPr="00EC79EE">
        <w:rPr>
          <w:spacing w:val="-6"/>
        </w:rPr>
        <w:t xml:space="preserve"> </w:t>
      </w:r>
      <w:r w:rsidRPr="00EC79EE">
        <w:t>kompetencë</w:t>
      </w:r>
      <w:r w:rsidRPr="00EC79EE">
        <w:rPr>
          <w:spacing w:val="-7"/>
        </w:rPr>
        <w:t xml:space="preserve"> </w:t>
      </w:r>
      <w:r w:rsidRPr="00EC79EE">
        <w:t>dhe</w:t>
      </w:r>
      <w:r w:rsidRPr="00EC79EE">
        <w:rPr>
          <w:spacing w:val="-4"/>
        </w:rPr>
        <w:t xml:space="preserve"> </w:t>
      </w:r>
      <w:r w:rsidRPr="00EC79EE">
        <w:t>autoritet</w:t>
      </w:r>
      <w:r w:rsidRPr="00EC79EE">
        <w:rPr>
          <w:spacing w:val="-5"/>
        </w:rPr>
        <w:t xml:space="preserve"> </w:t>
      </w:r>
      <w:r w:rsidRPr="00EC79EE">
        <w:t>profesional.</w:t>
      </w:r>
      <w:r w:rsidRPr="00EC79EE">
        <w:rPr>
          <w:spacing w:val="-15"/>
        </w:rPr>
        <w:t xml:space="preserve"> </w:t>
      </w:r>
      <w:r w:rsidRPr="00EC79EE">
        <w:t>Anëtari</w:t>
      </w:r>
      <w:r w:rsidRPr="00EC79EE">
        <w:rPr>
          <w:spacing w:val="-5"/>
        </w:rPr>
        <w:t xml:space="preserve"> </w:t>
      </w:r>
      <w:r w:rsidRPr="00EC79EE">
        <w:t>i</w:t>
      </w:r>
      <w:r w:rsidRPr="00EC79EE">
        <w:rPr>
          <w:spacing w:val="-5"/>
        </w:rPr>
        <w:t xml:space="preserve"> </w:t>
      </w:r>
      <w:r w:rsidRPr="00EC79EE">
        <w:t xml:space="preserve">medias pranë </w:t>
      </w:r>
      <w:proofErr w:type="spellStart"/>
      <w:r w:rsidRPr="00EC79EE">
        <w:t>KLP</w:t>
      </w:r>
      <w:proofErr w:type="spellEnd"/>
      <w:r w:rsidRPr="00EC79EE">
        <w:t>-së luan të njëjtin rol për çështje që i takojnë Këshillit.</w:t>
      </w:r>
    </w:p>
    <w:p w14:paraId="1929ACC1" w14:textId="77777777" w:rsidR="00CB2A1E" w:rsidRPr="00EC79EE" w:rsidRDefault="00CB2A1E" w:rsidP="00CB2A1E">
      <w:pPr>
        <w:pStyle w:val="TEKSTIIII"/>
        <w:widowControl w:val="0"/>
      </w:pPr>
      <w:r w:rsidRPr="00EC79EE">
        <w:t>DETYRAT</w:t>
      </w:r>
      <w:r w:rsidRPr="00EC79EE">
        <w:rPr>
          <w:spacing w:val="-12"/>
        </w:rPr>
        <w:t xml:space="preserve"> </w:t>
      </w:r>
      <w:r w:rsidRPr="00EC79EE">
        <w:t>E</w:t>
      </w:r>
      <w:r w:rsidRPr="00EC79EE">
        <w:rPr>
          <w:spacing w:val="-7"/>
        </w:rPr>
        <w:t xml:space="preserve"> </w:t>
      </w:r>
      <w:r w:rsidRPr="00EC79EE">
        <w:t>PUNONJËSIT</w:t>
      </w:r>
      <w:r w:rsidRPr="00EC79EE">
        <w:rPr>
          <w:spacing w:val="-15"/>
        </w:rPr>
        <w:t xml:space="preserve"> </w:t>
      </w:r>
      <w:r w:rsidRPr="00EC79EE">
        <w:t>TË</w:t>
      </w:r>
      <w:r w:rsidRPr="00EC79EE">
        <w:rPr>
          <w:spacing w:val="-7"/>
        </w:rPr>
        <w:t xml:space="preserve"> </w:t>
      </w:r>
      <w:r w:rsidRPr="00EC79EE">
        <w:rPr>
          <w:spacing w:val="-2"/>
        </w:rPr>
        <w:t>KOMUNIKIMIT</w:t>
      </w:r>
    </w:p>
    <w:p w14:paraId="7F84ED8D" w14:textId="77777777" w:rsidR="00CB2A1E" w:rsidRPr="00EC79EE" w:rsidRDefault="00CB2A1E" w:rsidP="00CB2A1E">
      <w:pPr>
        <w:pStyle w:val="TEKSTIIII"/>
        <w:widowControl w:val="0"/>
      </w:pPr>
      <w:r w:rsidRPr="00EC79EE">
        <w:t xml:space="preserve">Punonjësi i caktuar për komunikimin në </w:t>
      </w:r>
      <w:proofErr w:type="spellStart"/>
      <w:r w:rsidRPr="00EC79EE">
        <w:t>KLP</w:t>
      </w:r>
      <w:proofErr w:type="spellEnd"/>
      <w:r w:rsidRPr="00EC79EE">
        <w:t xml:space="preserve"> ose në zyrat e prokurorive ka një rol të veçantë teknik dhe mbështetës. Ai është përgjegjës të:</w:t>
      </w:r>
    </w:p>
    <w:p w14:paraId="299A39AD" w14:textId="52C80D68" w:rsidR="00CB2A1E" w:rsidRPr="00EC79EE" w:rsidRDefault="00CB2A1E" w:rsidP="00CB2A1E">
      <w:pPr>
        <w:pStyle w:val="TEKSTIIII"/>
        <w:widowControl w:val="0"/>
        <w:rPr>
          <w:rFonts w:ascii="Symbol" w:hAnsi="Symbol"/>
          <w:sz w:val="20"/>
        </w:rPr>
      </w:pPr>
      <w:r w:rsidRPr="00EC79EE">
        <w:t>-</w:t>
      </w:r>
      <w:r w:rsidR="00241A5C" w:rsidRPr="00EC79EE">
        <w:t xml:space="preserve"> </w:t>
      </w:r>
      <w:r w:rsidR="006B1485" w:rsidRPr="00EC79EE">
        <w:t>përgatisë</w:t>
      </w:r>
      <w:r w:rsidR="006B1485" w:rsidRPr="00EC79EE">
        <w:rPr>
          <w:spacing w:val="-4"/>
        </w:rPr>
        <w:t xml:space="preserve"> </w:t>
      </w:r>
      <w:r w:rsidRPr="00EC79EE">
        <w:t>dhe</w:t>
      </w:r>
      <w:r w:rsidRPr="00EC79EE">
        <w:rPr>
          <w:spacing w:val="-3"/>
        </w:rPr>
        <w:t xml:space="preserve"> </w:t>
      </w:r>
      <w:r w:rsidRPr="00EC79EE">
        <w:t>shpërndajë</w:t>
      </w:r>
      <w:r w:rsidRPr="00EC79EE">
        <w:rPr>
          <w:spacing w:val="-2"/>
        </w:rPr>
        <w:t xml:space="preserve"> </w:t>
      </w:r>
      <w:r w:rsidRPr="00EC79EE">
        <w:t>informacion</w:t>
      </w:r>
      <w:r w:rsidRPr="00EC79EE">
        <w:rPr>
          <w:spacing w:val="-2"/>
        </w:rPr>
        <w:t xml:space="preserve"> </w:t>
      </w:r>
      <w:r w:rsidRPr="00EC79EE">
        <w:t>për</w:t>
      </w:r>
      <w:r w:rsidRPr="00EC79EE">
        <w:rPr>
          <w:spacing w:val="-4"/>
        </w:rPr>
        <w:t xml:space="preserve"> </w:t>
      </w:r>
      <w:r w:rsidRPr="00EC79EE">
        <w:rPr>
          <w:spacing w:val="-2"/>
        </w:rPr>
        <w:t>mediat;</w:t>
      </w:r>
    </w:p>
    <w:p w14:paraId="1CA37AA4" w14:textId="484F18B1" w:rsidR="00CB2A1E" w:rsidRPr="00EC79EE" w:rsidRDefault="00CB2A1E" w:rsidP="00CB2A1E">
      <w:pPr>
        <w:pStyle w:val="TEKSTIIII"/>
        <w:widowControl w:val="0"/>
        <w:rPr>
          <w:rFonts w:ascii="Symbol" w:hAnsi="Symbol"/>
          <w:sz w:val="20"/>
        </w:rPr>
      </w:pPr>
      <w:r w:rsidRPr="00EC79EE">
        <w:lastRenderedPageBreak/>
        <w:t>-</w:t>
      </w:r>
      <w:r w:rsidR="00241A5C" w:rsidRPr="00EC79EE">
        <w:t xml:space="preserve"> </w:t>
      </w:r>
      <w:r w:rsidR="006B1485" w:rsidRPr="00EC79EE">
        <w:t>mbajë</w:t>
      </w:r>
      <w:r w:rsidR="006B1485" w:rsidRPr="00EC79EE">
        <w:rPr>
          <w:spacing w:val="-1"/>
        </w:rPr>
        <w:t xml:space="preserve"> </w:t>
      </w:r>
      <w:r w:rsidRPr="00EC79EE">
        <w:t>dhe</w:t>
      </w:r>
      <w:r w:rsidRPr="00EC79EE">
        <w:rPr>
          <w:spacing w:val="-2"/>
        </w:rPr>
        <w:t xml:space="preserve"> </w:t>
      </w:r>
      <w:r w:rsidR="006B1485">
        <w:rPr>
          <w:spacing w:val="-2"/>
        </w:rPr>
        <w:t xml:space="preserve">të </w:t>
      </w:r>
      <w:r w:rsidRPr="00EC79EE">
        <w:t>përditësojë listat</w:t>
      </w:r>
      <w:r w:rsidRPr="00EC79EE">
        <w:rPr>
          <w:spacing w:val="-1"/>
        </w:rPr>
        <w:t xml:space="preserve"> </w:t>
      </w:r>
      <w:r w:rsidRPr="00EC79EE">
        <w:t>e</w:t>
      </w:r>
      <w:r w:rsidRPr="00EC79EE">
        <w:rPr>
          <w:spacing w:val="-1"/>
        </w:rPr>
        <w:t xml:space="preserve"> </w:t>
      </w:r>
      <w:r w:rsidRPr="00EC79EE">
        <w:t>mediave</w:t>
      </w:r>
      <w:r w:rsidRPr="00EC79EE">
        <w:rPr>
          <w:spacing w:val="-1"/>
        </w:rPr>
        <w:t xml:space="preserve"> </w:t>
      </w:r>
      <w:r w:rsidRPr="00EC79EE">
        <w:t>dhe</w:t>
      </w:r>
      <w:r w:rsidR="00AD7D50">
        <w:t xml:space="preserve"> të</w:t>
      </w:r>
      <w:r w:rsidRPr="00EC79EE">
        <w:rPr>
          <w:spacing w:val="1"/>
        </w:rPr>
        <w:t xml:space="preserve"> </w:t>
      </w:r>
      <w:r w:rsidRPr="00EC79EE">
        <w:rPr>
          <w:spacing w:val="-2"/>
        </w:rPr>
        <w:t>gazetarëve;</w:t>
      </w:r>
    </w:p>
    <w:p w14:paraId="46A4A26B" w14:textId="26659242" w:rsidR="00CB2A1E" w:rsidRPr="00EC79EE" w:rsidRDefault="00CB2A1E" w:rsidP="00CB2A1E">
      <w:pPr>
        <w:pStyle w:val="TEKSTIIII"/>
        <w:widowControl w:val="0"/>
        <w:rPr>
          <w:rFonts w:ascii="Symbol" w:hAnsi="Symbol"/>
          <w:sz w:val="20"/>
        </w:rPr>
      </w:pPr>
      <w:r w:rsidRPr="00EC79EE">
        <w:t>-</w:t>
      </w:r>
      <w:r w:rsidR="00241A5C" w:rsidRPr="00EC79EE">
        <w:t xml:space="preserve"> </w:t>
      </w:r>
      <w:r w:rsidR="006B1485" w:rsidRPr="00EC79EE">
        <w:t>përgatisë</w:t>
      </w:r>
      <w:r w:rsidR="006B1485" w:rsidRPr="00EC79EE">
        <w:rPr>
          <w:spacing w:val="-5"/>
        </w:rPr>
        <w:t xml:space="preserve"> </w:t>
      </w:r>
      <w:r w:rsidRPr="00EC79EE">
        <w:t>njoftime</w:t>
      </w:r>
      <w:r w:rsidRPr="00EC79EE">
        <w:rPr>
          <w:spacing w:val="-3"/>
        </w:rPr>
        <w:t xml:space="preserve"> </w:t>
      </w:r>
      <w:r w:rsidRPr="00EC79EE">
        <w:t>për</w:t>
      </w:r>
      <w:r w:rsidRPr="00EC79EE">
        <w:rPr>
          <w:spacing w:val="-3"/>
        </w:rPr>
        <w:t xml:space="preserve"> </w:t>
      </w:r>
      <w:r w:rsidRPr="00EC79EE">
        <w:rPr>
          <w:spacing w:val="-2"/>
        </w:rPr>
        <w:t>shtyp;</w:t>
      </w:r>
    </w:p>
    <w:p w14:paraId="34F7CF98" w14:textId="4C11D25A" w:rsidR="00CB2A1E" w:rsidRPr="00EC79EE" w:rsidRDefault="00CB2A1E" w:rsidP="00CB2A1E">
      <w:pPr>
        <w:pStyle w:val="TEKSTIIII"/>
        <w:widowControl w:val="0"/>
        <w:rPr>
          <w:rFonts w:ascii="Symbol" w:hAnsi="Symbol"/>
          <w:sz w:val="20"/>
        </w:rPr>
      </w:pPr>
      <w:r w:rsidRPr="00EC79EE">
        <w:t>-</w:t>
      </w:r>
      <w:r w:rsidR="00241A5C" w:rsidRPr="00EC79EE">
        <w:t xml:space="preserve"> </w:t>
      </w:r>
      <w:r w:rsidR="006B1485" w:rsidRPr="00EC79EE">
        <w:t xml:space="preserve">analizojë </w:t>
      </w:r>
      <w:r w:rsidRPr="00EC79EE">
        <w:t xml:space="preserve">përmbajtjen e mediave dhe të adresojë informacionin që ndikon negativisht në reputacionin e </w:t>
      </w:r>
      <w:r w:rsidRPr="00EC79EE">
        <w:rPr>
          <w:spacing w:val="-2"/>
        </w:rPr>
        <w:t>institucionit;</w:t>
      </w:r>
    </w:p>
    <w:p w14:paraId="21E3C333" w14:textId="72AF566C" w:rsidR="00CB2A1E" w:rsidRPr="00EC79EE" w:rsidRDefault="00241A5C" w:rsidP="00CB2A1E">
      <w:pPr>
        <w:pStyle w:val="TEKSTIIII"/>
        <w:widowControl w:val="0"/>
        <w:rPr>
          <w:rFonts w:ascii="Symbol" w:hAnsi="Symbol"/>
          <w:sz w:val="20"/>
        </w:rPr>
      </w:pPr>
      <w:r w:rsidRPr="00EC79EE">
        <w:t xml:space="preserve">- </w:t>
      </w:r>
      <w:r w:rsidR="00CB2A1E" w:rsidRPr="00EC79EE">
        <w:t>inkurajojë</w:t>
      </w:r>
      <w:r w:rsidR="00CB2A1E" w:rsidRPr="00EC79EE">
        <w:rPr>
          <w:spacing w:val="-4"/>
        </w:rPr>
        <w:t xml:space="preserve"> </w:t>
      </w:r>
      <w:r w:rsidR="00CB2A1E" w:rsidRPr="00EC79EE">
        <w:t>gazetarët</w:t>
      </w:r>
      <w:r w:rsidR="00CB2A1E" w:rsidRPr="00EC79EE">
        <w:rPr>
          <w:spacing w:val="-1"/>
        </w:rPr>
        <w:t xml:space="preserve"> </w:t>
      </w:r>
      <w:r w:rsidR="00CB2A1E" w:rsidRPr="00EC79EE">
        <w:t>të</w:t>
      </w:r>
      <w:r w:rsidR="00CB2A1E" w:rsidRPr="00EC79EE">
        <w:rPr>
          <w:spacing w:val="-2"/>
        </w:rPr>
        <w:t xml:space="preserve"> </w:t>
      </w:r>
      <w:r w:rsidR="00CB2A1E" w:rsidRPr="00EC79EE">
        <w:t>trajtojnë</w:t>
      </w:r>
      <w:r w:rsidR="00CB2A1E" w:rsidRPr="00EC79EE">
        <w:rPr>
          <w:spacing w:val="-1"/>
        </w:rPr>
        <w:t xml:space="preserve"> </w:t>
      </w:r>
      <w:r w:rsidR="00CB2A1E" w:rsidRPr="00EC79EE">
        <w:t>temat aktuale</w:t>
      </w:r>
      <w:r w:rsidR="00CB2A1E" w:rsidRPr="00EC79EE">
        <w:rPr>
          <w:spacing w:val="-2"/>
        </w:rPr>
        <w:t xml:space="preserve"> </w:t>
      </w:r>
      <w:r w:rsidR="00CB2A1E" w:rsidRPr="00EC79EE">
        <w:t>të</w:t>
      </w:r>
      <w:r w:rsidR="00CB2A1E" w:rsidRPr="00EC79EE">
        <w:rPr>
          <w:spacing w:val="-1"/>
        </w:rPr>
        <w:t xml:space="preserve"> </w:t>
      </w:r>
      <w:r w:rsidR="00CB2A1E" w:rsidRPr="00EC79EE">
        <w:t>punës</w:t>
      </w:r>
      <w:r w:rsidR="00CB2A1E" w:rsidRPr="00EC79EE">
        <w:rPr>
          <w:spacing w:val="-2"/>
        </w:rPr>
        <w:t xml:space="preserve"> </w:t>
      </w:r>
      <w:r w:rsidR="00CB2A1E" w:rsidRPr="00EC79EE">
        <w:t xml:space="preserve">së </w:t>
      </w:r>
      <w:r w:rsidR="00CB2A1E" w:rsidRPr="00EC79EE">
        <w:rPr>
          <w:spacing w:val="-2"/>
        </w:rPr>
        <w:t>prokurorive;</w:t>
      </w:r>
    </w:p>
    <w:p w14:paraId="39C45238" w14:textId="44C9AF6F" w:rsidR="00CB2A1E" w:rsidRPr="00EC79EE" w:rsidRDefault="00CB2A1E" w:rsidP="00CB2A1E">
      <w:pPr>
        <w:pStyle w:val="TEKSTIIII"/>
        <w:widowControl w:val="0"/>
        <w:rPr>
          <w:rFonts w:ascii="Symbol" w:hAnsi="Symbol"/>
          <w:sz w:val="20"/>
        </w:rPr>
      </w:pPr>
      <w:r w:rsidRPr="00EC79EE">
        <w:t>-</w:t>
      </w:r>
      <w:r w:rsidR="00F74A74" w:rsidRPr="00EC79EE">
        <w:t xml:space="preserve"> koordinojë</w:t>
      </w:r>
      <w:r w:rsidR="00F74A74" w:rsidRPr="00EC79EE">
        <w:rPr>
          <w:spacing w:val="27"/>
        </w:rPr>
        <w:t xml:space="preserve"> </w:t>
      </w:r>
      <w:r w:rsidRPr="00EC79EE">
        <w:t>punën</w:t>
      </w:r>
      <w:r w:rsidRPr="00EC79EE">
        <w:rPr>
          <w:spacing w:val="30"/>
        </w:rPr>
        <w:t xml:space="preserve"> </w:t>
      </w:r>
      <w:r w:rsidRPr="00EC79EE">
        <w:t>me</w:t>
      </w:r>
      <w:r w:rsidRPr="00EC79EE">
        <w:rPr>
          <w:spacing w:val="29"/>
        </w:rPr>
        <w:t xml:space="preserve"> </w:t>
      </w:r>
      <w:r w:rsidR="00AD7D50" w:rsidRPr="00EC79EE">
        <w:t>prokurorin</w:t>
      </w:r>
      <w:r w:rsidR="00AD7D50" w:rsidRPr="00EC79EE">
        <w:rPr>
          <w:spacing w:val="30"/>
        </w:rPr>
        <w:t xml:space="preserve"> </w:t>
      </w:r>
      <w:r w:rsidRPr="00EC79EE">
        <w:t>e</w:t>
      </w:r>
      <w:r w:rsidRPr="00EC79EE">
        <w:rPr>
          <w:spacing w:val="27"/>
        </w:rPr>
        <w:t xml:space="preserve"> </w:t>
      </w:r>
      <w:r w:rsidRPr="00EC79EE">
        <w:t>Medias</w:t>
      </w:r>
      <w:r w:rsidRPr="00EC79EE">
        <w:rPr>
          <w:spacing w:val="28"/>
        </w:rPr>
        <w:t xml:space="preserve"> </w:t>
      </w:r>
      <w:r w:rsidRPr="00EC79EE">
        <w:t>dhe</w:t>
      </w:r>
      <w:r w:rsidRPr="00EC79EE">
        <w:rPr>
          <w:spacing w:val="31"/>
        </w:rPr>
        <w:t xml:space="preserve"> </w:t>
      </w:r>
      <w:r w:rsidRPr="00EC79EE">
        <w:t>me</w:t>
      </w:r>
      <w:r w:rsidRPr="00EC79EE">
        <w:rPr>
          <w:spacing w:val="27"/>
        </w:rPr>
        <w:t xml:space="preserve"> </w:t>
      </w:r>
      <w:r w:rsidRPr="00EC79EE">
        <w:t>Prokurorinë</w:t>
      </w:r>
      <w:r w:rsidRPr="00EC79EE">
        <w:rPr>
          <w:spacing w:val="28"/>
        </w:rPr>
        <w:t xml:space="preserve"> </w:t>
      </w:r>
      <w:r w:rsidRPr="00EC79EE">
        <w:t>e</w:t>
      </w:r>
      <w:r w:rsidRPr="00EC79EE">
        <w:rPr>
          <w:spacing w:val="29"/>
        </w:rPr>
        <w:t xml:space="preserve"> </w:t>
      </w:r>
      <w:r w:rsidRPr="00EC79EE">
        <w:t>Përgjithshme,</w:t>
      </w:r>
      <w:r w:rsidRPr="00EC79EE">
        <w:rPr>
          <w:spacing w:val="27"/>
        </w:rPr>
        <w:t xml:space="preserve"> </w:t>
      </w:r>
      <w:r w:rsidRPr="00EC79EE">
        <w:t>sidomos</w:t>
      </w:r>
      <w:r w:rsidRPr="00EC79EE">
        <w:rPr>
          <w:spacing w:val="28"/>
        </w:rPr>
        <w:t xml:space="preserve"> </w:t>
      </w:r>
      <w:r w:rsidRPr="00EC79EE">
        <w:t>për</w:t>
      </w:r>
      <w:r w:rsidRPr="00EC79EE">
        <w:rPr>
          <w:spacing w:val="27"/>
        </w:rPr>
        <w:t xml:space="preserve"> </w:t>
      </w:r>
      <w:r w:rsidRPr="00EC79EE">
        <w:t>temat</w:t>
      </w:r>
      <w:r w:rsidRPr="00EC79EE">
        <w:rPr>
          <w:spacing w:val="28"/>
        </w:rPr>
        <w:t xml:space="preserve"> </w:t>
      </w:r>
      <w:r w:rsidRPr="00EC79EE">
        <w:t>e interesit të gjerë publik;</w:t>
      </w:r>
    </w:p>
    <w:p w14:paraId="3B930E41" w14:textId="0051110E" w:rsidR="00CB2A1E" w:rsidRPr="00EC79EE" w:rsidRDefault="00CB2A1E" w:rsidP="00CB2A1E">
      <w:pPr>
        <w:pStyle w:val="TEKSTIIII"/>
        <w:widowControl w:val="0"/>
        <w:rPr>
          <w:rFonts w:ascii="Symbol" w:hAnsi="Symbol"/>
          <w:sz w:val="20"/>
        </w:rPr>
      </w:pPr>
      <w:r w:rsidRPr="00EC79EE">
        <w:t>-</w:t>
      </w:r>
      <w:r w:rsidR="00F74A74" w:rsidRPr="00EC79EE">
        <w:t xml:space="preserve"> kontribuojë</w:t>
      </w:r>
      <w:r w:rsidR="00F74A74" w:rsidRPr="00EC79EE">
        <w:rPr>
          <w:spacing w:val="-2"/>
        </w:rPr>
        <w:t xml:space="preserve"> </w:t>
      </w:r>
      <w:r w:rsidRPr="00EC79EE">
        <w:t>në</w:t>
      </w:r>
      <w:r w:rsidRPr="00EC79EE">
        <w:rPr>
          <w:spacing w:val="-1"/>
        </w:rPr>
        <w:t xml:space="preserve"> </w:t>
      </w:r>
      <w:r w:rsidRPr="00EC79EE">
        <w:t>sigurimin e</w:t>
      </w:r>
      <w:r w:rsidRPr="00EC79EE">
        <w:rPr>
          <w:spacing w:val="-1"/>
        </w:rPr>
        <w:t xml:space="preserve"> </w:t>
      </w:r>
      <w:r w:rsidRPr="00EC79EE">
        <w:t xml:space="preserve">komunikimit gjatë </w:t>
      </w:r>
      <w:r w:rsidRPr="00EC79EE">
        <w:rPr>
          <w:spacing w:val="-2"/>
        </w:rPr>
        <w:t>krizave.</w:t>
      </w:r>
    </w:p>
    <w:p w14:paraId="5C537CF1" w14:textId="4916427B" w:rsidR="00CB2A1E" w:rsidRPr="00EC79EE" w:rsidRDefault="00CB2A1E" w:rsidP="00CB2A1E">
      <w:pPr>
        <w:pStyle w:val="TEKSTIIII"/>
        <w:widowControl w:val="0"/>
        <w:rPr>
          <w:bCs/>
          <w:position w:val="8"/>
          <w:sz w:val="16"/>
        </w:rPr>
      </w:pPr>
      <w:r w:rsidRPr="00EC79EE">
        <w:rPr>
          <w:bCs/>
          <w:spacing w:val="-2"/>
        </w:rPr>
        <w:t>MBËSHTETJA</w:t>
      </w:r>
      <w:r w:rsidRPr="00EC79EE">
        <w:rPr>
          <w:bCs/>
          <w:spacing w:val="3"/>
        </w:rPr>
        <w:t xml:space="preserve"> </w:t>
      </w:r>
      <w:r w:rsidRPr="00EC79EE">
        <w:rPr>
          <w:bCs/>
          <w:spacing w:val="-2"/>
        </w:rPr>
        <w:t>INSTITUCIONALE</w:t>
      </w:r>
      <w:r w:rsidR="00A555DD" w:rsidRPr="00EC79EE">
        <w:rPr>
          <w:rStyle w:val="FootnoteReference"/>
          <w:bCs/>
          <w:spacing w:val="-2"/>
        </w:rPr>
        <w:footnoteReference w:id="23"/>
      </w:r>
    </w:p>
    <w:p w14:paraId="65CA37F0" w14:textId="77777777" w:rsidR="00CB2A1E" w:rsidRPr="00EC79EE" w:rsidRDefault="00CB2A1E" w:rsidP="00CB2A1E">
      <w:pPr>
        <w:pStyle w:val="TEKSTIIII"/>
        <w:widowControl w:val="0"/>
      </w:pPr>
      <w:r w:rsidRPr="00EC79EE">
        <w:t>Çdo</w:t>
      </w:r>
      <w:r w:rsidRPr="00EC79EE">
        <w:rPr>
          <w:spacing w:val="-11"/>
        </w:rPr>
        <w:t xml:space="preserve"> </w:t>
      </w:r>
      <w:r w:rsidRPr="00EC79EE">
        <w:t>prokuror</w:t>
      </w:r>
      <w:r w:rsidRPr="00EC79EE">
        <w:rPr>
          <w:spacing w:val="-12"/>
        </w:rPr>
        <w:t xml:space="preserve"> </w:t>
      </w:r>
      <w:r w:rsidRPr="00EC79EE">
        <w:t>dhe</w:t>
      </w:r>
      <w:r w:rsidRPr="00EC79EE">
        <w:rPr>
          <w:spacing w:val="-9"/>
        </w:rPr>
        <w:t xml:space="preserve"> </w:t>
      </w:r>
      <w:r w:rsidRPr="00EC79EE">
        <w:t>punonjës</w:t>
      </w:r>
      <w:r w:rsidRPr="00EC79EE">
        <w:rPr>
          <w:spacing w:val="-10"/>
        </w:rPr>
        <w:t xml:space="preserve"> </w:t>
      </w:r>
      <w:r w:rsidRPr="00EC79EE">
        <w:t>i</w:t>
      </w:r>
      <w:r w:rsidRPr="00EC79EE">
        <w:rPr>
          <w:spacing w:val="-10"/>
        </w:rPr>
        <w:t xml:space="preserve"> </w:t>
      </w:r>
      <w:r w:rsidRPr="00EC79EE">
        <w:t>administratës</w:t>
      </w:r>
      <w:r w:rsidRPr="00EC79EE">
        <w:rPr>
          <w:spacing w:val="-11"/>
        </w:rPr>
        <w:t xml:space="preserve"> </w:t>
      </w:r>
      <w:r w:rsidRPr="00EC79EE">
        <w:t>ka</w:t>
      </w:r>
      <w:r w:rsidRPr="00EC79EE">
        <w:rPr>
          <w:spacing w:val="-9"/>
        </w:rPr>
        <w:t xml:space="preserve"> </w:t>
      </w:r>
      <w:r w:rsidRPr="00EC79EE">
        <w:t>detyrimin</w:t>
      </w:r>
      <w:r w:rsidRPr="00EC79EE">
        <w:rPr>
          <w:spacing w:val="-11"/>
        </w:rPr>
        <w:t xml:space="preserve"> </w:t>
      </w:r>
      <w:r w:rsidRPr="00EC79EE">
        <w:t>të</w:t>
      </w:r>
      <w:r w:rsidRPr="00EC79EE">
        <w:rPr>
          <w:spacing w:val="-11"/>
        </w:rPr>
        <w:t xml:space="preserve"> </w:t>
      </w:r>
      <w:r w:rsidRPr="00EC79EE">
        <w:t>mbështesë</w:t>
      </w:r>
      <w:r w:rsidRPr="00EC79EE">
        <w:rPr>
          <w:spacing w:val="-11"/>
        </w:rPr>
        <w:t xml:space="preserve"> </w:t>
      </w:r>
      <w:r w:rsidRPr="00EC79EE">
        <w:t>personat</w:t>
      </w:r>
      <w:r w:rsidRPr="00EC79EE">
        <w:rPr>
          <w:spacing w:val="-10"/>
        </w:rPr>
        <w:t xml:space="preserve"> </w:t>
      </w:r>
      <w:r w:rsidRPr="00EC79EE">
        <w:t>përgjegjës</w:t>
      </w:r>
      <w:r w:rsidRPr="00EC79EE">
        <w:rPr>
          <w:spacing w:val="-10"/>
        </w:rPr>
        <w:t xml:space="preserve"> </w:t>
      </w:r>
      <w:r w:rsidRPr="00EC79EE">
        <w:t>për</w:t>
      </w:r>
      <w:r w:rsidRPr="00EC79EE">
        <w:rPr>
          <w:spacing w:val="-9"/>
        </w:rPr>
        <w:t xml:space="preserve"> </w:t>
      </w:r>
      <w:r w:rsidRPr="00EC79EE">
        <w:t>komunikimin,</w:t>
      </w:r>
      <w:r w:rsidRPr="00EC79EE">
        <w:rPr>
          <w:spacing w:val="-11"/>
        </w:rPr>
        <w:t xml:space="preserve"> </w:t>
      </w:r>
      <w:r w:rsidRPr="00EC79EE">
        <w:t>duke ofruar informacionin e nevojshëm dhe duke sinjalizuar situata ku kërkohet reagim publik. Për më tepër, përgjegjësit</w:t>
      </w:r>
      <w:r w:rsidRPr="00EC79EE">
        <w:rPr>
          <w:spacing w:val="-15"/>
        </w:rPr>
        <w:t xml:space="preserve"> </w:t>
      </w:r>
      <w:r w:rsidRPr="00EC79EE">
        <w:t>e</w:t>
      </w:r>
      <w:r w:rsidRPr="00EC79EE">
        <w:rPr>
          <w:spacing w:val="-15"/>
        </w:rPr>
        <w:t xml:space="preserve"> </w:t>
      </w:r>
      <w:r w:rsidRPr="00EC79EE">
        <w:t>komunikimit</w:t>
      </w:r>
      <w:r w:rsidRPr="00EC79EE">
        <w:rPr>
          <w:spacing w:val="-15"/>
        </w:rPr>
        <w:t xml:space="preserve"> </w:t>
      </w:r>
      <w:r w:rsidRPr="00EC79EE">
        <w:t>në</w:t>
      </w:r>
      <w:r w:rsidRPr="00EC79EE">
        <w:rPr>
          <w:spacing w:val="-15"/>
        </w:rPr>
        <w:t xml:space="preserve"> </w:t>
      </w:r>
      <w:r w:rsidRPr="00EC79EE">
        <w:t>nivel</w:t>
      </w:r>
      <w:r w:rsidRPr="00EC79EE">
        <w:rPr>
          <w:spacing w:val="-15"/>
        </w:rPr>
        <w:t xml:space="preserve"> </w:t>
      </w:r>
      <w:r w:rsidRPr="00EC79EE">
        <w:t>zyrash</w:t>
      </w:r>
      <w:r w:rsidRPr="00EC79EE">
        <w:rPr>
          <w:spacing w:val="-15"/>
        </w:rPr>
        <w:t xml:space="preserve"> </w:t>
      </w:r>
      <w:r w:rsidRPr="00EC79EE">
        <w:t>prokurorie</w:t>
      </w:r>
      <w:r w:rsidRPr="00EC79EE">
        <w:rPr>
          <w:spacing w:val="-15"/>
        </w:rPr>
        <w:t xml:space="preserve"> </w:t>
      </w:r>
      <w:r w:rsidRPr="00EC79EE">
        <w:t>duhet</w:t>
      </w:r>
      <w:r w:rsidRPr="00EC79EE">
        <w:rPr>
          <w:spacing w:val="-15"/>
        </w:rPr>
        <w:t xml:space="preserve"> </w:t>
      </w:r>
      <w:r w:rsidRPr="00EC79EE">
        <w:t>të</w:t>
      </w:r>
      <w:r w:rsidRPr="00EC79EE">
        <w:rPr>
          <w:spacing w:val="-15"/>
        </w:rPr>
        <w:t xml:space="preserve"> </w:t>
      </w:r>
      <w:r w:rsidRPr="00EC79EE">
        <w:t>koordinohen</w:t>
      </w:r>
      <w:r w:rsidRPr="00EC79EE">
        <w:rPr>
          <w:spacing w:val="-15"/>
        </w:rPr>
        <w:t xml:space="preserve"> </w:t>
      </w:r>
      <w:r w:rsidRPr="00EC79EE">
        <w:t>rregullisht</w:t>
      </w:r>
      <w:r w:rsidRPr="00EC79EE">
        <w:rPr>
          <w:spacing w:val="-15"/>
        </w:rPr>
        <w:t xml:space="preserve"> </w:t>
      </w:r>
      <w:r w:rsidRPr="00EC79EE">
        <w:t>me</w:t>
      </w:r>
      <w:r w:rsidRPr="00EC79EE">
        <w:rPr>
          <w:spacing w:val="-15"/>
        </w:rPr>
        <w:t xml:space="preserve"> </w:t>
      </w:r>
      <w:r w:rsidRPr="00EC79EE">
        <w:t>Njësinë</w:t>
      </w:r>
      <w:r w:rsidRPr="00EC79EE">
        <w:rPr>
          <w:spacing w:val="-15"/>
        </w:rPr>
        <w:t xml:space="preserve"> </w:t>
      </w:r>
      <w:r w:rsidRPr="00EC79EE">
        <w:t>e</w:t>
      </w:r>
      <w:r w:rsidRPr="00EC79EE">
        <w:rPr>
          <w:spacing w:val="-15"/>
        </w:rPr>
        <w:t xml:space="preserve"> </w:t>
      </w:r>
      <w:r w:rsidRPr="00EC79EE">
        <w:t>Komunikimit pranë</w:t>
      </w:r>
      <w:r w:rsidRPr="00EC79EE">
        <w:rPr>
          <w:spacing w:val="-3"/>
        </w:rPr>
        <w:t xml:space="preserve"> </w:t>
      </w:r>
      <w:proofErr w:type="spellStart"/>
      <w:r w:rsidRPr="00EC79EE">
        <w:t>KLP</w:t>
      </w:r>
      <w:proofErr w:type="spellEnd"/>
      <w:r w:rsidRPr="00EC79EE">
        <w:t>-së</w:t>
      </w:r>
      <w:r w:rsidRPr="00EC79EE">
        <w:rPr>
          <w:spacing w:val="-3"/>
        </w:rPr>
        <w:t xml:space="preserve"> </w:t>
      </w:r>
      <w:r w:rsidRPr="00EC79EE">
        <w:t>dhe</w:t>
      </w:r>
      <w:r w:rsidRPr="00EC79EE">
        <w:rPr>
          <w:spacing w:val="-3"/>
        </w:rPr>
        <w:t xml:space="preserve"> </w:t>
      </w:r>
      <w:r w:rsidRPr="00EC79EE">
        <w:t>me</w:t>
      </w:r>
      <w:r w:rsidRPr="00EC79EE">
        <w:rPr>
          <w:spacing w:val="-2"/>
        </w:rPr>
        <w:t xml:space="preserve"> </w:t>
      </w:r>
      <w:r w:rsidRPr="00EC79EE">
        <w:t>Prokurorinë</w:t>
      </w:r>
      <w:r w:rsidRPr="00EC79EE">
        <w:rPr>
          <w:spacing w:val="-4"/>
        </w:rPr>
        <w:t xml:space="preserve"> </w:t>
      </w:r>
      <w:r w:rsidRPr="00EC79EE">
        <w:t>e</w:t>
      </w:r>
      <w:r w:rsidRPr="00EC79EE">
        <w:rPr>
          <w:spacing w:val="-3"/>
        </w:rPr>
        <w:t xml:space="preserve"> </w:t>
      </w:r>
      <w:r w:rsidRPr="00EC79EE">
        <w:t>Përgjithshme,</w:t>
      </w:r>
      <w:r w:rsidRPr="00EC79EE">
        <w:rPr>
          <w:spacing w:val="-2"/>
        </w:rPr>
        <w:t xml:space="preserve"> </w:t>
      </w:r>
      <w:r w:rsidRPr="00EC79EE">
        <w:t>për</w:t>
      </w:r>
      <w:r w:rsidRPr="00EC79EE">
        <w:rPr>
          <w:spacing w:val="-2"/>
        </w:rPr>
        <w:t xml:space="preserve"> </w:t>
      </w:r>
      <w:r w:rsidRPr="00EC79EE">
        <w:t>të</w:t>
      </w:r>
      <w:r w:rsidRPr="00EC79EE">
        <w:rPr>
          <w:spacing w:val="-4"/>
        </w:rPr>
        <w:t xml:space="preserve"> </w:t>
      </w:r>
      <w:r w:rsidRPr="00EC79EE">
        <w:t>harmonizuar</w:t>
      </w:r>
      <w:r w:rsidRPr="00EC79EE">
        <w:rPr>
          <w:spacing w:val="-2"/>
        </w:rPr>
        <w:t xml:space="preserve"> </w:t>
      </w:r>
      <w:r w:rsidRPr="00EC79EE">
        <w:t>qëndrimet</w:t>
      </w:r>
      <w:r w:rsidRPr="00EC79EE">
        <w:rPr>
          <w:spacing w:val="-2"/>
        </w:rPr>
        <w:t xml:space="preserve"> </w:t>
      </w:r>
      <w:r w:rsidRPr="00EC79EE">
        <w:t>dhe</w:t>
      </w:r>
      <w:r w:rsidRPr="00EC79EE">
        <w:rPr>
          <w:spacing w:val="-2"/>
        </w:rPr>
        <w:t xml:space="preserve"> </w:t>
      </w:r>
      <w:r w:rsidRPr="00EC79EE">
        <w:t>për</w:t>
      </w:r>
      <w:r w:rsidRPr="00EC79EE">
        <w:rPr>
          <w:spacing w:val="-2"/>
        </w:rPr>
        <w:t xml:space="preserve"> </w:t>
      </w:r>
      <w:r w:rsidRPr="00EC79EE">
        <w:t>të</w:t>
      </w:r>
      <w:r w:rsidRPr="00EC79EE">
        <w:rPr>
          <w:spacing w:val="-4"/>
        </w:rPr>
        <w:t xml:space="preserve"> </w:t>
      </w:r>
      <w:r w:rsidRPr="00EC79EE">
        <w:t>ndërtuar</w:t>
      </w:r>
      <w:r w:rsidRPr="00EC79EE">
        <w:rPr>
          <w:spacing w:val="-2"/>
        </w:rPr>
        <w:t xml:space="preserve"> </w:t>
      </w:r>
      <w:r w:rsidRPr="00EC79EE">
        <w:t>një</w:t>
      </w:r>
      <w:r w:rsidRPr="00EC79EE">
        <w:rPr>
          <w:spacing w:val="-4"/>
        </w:rPr>
        <w:t xml:space="preserve"> </w:t>
      </w:r>
      <w:r w:rsidRPr="00EC79EE">
        <w:t>strategji të unifikuar.</w:t>
      </w:r>
    </w:p>
    <w:p w14:paraId="19D0D159" w14:textId="77777777" w:rsidR="00CB2A1E" w:rsidRPr="00EC79EE" w:rsidRDefault="00CB2A1E" w:rsidP="00CB2A1E">
      <w:pPr>
        <w:pStyle w:val="TEKSTIIII"/>
        <w:widowControl w:val="0"/>
        <w:rPr>
          <w:sz w:val="20"/>
        </w:rPr>
      </w:pPr>
    </w:p>
    <w:p w14:paraId="1F65C35A" w14:textId="01F2EC21" w:rsidR="00CB2A1E" w:rsidRPr="00EC79EE" w:rsidRDefault="00CB2A1E" w:rsidP="00A555DD">
      <w:pPr>
        <w:pStyle w:val="TEKSTIIII"/>
        <w:widowControl w:val="0"/>
        <w:jc w:val="center"/>
        <w:rPr>
          <w:bCs/>
        </w:rPr>
      </w:pPr>
      <w:r w:rsidRPr="00EC79EE">
        <w:rPr>
          <w:bCs/>
        </w:rPr>
        <w:t>KAPITULLI</w:t>
      </w:r>
      <w:r w:rsidRPr="00EC79EE">
        <w:rPr>
          <w:bCs/>
          <w:spacing w:val="-1"/>
        </w:rPr>
        <w:t xml:space="preserve"> </w:t>
      </w:r>
      <w:r w:rsidRPr="00EC79EE">
        <w:rPr>
          <w:bCs/>
          <w:spacing w:val="-10"/>
        </w:rPr>
        <w:t>8</w:t>
      </w:r>
    </w:p>
    <w:p w14:paraId="1E041197" w14:textId="77777777" w:rsidR="00CB2A1E" w:rsidRPr="00EC79EE" w:rsidRDefault="00CB2A1E" w:rsidP="00A555DD">
      <w:pPr>
        <w:pStyle w:val="TEKSTIIII"/>
        <w:widowControl w:val="0"/>
        <w:jc w:val="center"/>
        <w:rPr>
          <w:bCs/>
        </w:rPr>
      </w:pPr>
      <w:r w:rsidRPr="00EC79EE">
        <w:rPr>
          <w:bCs/>
        </w:rPr>
        <w:t>TRAJNIMET</w:t>
      </w:r>
      <w:r w:rsidRPr="00EC79EE">
        <w:rPr>
          <w:bCs/>
          <w:spacing w:val="-9"/>
        </w:rPr>
        <w:t xml:space="preserve"> </w:t>
      </w:r>
      <w:r w:rsidRPr="00EC79EE">
        <w:rPr>
          <w:bCs/>
          <w:spacing w:val="-2"/>
        </w:rPr>
        <w:t>PROFESIONALE</w:t>
      </w:r>
    </w:p>
    <w:p w14:paraId="76592938" w14:textId="77777777" w:rsidR="00CB2A1E" w:rsidRPr="00EC79EE" w:rsidRDefault="00CB2A1E" w:rsidP="00CB2A1E">
      <w:pPr>
        <w:pStyle w:val="TEKSTIIII"/>
        <w:widowControl w:val="0"/>
        <w:rPr>
          <w:b/>
        </w:rPr>
      </w:pPr>
    </w:p>
    <w:p w14:paraId="558F4BA5" w14:textId="77777777" w:rsidR="00CB2A1E" w:rsidRPr="00EC79EE" w:rsidRDefault="00CB2A1E" w:rsidP="00CB2A1E">
      <w:pPr>
        <w:pStyle w:val="TEKSTIIII"/>
        <w:widowControl w:val="0"/>
      </w:pPr>
      <w:r w:rsidRPr="00EC79EE">
        <w:t xml:space="preserve">Strukturimi dhe vendosja e rregulloreve janë të pamjaftueshme për të krijuar një strategji komunikimi efektive dhe të qëndrueshme. Përmes trajnimit të vazhdueshëm, personeli i punësuar në këtë fushë është i aftë të menaxhojë sfidat e komunikimit bashkëkohor, duke iu përmbajtur parimeve të transparencës dhe duke u përshtatur me </w:t>
      </w:r>
      <w:proofErr w:type="spellStart"/>
      <w:r w:rsidRPr="00EC79EE">
        <w:t>trendet</w:t>
      </w:r>
      <w:proofErr w:type="spellEnd"/>
      <w:r w:rsidRPr="00EC79EE">
        <w:t xml:space="preserve"> shoqërore dhe teknologjike.</w:t>
      </w:r>
    </w:p>
    <w:p w14:paraId="7555CDFB" w14:textId="4774AA8B" w:rsidR="00CB2A1E" w:rsidRPr="00EC79EE" w:rsidRDefault="00CB2A1E" w:rsidP="00CB2A1E">
      <w:pPr>
        <w:pStyle w:val="TEKSTIIII"/>
        <w:widowControl w:val="0"/>
      </w:pPr>
      <w:r w:rsidRPr="00EC79EE">
        <w:t>Shkolla</w:t>
      </w:r>
      <w:r w:rsidRPr="00EC79EE">
        <w:rPr>
          <w:spacing w:val="-5"/>
        </w:rPr>
        <w:t xml:space="preserve"> </w:t>
      </w:r>
      <w:r w:rsidRPr="00EC79EE">
        <w:t>e</w:t>
      </w:r>
      <w:r w:rsidRPr="00EC79EE">
        <w:rPr>
          <w:spacing w:val="-3"/>
        </w:rPr>
        <w:t xml:space="preserve"> </w:t>
      </w:r>
      <w:r w:rsidRPr="00EC79EE">
        <w:t>Magjistraturës dhe</w:t>
      </w:r>
      <w:r w:rsidRPr="00EC79EE">
        <w:rPr>
          <w:spacing w:val="-2"/>
        </w:rPr>
        <w:t xml:space="preserve"> </w:t>
      </w:r>
      <w:proofErr w:type="spellStart"/>
      <w:r w:rsidRPr="00EC79EE">
        <w:t>KLP</w:t>
      </w:r>
      <w:proofErr w:type="spellEnd"/>
      <w:r w:rsidR="00AD7D50">
        <w:t>-ja</w:t>
      </w:r>
      <w:r w:rsidRPr="00EC79EE">
        <w:rPr>
          <w:spacing w:val="-11"/>
        </w:rPr>
        <w:t xml:space="preserve"> </w:t>
      </w:r>
      <w:r w:rsidRPr="00EC79EE">
        <w:t>janë</w:t>
      </w:r>
      <w:r w:rsidRPr="00EC79EE">
        <w:rPr>
          <w:spacing w:val="-2"/>
        </w:rPr>
        <w:t xml:space="preserve"> </w:t>
      </w:r>
      <w:r w:rsidRPr="00EC79EE">
        <w:t>zakonisht</w:t>
      </w:r>
      <w:r w:rsidRPr="00EC79EE">
        <w:rPr>
          <w:spacing w:val="-2"/>
        </w:rPr>
        <w:t xml:space="preserve"> </w:t>
      </w:r>
      <w:r w:rsidRPr="00EC79EE">
        <w:t>përgjegjës</w:t>
      </w:r>
      <w:r w:rsidR="003A49A0">
        <w:t>e</w:t>
      </w:r>
      <w:r w:rsidRPr="00EC79EE">
        <w:rPr>
          <w:spacing w:val="-2"/>
        </w:rPr>
        <w:t xml:space="preserve"> </w:t>
      </w:r>
      <w:r w:rsidRPr="00EC79EE">
        <w:t>për</w:t>
      </w:r>
      <w:r w:rsidRPr="00EC79EE">
        <w:rPr>
          <w:spacing w:val="-2"/>
        </w:rPr>
        <w:t xml:space="preserve"> </w:t>
      </w:r>
      <w:r w:rsidRPr="00EC79EE">
        <w:t>planifikimin</w:t>
      </w:r>
      <w:r w:rsidRPr="00EC79EE">
        <w:rPr>
          <w:spacing w:val="-2"/>
        </w:rPr>
        <w:t xml:space="preserve"> </w:t>
      </w:r>
      <w:r w:rsidRPr="00EC79EE">
        <w:t>e</w:t>
      </w:r>
      <w:r w:rsidRPr="00EC79EE">
        <w:rPr>
          <w:spacing w:val="-2"/>
        </w:rPr>
        <w:t xml:space="preserve"> trajnimeve.</w:t>
      </w:r>
    </w:p>
    <w:p w14:paraId="77CC1C9A" w14:textId="1EE3F08B" w:rsidR="00CB2A1E" w:rsidRPr="00EC79EE" w:rsidRDefault="00CB2A1E" w:rsidP="00CB2A1E">
      <w:pPr>
        <w:pStyle w:val="TEKSTIIII"/>
        <w:widowControl w:val="0"/>
      </w:pPr>
      <w:r w:rsidRPr="00EC79EE">
        <w:t>Drejtuesit e prokurorive janë përgjegjës për të siguruar që personeli punonjës përgjegjës për komunikimin të marrë</w:t>
      </w:r>
      <w:r w:rsidRPr="00EC79EE">
        <w:rPr>
          <w:spacing w:val="-10"/>
        </w:rPr>
        <w:t xml:space="preserve"> </w:t>
      </w:r>
      <w:r w:rsidRPr="00EC79EE">
        <w:t>trajnimin</w:t>
      </w:r>
      <w:r w:rsidRPr="00EC79EE">
        <w:rPr>
          <w:spacing w:val="-9"/>
        </w:rPr>
        <w:t xml:space="preserve"> </w:t>
      </w:r>
      <w:r w:rsidRPr="00EC79EE">
        <w:t>e</w:t>
      </w:r>
      <w:r w:rsidRPr="00EC79EE">
        <w:rPr>
          <w:spacing w:val="-10"/>
        </w:rPr>
        <w:t xml:space="preserve"> </w:t>
      </w:r>
      <w:r w:rsidRPr="00EC79EE">
        <w:t>nevojshëm.</w:t>
      </w:r>
      <w:r w:rsidRPr="00EC79EE">
        <w:rPr>
          <w:spacing w:val="-9"/>
        </w:rPr>
        <w:t xml:space="preserve"> </w:t>
      </w:r>
      <w:r w:rsidRPr="00EC79EE">
        <w:t>Rekomandohet</w:t>
      </w:r>
      <w:r w:rsidR="003A49A0">
        <w:t>,</w:t>
      </w:r>
      <w:r w:rsidRPr="00EC79EE">
        <w:rPr>
          <w:spacing w:val="-9"/>
        </w:rPr>
        <w:t xml:space="preserve"> </w:t>
      </w:r>
      <w:r w:rsidRPr="00EC79EE">
        <w:t>gjithashtu</w:t>
      </w:r>
      <w:r w:rsidR="003A49A0">
        <w:t>,</w:t>
      </w:r>
      <w:r w:rsidRPr="00EC79EE">
        <w:rPr>
          <w:spacing w:val="-9"/>
        </w:rPr>
        <w:t xml:space="preserve"> </w:t>
      </w:r>
      <w:r w:rsidRPr="00EC79EE">
        <w:t>që</w:t>
      </w:r>
      <w:r w:rsidRPr="00EC79EE">
        <w:rPr>
          <w:spacing w:val="-10"/>
        </w:rPr>
        <w:t xml:space="preserve"> </w:t>
      </w:r>
      <w:r w:rsidRPr="00EC79EE">
        <w:t>Zyra</w:t>
      </w:r>
      <w:r w:rsidRPr="00EC79EE">
        <w:rPr>
          <w:spacing w:val="-10"/>
        </w:rPr>
        <w:t xml:space="preserve"> </w:t>
      </w:r>
      <w:r w:rsidRPr="00EC79EE">
        <w:t>e</w:t>
      </w:r>
      <w:r w:rsidRPr="00EC79EE">
        <w:rPr>
          <w:spacing w:val="-10"/>
        </w:rPr>
        <w:t xml:space="preserve"> </w:t>
      </w:r>
      <w:r w:rsidRPr="00EC79EE">
        <w:t>Prokurorit</w:t>
      </w:r>
      <w:r w:rsidRPr="00EC79EE">
        <w:rPr>
          <w:spacing w:val="-9"/>
        </w:rPr>
        <w:t xml:space="preserve"> </w:t>
      </w:r>
      <w:r w:rsidRPr="00EC79EE">
        <w:t>të</w:t>
      </w:r>
      <w:r w:rsidRPr="00EC79EE">
        <w:rPr>
          <w:spacing w:val="-10"/>
        </w:rPr>
        <w:t xml:space="preserve"> </w:t>
      </w:r>
      <w:r w:rsidRPr="00EC79EE">
        <w:t>Përgjithshëm</w:t>
      </w:r>
      <w:r w:rsidRPr="00EC79EE">
        <w:rPr>
          <w:spacing w:val="-9"/>
        </w:rPr>
        <w:t xml:space="preserve"> </w:t>
      </w:r>
      <w:r w:rsidRPr="00EC79EE">
        <w:t>të</w:t>
      </w:r>
      <w:r w:rsidRPr="00EC79EE">
        <w:rPr>
          <w:spacing w:val="-10"/>
        </w:rPr>
        <w:t xml:space="preserve"> </w:t>
      </w:r>
      <w:r w:rsidRPr="00EC79EE">
        <w:t>bashkëpunojë</w:t>
      </w:r>
      <w:r w:rsidRPr="00EC79EE">
        <w:rPr>
          <w:spacing w:val="-10"/>
        </w:rPr>
        <w:t xml:space="preserve"> </w:t>
      </w:r>
      <w:r w:rsidRPr="00EC79EE">
        <w:t xml:space="preserve">me </w:t>
      </w:r>
      <w:proofErr w:type="spellStart"/>
      <w:r w:rsidRPr="00EC79EE">
        <w:t>KLP</w:t>
      </w:r>
      <w:proofErr w:type="spellEnd"/>
      <w:r w:rsidR="003A49A0">
        <w:t>-në</w:t>
      </w:r>
      <w:r w:rsidRPr="00EC79EE">
        <w:t xml:space="preserve"> për të zhvilluar module të përbashkëta.</w:t>
      </w:r>
    </w:p>
    <w:p w14:paraId="6C723B0D" w14:textId="67943414" w:rsidR="00CB2A1E" w:rsidRPr="00EC79EE" w:rsidRDefault="00CB2A1E" w:rsidP="00CB2A1E">
      <w:pPr>
        <w:pStyle w:val="TEKSTIIII"/>
        <w:widowControl w:val="0"/>
      </w:pPr>
      <w:r w:rsidRPr="00EC79EE">
        <w:t>Disa</w:t>
      </w:r>
      <w:r w:rsidRPr="00EC79EE">
        <w:rPr>
          <w:spacing w:val="-6"/>
        </w:rPr>
        <w:t xml:space="preserve"> </w:t>
      </w:r>
      <w:r w:rsidRPr="00EC79EE">
        <w:t>nga</w:t>
      </w:r>
      <w:r w:rsidRPr="00EC79EE">
        <w:rPr>
          <w:spacing w:val="-4"/>
        </w:rPr>
        <w:t xml:space="preserve"> </w:t>
      </w:r>
      <w:r w:rsidRPr="00EC79EE">
        <w:t>fushat</w:t>
      </w:r>
      <w:r w:rsidR="003A49A0">
        <w:t>,</w:t>
      </w:r>
      <w:r w:rsidRPr="00EC79EE">
        <w:rPr>
          <w:spacing w:val="-4"/>
        </w:rPr>
        <w:t xml:space="preserve"> </w:t>
      </w:r>
      <w:r w:rsidRPr="00EC79EE">
        <w:t>për</w:t>
      </w:r>
      <w:r w:rsidRPr="00EC79EE">
        <w:rPr>
          <w:spacing w:val="-3"/>
        </w:rPr>
        <w:t xml:space="preserve"> </w:t>
      </w:r>
      <w:r w:rsidRPr="00EC79EE">
        <w:t>të</w:t>
      </w:r>
      <w:r w:rsidRPr="00EC79EE">
        <w:rPr>
          <w:spacing w:val="-2"/>
        </w:rPr>
        <w:t xml:space="preserve"> </w:t>
      </w:r>
      <w:r w:rsidRPr="00EC79EE">
        <w:t>cilat</w:t>
      </w:r>
      <w:r w:rsidRPr="00EC79EE">
        <w:rPr>
          <w:spacing w:val="-4"/>
        </w:rPr>
        <w:t xml:space="preserve"> </w:t>
      </w:r>
      <w:r w:rsidRPr="00EC79EE">
        <w:t>mund</w:t>
      </w:r>
      <w:r w:rsidRPr="00EC79EE">
        <w:rPr>
          <w:spacing w:val="-4"/>
        </w:rPr>
        <w:t xml:space="preserve"> </w:t>
      </w:r>
      <w:r w:rsidRPr="00EC79EE">
        <w:t>të</w:t>
      </w:r>
      <w:r w:rsidRPr="00EC79EE">
        <w:rPr>
          <w:spacing w:val="-5"/>
        </w:rPr>
        <w:t xml:space="preserve"> </w:t>
      </w:r>
      <w:r w:rsidRPr="00EC79EE">
        <w:t>nevojiten</w:t>
      </w:r>
      <w:r w:rsidRPr="00EC79EE">
        <w:rPr>
          <w:spacing w:val="-5"/>
        </w:rPr>
        <w:t xml:space="preserve"> </w:t>
      </w:r>
      <w:r w:rsidRPr="00EC79EE">
        <w:t>trajnime</w:t>
      </w:r>
      <w:r w:rsidRPr="00EC79EE">
        <w:rPr>
          <w:spacing w:val="-5"/>
        </w:rPr>
        <w:t xml:space="preserve"> </w:t>
      </w:r>
      <w:r w:rsidRPr="00EC79EE">
        <w:t>të</w:t>
      </w:r>
      <w:r w:rsidRPr="00EC79EE">
        <w:rPr>
          <w:spacing w:val="-5"/>
        </w:rPr>
        <w:t xml:space="preserve"> </w:t>
      </w:r>
      <w:r w:rsidRPr="00EC79EE">
        <w:t>herëpashershme</w:t>
      </w:r>
      <w:r w:rsidR="003A49A0">
        <w:t>,</w:t>
      </w:r>
      <w:r w:rsidRPr="00EC79EE">
        <w:rPr>
          <w:spacing w:val="-4"/>
        </w:rPr>
        <w:t xml:space="preserve"> </w:t>
      </w:r>
      <w:r w:rsidRPr="00EC79EE">
        <w:t>janë</w:t>
      </w:r>
      <w:r w:rsidR="003A49A0">
        <w:t>:</w:t>
      </w:r>
      <w:r w:rsidRPr="00EC79EE">
        <w:rPr>
          <w:spacing w:val="-6"/>
        </w:rPr>
        <w:t xml:space="preserve"> </w:t>
      </w:r>
      <w:r w:rsidRPr="00EC79EE">
        <w:t>komunikimi</w:t>
      </w:r>
      <w:r w:rsidRPr="00EC79EE">
        <w:rPr>
          <w:spacing w:val="-4"/>
        </w:rPr>
        <w:t xml:space="preserve"> </w:t>
      </w:r>
      <w:r w:rsidRPr="00EC79EE">
        <w:t>në</w:t>
      </w:r>
      <w:r w:rsidRPr="00EC79EE">
        <w:rPr>
          <w:spacing w:val="-4"/>
        </w:rPr>
        <w:t xml:space="preserve"> </w:t>
      </w:r>
      <w:r w:rsidRPr="00EC79EE">
        <w:t>kohë</w:t>
      </w:r>
      <w:r w:rsidRPr="00EC79EE">
        <w:rPr>
          <w:spacing w:val="-6"/>
        </w:rPr>
        <w:t xml:space="preserve"> </w:t>
      </w:r>
      <w:r w:rsidRPr="00EC79EE">
        <w:t>krize,</w:t>
      </w:r>
      <w:r w:rsidRPr="00EC79EE">
        <w:rPr>
          <w:spacing w:val="-5"/>
        </w:rPr>
        <w:t xml:space="preserve"> </w:t>
      </w:r>
      <w:r w:rsidRPr="00EC79EE">
        <w:t xml:space="preserve">qasja e magjistratëve ndaj ndikimit dhe presionit </w:t>
      </w:r>
      <w:proofErr w:type="spellStart"/>
      <w:r w:rsidRPr="00EC79EE">
        <w:t>mediatik</w:t>
      </w:r>
      <w:proofErr w:type="spellEnd"/>
      <w:r w:rsidRPr="00EC79EE">
        <w:t>, etika në komunikim, ndryshimet e vazhdueshme në kontekstin social dhe teknologjik etj.</w:t>
      </w:r>
    </w:p>
    <w:p w14:paraId="3CE52397" w14:textId="3D93202A" w:rsidR="00CB2A1E" w:rsidRPr="00EC79EE" w:rsidRDefault="00CB2A1E" w:rsidP="00CB2A1E">
      <w:pPr>
        <w:pStyle w:val="TEKSTIIII"/>
        <w:widowControl w:val="0"/>
      </w:pPr>
    </w:p>
    <w:p w14:paraId="248DB818" w14:textId="77777777" w:rsidR="00CB2A1E" w:rsidRPr="00EC79EE" w:rsidRDefault="00CB2A1E" w:rsidP="00A555DD">
      <w:pPr>
        <w:pStyle w:val="TEKSTIIII"/>
        <w:widowControl w:val="0"/>
        <w:jc w:val="center"/>
        <w:rPr>
          <w:bCs/>
        </w:rPr>
      </w:pPr>
      <w:r w:rsidRPr="00EC79EE">
        <w:rPr>
          <w:bCs/>
        </w:rPr>
        <w:t>KAPITULLI</w:t>
      </w:r>
      <w:r w:rsidRPr="00EC79EE">
        <w:rPr>
          <w:bCs/>
          <w:spacing w:val="-1"/>
        </w:rPr>
        <w:t xml:space="preserve"> </w:t>
      </w:r>
      <w:r w:rsidRPr="00EC79EE">
        <w:rPr>
          <w:bCs/>
          <w:spacing w:val="-10"/>
        </w:rPr>
        <w:t>9</w:t>
      </w:r>
    </w:p>
    <w:p w14:paraId="6BDC2863" w14:textId="77777777" w:rsidR="00CB2A1E" w:rsidRPr="00EC79EE" w:rsidRDefault="00CB2A1E" w:rsidP="00A555DD">
      <w:pPr>
        <w:pStyle w:val="TEKSTIIII"/>
        <w:widowControl w:val="0"/>
        <w:jc w:val="center"/>
        <w:rPr>
          <w:bCs/>
        </w:rPr>
      </w:pPr>
      <w:r w:rsidRPr="00EC79EE">
        <w:rPr>
          <w:bCs/>
        </w:rPr>
        <w:t>RISKU</w:t>
      </w:r>
      <w:r w:rsidRPr="00EC79EE">
        <w:rPr>
          <w:bCs/>
          <w:spacing w:val="-3"/>
        </w:rPr>
        <w:t xml:space="preserve"> </w:t>
      </w:r>
      <w:r w:rsidRPr="00EC79EE">
        <w:rPr>
          <w:bCs/>
        </w:rPr>
        <w:t>DHE</w:t>
      </w:r>
      <w:r w:rsidRPr="00EC79EE">
        <w:rPr>
          <w:bCs/>
          <w:spacing w:val="-2"/>
        </w:rPr>
        <w:t xml:space="preserve"> </w:t>
      </w:r>
      <w:r w:rsidRPr="00EC79EE">
        <w:rPr>
          <w:bCs/>
        </w:rPr>
        <w:t>MONITORIMI</w:t>
      </w:r>
      <w:r w:rsidRPr="00EC79EE">
        <w:rPr>
          <w:bCs/>
          <w:spacing w:val="-2"/>
        </w:rPr>
        <w:t xml:space="preserve"> </w:t>
      </w:r>
      <w:r w:rsidRPr="00EC79EE">
        <w:rPr>
          <w:bCs/>
        </w:rPr>
        <w:t>I</w:t>
      </w:r>
      <w:r w:rsidRPr="00EC79EE">
        <w:rPr>
          <w:bCs/>
          <w:spacing w:val="-2"/>
        </w:rPr>
        <w:t xml:space="preserve"> STRATEGJISË</w:t>
      </w:r>
    </w:p>
    <w:p w14:paraId="271B0C29" w14:textId="77777777" w:rsidR="00CB2A1E" w:rsidRPr="00EC79EE" w:rsidRDefault="00CB2A1E" w:rsidP="00CB2A1E">
      <w:pPr>
        <w:pStyle w:val="TEKSTIIII"/>
        <w:widowControl w:val="0"/>
        <w:rPr>
          <w:b/>
        </w:rPr>
      </w:pPr>
    </w:p>
    <w:p w14:paraId="53AE4BBF" w14:textId="77777777" w:rsidR="00CB2A1E" w:rsidRPr="00EC79EE" w:rsidRDefault="00CB2A1E" w:rsidP="00CB2A1E">
      <w:pPr>
        <w:pStyle w:val="TEKSTIIII"/>
        <w:widowControl w:val="0"/>
      </w:pPr>
      <w:r w:rsidRPr="00EC79EE">
        <w:t>Zbatimi</w:t>
      </w:r>
      <w:r w:rsidRPr="00EC79EE">
        <w:rPr>
          <w:spacing w:val="-5"/>
        </w:rPr>
        <w:t xml:space="preserve"> </w:t>
      </w:r>
      <w:r w:rsidRPr="00EC79EE">
        <w:t>i</w:t>
      </w:r>
      <w:r w:rsidRPr="00EC79EE">
        <w:rPr>
          <w:spacing w:val="-5"/>
        </w:rPr>
        <w:t xml:space="preserve"> </w:t>
      </w:r>
      <w:r w:rsidRPr="00EC79EE">
        <w:t>një</w:t>
      </w:r>
      <w:r w:rsidRPr="00EC79EE">
        <w:rPr>
          <w:spacing w:val="-6"/>
        </w:rPr>
        <w:t xml:space="preserve"> </w:t>
      </w:r>
      <w:r w:rsidRPr="00EC79EE">
        <w:t>strategjie</w:t>
      </w:r>
      <w:r w:rsidRPr="00EC79EE">
        <w:rPr>
          <w:spacing w:val="-6"/>
        </w:rPr>
        <w:t xml:space="preserve"> </w:t>
      </w:r>
      <w:r w:rsidRPr="00EC79EE">
        <w:t>komunikimi</w:t>
      </w:r>
      <w:r w:rsidRPr="00EC79EE">
        <w:rPr>
          <w:spacing w:val="-5"/>
        </w:rPr>
        <w:t xml:space="preserve"> </w:t>
      </w:r>
      <w:r w:rsidRPr="00EC79EE">
        <w:t>kërkon</w:t>
      </w:r>
      <w:r w:rsidRPr="00EC79EE">
        <w:rPr>
          <w:spacing w:val="-7"/>
        </w:rPr>
        <w:t xml:space="preserve"> </w:t>
      </w:r>
      <w:r w:rsidRPr="00EC79EE">
        <w:t>jo</w:t>
      </w:r>
      <w:r w:rsidRPr="00EC79EE">
        <w:rPr>
          <w:spacing w:val="-5"/>
        </w:rPr>
        <w:t xml:space="preserve"> </w:t>
      </w:r>
      <w:r w:rsidRPr="00EC79EE">
        <w:t>vetëm</w:t>
      </w:r>
      <w:r w:rsidRPr="00EC79EE">
        <w:rPr>
          <w:spacing w:val="-5"/>
        </w:rPr>
        <w:t xml:space="preserve"> </w:t>
      </w:r>
      <w:r w:rsidRPr="00EC79EE">
        <w:t>struktura</w:t>
      </w:r>
      <w:r w:rsidRPr="00EC79EE">
        <w:rPr>
          <w:spacing w:val="-7"/>
        </w:rPr>
        <w:t xml:space="preserve"> </w:t>
      </w:r>
      <w:r w:rsidRPr="00EC79EE">
        <w:t>dhe</w:t>
      </w:r>
      <w:r w:rsidRPr="00EC79EE">
        <w:rPr>
          <w:spacing w:val="-7"/>
        </w:rPr>
        <w:t xml:space="preserve"> </w:t>
      </w:r>
      <w:r w:rsidRPr="00EC79EE">
        <w:t>instrumente</w:t>
      </w:r>
      <w:r w:rsidRPr="00EC79EE">
        <w:rPr>
          <w:spacing w:val="-6"/>
        </w:rPr>
        <w:t xml:space="preserve"> </w:t>
      </w:r>
      <w:r w:rsidRPr="00EC79EE">
        <w:t>funksionale,</w:t>
      </w:r>
      <w:r w:rsidRPr="00EC79EE">
        <w:rPr>
          <w:spacing w:val="-6"/>
        </w:rPr>
        <w:t xml:space="preserve"> </w:t>
      </w:r>
      <w:r w:rsidRPr="00EC79EE">
        <w:t>por</w:t>
      </w:r>
      <w:r w:rsidRPr="00EC79EE">
        <w:rPr>
          <w:spacing w:val="-7"/>
        </w:rPr>
        <w:t xml:space="preserve"> </w:t>
      </w:r>
      <w:r w:rsidRPr="00EC79EE">
        <w:t>edhe</w:t>
      </w:r>
      <w:r w:rsidRPr="00EC79EE">
        <w:rPr>
          <w:spacing w:val="-7"/>
        </w:rPr>
        <w:t xml:space="preserve"> </w:t>
      </w:r>
      <w:r w:rsidRPr="00EC79EE">
        <w:t xml:space="preserve">mekanizma të qartë monitorimi. Gjatë periudhës së zbatimit, shpesh strategjitë ndeshen me sfida dhe </w:t>
      </w:r>
      <w:proofErr w:type="spellStart"/>
      <w:r w:rsidRPr="00EC79EE">
        <w:t>risqe</w:t>
      </w:r>
      <w:proofErr w:type="spellEnd"/>
      <w:r w:rsidRPr="00EC79EE">
        <w:t xml:space="preserve"> që mund të pengojnë ose ngadalësojnë përmbushjen e suksesshme të saj. Për këtë arsye strategjia ndërtohet mbi bazën e fleksibilitetit dhe kërkon monitorim dhe menaxhim sistematik e të kujdesshëm.</w:t>
      </w:r>
    </w:p>
    <w:p w14:paraId="609CC9D5" w14:textId="77777777" w:rsidR="00CB2A1E" w:rsidRPr="00EC79EE" w:rsidRDefault="00CB2A1E" w:rsidP="00CB2A1E">
      <w:pPr>
        <w:pStyle w:val="TEKSTIIII"/>
        <w:widowControl w:val="0"/>
      </w:pPr>
      <w:r w:rsidRPr="00EC79EE">
        <w:t>Disa</w:t>
      </w:r>
      <w:r w:rsidRPr="00EC79EE">
        <w:rPr>
          <w:spacing w:val="-2"/>
        </w:rPr>
        <w:t xml:space="preserve"> </w:t>
      </w:r>
      <w:r w:rsidRPr="00EC79EE">
        <w:t>nga</w:t>
      </w:r>
      <w:r w:rsidRPr="00EC79EE">
        <w:rPr>
          <w:spacing w:val="-2"/>
        </w:rPr>
        <w:t xml:space="preserve"> </w:t>
      </w:r>
      <w:proofErr w:type="spellStart"/>
      <w:r w:rsidRPr="00EC79EE">
        <w:t>risqet</w:t>
      </w:r>
      <w:proofErr w:type="spellEnd"/>
      <w:r w:rsidRPr="00EC79EE">
        <w:t xml:space="preserve"> me</w:t>
      </w:r>
      <w:r w:rsidRPr="00EC79EE">
        <w:rPr>
          <w:spacing w:val="-2"/>
        </w:rPr>
        <w:t xml:space="preserve"> </w:t>
      </w:r>
      <w:r w:rsidRPr="00EC79EE">
        <w:t>të</w:t>
      </w:r>
      <w:r w:rsidRPr="00EC79EE">
        <w:rPr>
          <w:spacing w:val="1"/>
        </w:rPr>
        <w:t xml:space="preserve"> </w:t>
      </w:r>
      <w:r w:rsidRPr="00EC79EE">
        <w:t>cilat</w:t>
      </w:r>
      <w:r w:rsidRPr="00EC79EE">
        <w:rPr>
          <w:spacing w:val="-1"/>
        </w:rPr>
        <w:t xml:space="preserve"> </w:t>
      </w:r>
      <w:r w:rsidRPr="00EC79EE">
        <w:t>mund të</w:t>
      </w:r>
      <w:r w:rsidRPr="00EC79EE">
        <w:rPr>
          <w:spacing w:val="-1"/>
        </w:rPr>
        <w:t xml:space="preserve"> </w:t>
      </w:r>
      <w:r w:rsidRPr="00EC79EE">
        <w:t>përballet strategjia</w:t>
      </w:r>
      <w:r w:rsidRPr="00EC79EE">
        <w:rPr>
          <w:spacing w:val="-2"/>
        </w:rPr>
        <w:t xml:space="preserve"> </w:t>
      </w:r>
      <w:r w:rsidRPr="00EC79EE">
        <w:t>e</w:t>
      </w:r>
      <w:r w:rsidRPr="00EC79EE">
        <w:rPr>
          <w:spacing w:val="-1"/>
        </w:rPr>
        <w:t xml:space="preserve"> </w:t>
      </w:r>
      <w:r w:rsidRPr="00EC79EE">
        <w:rPr>
          <w:spacing w:val="-2"/>
        </w:rPr>
        <w:t>komunikimit:</w:t>
      </w:r>
    </w:p>
    <w:p w14:paraId="79F7DC59" w14:textId="5B5C1A3B" w:rsidR="00CB2A1E" w:rsidRPr="00EC79EE" w:rsidRDefault="00CB2A1E" w:rsidP="00CB2A1E">
      <w:pPr>
        <w:pStyle w:val="TEKSTIIII"/>
        <w:widowControl w:val="0"/>
        <w:rPr>
          <w:rFonts w:ascii="Symbol" w:hAnsi="Symbol"/>
        </w:rPr>
      </w:pPr>
      <w:r w:rsidRPr="00EC79EE">
        <w:t>-</w:t>
      </w:r>
      <w:r w:rsidR="00F74A74" w:rsidRPr="00EC79EE">
        <w:t xml:space="preserve"> </w:t>
      </w:r>
      <w:r w:rsidRPr="00EC79EE">
        <w:t>Burime</w:t>
      </w:r>
      <w:r w:rsidRPr="00EC79EE">
        <w:rPr>
          <w:spacing w:val="-4"/>
        </w:rPr>
        <w:t xml:space="preserve"> </w:t>
      </w:r>
      <w:r w:rsidRPr="00EC79EE">
        <w:t>të</w:t>
      </w:r>
      <w:r w:rsidRPr="00EC79EE">
        <w:rPr>
          <w:spacing w:val="-3"/>
        </w:rPr>
        <w:t xml:space="preserve"> </w:t>
      </w:r>
      <w:r w:rsidRPr="00EC79EE">
        <w:t>kufizuara</w:t>
      </w:r>
      <w:r w:rsidRPr="00EC79EE">
        <w:rPr>
          <w:spacing w:val="-2"/>
        </w:rPr>
        <w:t xml:space="preserve"> </w:t>
      </w:r>
      <w:r w:rsidRPr="00EC79EE">
        <w:t>–</w:t>
      </w:r>
      <w:r w:rsidRPr="00EC79EE">
        <w:rPr>
          <w:spacing w:val="-3"/>
        </w:rPr>
        <w:t xml:space="preserve"> </w:t>
      </w:r>
      <w:r w:rsidRPr="00EC79EE">
        <w:t>Kapacitetet</w:t>
      </w:r>
      <w:r w:rsidRPr="00EC79EE">
        <w:rPr>
          <w:spacing w:val="-3"/>
        </w:rPr>
        <w:t xml:space="preserve"> </w:t>
      </w:r>
      <w:r w:rsidRPr="00EC79EE">
        <w:t>njerëzore,</w:t>
      </w:r>
      <w:r w:rsidRPr="00EC79EE">
        <w:rPr>
          <w:spacing w:val="-3"/>
        </w:rPr>
        <w:t xml:space="preserve"> </w:t>
      </w:r>
      <w:r w:rsidRPr="00EC79EE">
        <w:t>teknologjike</w:t>
      </w:r>
      <w:r w:rsidRPr="00EC79EE">
        <w:rPr>
          <w:spacing w:val="-3"/>
        </w:rPr>
        <w:t xml:space="preserve"> </w:t>
      </w:r>
      <w:r w:rsidRPr="00EC79EE">
        <w:t>apo</w:t>
      </w:r>
      <w:r w:rsidRPr="00EC79EE">
        <w:rPr>
          <w:spacing w:val="-3"/>
        </w:rPr>
        <w:t xml:space="preserve"> </w:t>
      </w:r>
      <w:r w:rsidRPr="00EC79EE">
        <w:t>edhe</w:t>
      </w:r>
      <w:r w:rsidRPr="00EC79EE">
        <w:rPr>
          <w:spacing w:val="-4"/>
        </w:rPr>
        <w:t xml:space="preserve"> </w:t>
      </w:r>
      <w:proofErr w:type="spellStart"/>
      <w:r w:rsidRPr="00EC79EE">
        <w:t>pamjaftueshmëia</w:t>
      </w:r>
      <w:proofErr w:type="spellEnd"/>
      <w:r w:rsidRPr="00EC79EE">
        <w:rPr>
          <w:spacing w:val="-4"/>
        </w:rPr>
        <w:t xml:space="preserve"> </w:t>
      </w:r>
      <w:r w:rsidRPr="00EC79EE">
        <w:t>e</w:t>
      </w:r>
      <w:r w:rsidRPr="00EC79EE">
        <w:rPr>
          <w:spacing w:val="-2"/>
        </w:rPr>
        <w:t xml:space="preserve"> </w:t>
      </w:r>
      <w:r w:rsidRPr="00EC79EE">
        <w:t>buxhetit</w:t>
      </w:r>
      <w:r w:rsidRPr="00EC79EE">
        <w:rPr>
          <w:spacing w:val="-3"/>
        </w:rPr>
        <w:t xml:space="preserve"> </w:t>
      </w:r>
      <w:r w:rsidRPr="00EC79EE">
        <w:t xml:space="preserve">financiar mund të jenë shpesh kufizues të </w:t>
      </w:r>
      <w:proofErr w:type="spellStart"/>
      <w:r w:rsidRPr="00EC79EE">
        <w:t>zbatueshmërisë</w:t>
      </w:r>
      <w:proofErr w:type="spellEnd"/>
      <w:r w:rsidRPr="00EC79EE">
        <w:t>.</w:t>
      </w:r>
    </w:p>
    <w:p w14:paraId="34CD38B8" w14:textId="7767212C" w:rsidR="00CB2A1E" w:rsidRPr="00EC79EE" w:rsidRDefault="00CB2A1E" w:rsidP="00CB2A1E">
      <w:pPr>
        <w:pStyle w:val="TEKSTIIII"/>
        <w:widowControl w:val="0"/>
        <w:rPr>
          <w:rFonts w:ascii="Symbol" w:hAnsi="Symbol"/>
        </w:rPr>
      </w:pPr>
      <w:r w:rsidRPr="00EC79EE">
        <w:t>-</w:t>
      </w:r>
      <w:r w:rsidR="00F74A74" w:rsidRPr="00EC79EE">
        <w:t xml:space="preserve"> </w:t>
      </w:r>
      <w:proofErr w:type="spellStart"/>
      <w:r w:rsidRPr="00EC79EE">
        <w:t>Dezinformimi</w:t>
      </w:r>
      <w:proofErr w:type="spellEnd"/>
      <w:r w:rsidRPr="00EC79EE">
        <w:t xml:space="preserve"> dhe presioni </w:t>
      </w:r>
      <w:proofErr w:type="spellStart"/>
      <w:r w:rsidRPr="00EC79EE">
        <w:t>mediatik</w:t>
      </w:r>
      <w:proofErr w:type="spellEnd"/>
      <w:r w:rsidRPr="00EC79EE">
        <w:t xml:space="preserve"> – Komunikimi institucional vihet sistematikisht në pikëpyetje nga presioni </w:t>
      </w:r>
      <w:proofErr w:type="spellStart"/>
      <w:r w:rsidRPr="00EC79EE">
        <w:t>mediatik</w:t>
      </w:r>
      <w:proofErr w:type="spellEnd"/>
      <w:r w:rsidRPr="00EC79EE">
        <w:t xml:space="preserve">. Fushatat e qëllimshme </w:t>
      </w:r>
      <w:proofErr w:type="spellStart"/>
      <w:r w:rsidRPr="00EC79EE">
        <w:t>dezinformuese</w:t>
      </w:r>
      <w:proofErr w:type="spellEnd"/>
      <w:r w:rsidRPr="00EC79EE">
        <w:t xml:space="preserve"> dëmtojnë imazhin e institucionit dhe mbartin </w:t>
      </w:r>
      <w:proofErr w:type="spellStart"/>
      <w:r w:rsidRPr="00EC79EE">
        <w:t>risqe</w:t>
      </w:r>
      <w:proofErr w:type="spellEnd"/>
      <w:r w:rsidRPr="00EC79EE">
        <w:t xml:space="preserve"> të paparashikueshme.</w:t>
      </w:r>
    </w:p>
    <w:p w14:paraId="4005C462" w14:textId="00BC53D7" w:rsidR="00CB2A1E" w:rsidRPr="00EC79EE" w:rsidRDefault="00CB2A1E" w:rsidP="00CB2A1E">
      <w:pPr>
        <w:pStyle w:val="TEKSTIIII"/>
        <w:widowControl w:val="0"/>
        <w:rPr>
          <w:rFonts w:ascii="Symbol" w:hAnsi="Symbol"/>
        </w:rPr>
      </w:pPr>
      <w:r w:rsidRPr="00EC79EE">
        <w:t>-</w:t>
      </w:r>
      <w:r w:rsidR="001E596D" w:rsidRPr="00EC79EE">
        <w:t xml:space="preserve"> </w:t>
      </w:r>
      <w:r w:rsidRPr="00EC79EE">
        <w:t xml:space="preserve">Zhvillimet shoqërore dhe politike – Edhe strategjitë më të suksesshme të komunikimit preken nga këto ndryshime. Ato shpesh ndryshojnë rrjedhën e </w:t>
      </w:r>
      <w:proofErr w:type="spellStart"/>
      <w:r w:rsidRPr="00EC79EE">
        <w:t>pritshmërive</w:t>
      </w:r>
      <w:proofErr w:type="spellEnd"/>
      <w:r w:rsidRPr="00EC79EE">
        <w:t xml:space="preserve"> të publikut duke diktuar rishikim të </w:t>
      </w:r>
      <w:r w:rsidRPr="00EC79EE">
        <w:rPr>
          <w:spacing w:val="-2"/>
        </w:rPr>
        <w:t>mekanizmave.</w:t>
      </w:r>
    </w:p>
    <w:p w14:paraId="384BBFC4" w14:textId="0AE0FAE1" w:rsidR="00CB2A1E" w:rsidRPr="00EC79EE" w:rsidRDefault="00CB2A1E" w:rsidP="00CB2A1E">
      <w:pPr>
        <w:pStyle w:val="TEKSTIIII"/>
        <w:widowControl w:val="0"/>
        <w:rPr>
          <w:rFonts w:ascii="Symbol" w:hAnsi="Symbol"/>
        </w:rPr>
      </w:pPr>
      <w:r w:rsidRPr="00EC79EE">
        <w:lastRenderedPageBreak/>
        <w:t>-</w:t>
      </w:r>
      <w:r w:rsidR="001E596D" w:rsidRPr="00EC79EE">
        <w:t xml:space="preserve"> </w:t>
      </w:r>
      <w:r w:rsidRPr="00EC79EE">
        <w:t xml:space="preserve">Kufizimet ligjore – Komunikimi institucional në sistemin e prokurorisë është sfidues në të gjitha dimensionet e tij dhe shpeshherë </w:t>
      </w:r>
      <w:r w:rsidR="00EC06AA" w:rsidRPr="00EC79EE">
        <w:t>shndërrohet</w:t>
      </w:r>
      <w:r w:rsidRPr="00EC79EE">
        <w:t xml:space="preserve"> në </w:t>
      </w:r>
      <w:proofErr w:type="spellStart"/>
      <w:r w:rsidRPr="00EC79EE">
        <w:t>vet</w:t>
      </w:r>
      <w:r w:rsidR="006D4F59">
        <w:t>ë</w:t>
      </w:r>
      <w:r w:rsidRPr="00EC79EE">
        <w:t>pengues</w:t>
      </w:r>
      <w:proofErr w:type="spellEnd"/>
      <w:r w:rsidRPr="00EC79EE">
        <w:t xml:space="preserve">. Kjo mund të sjellë keqkuptim në </w:t>
      </w:r>
      <w:proofErr w:type="spellStart"/>
      <w:r w:rsidRPr="00EC79EE">
        <w:t>pritshmëritë</w:t>
      </w:r>
      <w:proofErr w:type="spellEnd"/>
      <w:r w:rsidRPr="00EC79EE">
        <w:t xml:space="preserve"> e publikut.</w:t>
      </w:r>
    </w:p>
    <w:p w14:paraId="4D0885B7" w14:textId="74055317" w:rsidR="00CB2A1E" w:rsidRPr="00EC79EE" w:rsidRDefault="00CB2A1E" w:rsidP="00CB2A1E">
      <w:pPr>
        <w:pStyle w:val="TEKSTIIII"/>
        <w:widowControl w:val="0"/>
      </w:pPr>
      <w:r w:rsidRPr="00EC79EE">
        <w:t>Për Këshillin e Lartë të Prokurorisë (</w:t>
      </w:r>
      <w:proofErr w:type="spellStart"/>
      <w:r w:rsidRPr="00EC79EE">
        <w:t>KLP</w:t>
      </w:r>
      <w:proofErr w:type="spellEnd"/>
      <w:r w:rsidRPr="00EC79EE">
        <w:t>), monitorimi i vazhdueshëm është garancia që objektivat e vendosur të komunikimit të përmbushen në praktikë.</w:t>
      </w:r>
    </w:p>
    <w:p w14:paraId="7208ED17" w14:textId="77777777" w:rsidR="00CB2A1E" w:rsidRPr="00EC79EE" w:rsidRDefault="00CB2A1E" w:rsidP="00CB2A1E">
      <w:pPr>
        <w:pStyle w:val="TEKSTIIII"/>
        <w:widowControl w:val="0"/>
        <w:rPr>
          <w:bCs/>
        </w:rPr>
      </w:pPr>
      <w:r w:rsidRPr="00EC79EE">
        <w:rPr>
          <w:bCs/>
        </w:rPr>
        <w:t>MEKANIZMAT</w:t>
      </w:r>
      <w:r w:rsidRPr="00EC79EE">
        <w:rPr>
          <w:bCs/>
          <w:spacing w:val="-15"/>
        </w:rPr>
        <w:t xml:space="preserve"> </w:t>
      </w:r>
      <w:r w:rsidRPr="00EC79EE">
        <w:rPr>
          <w:bCs/>
        </w:rPr>
        <w:t>E</w:t>
      </w:r>
      <w:r w:rsidRPr="00EC79EE">
        <w:rPr>
          <w:bCs/>
          <w:spacing w:val="-15"/>
        </w:rPr>
        <w:t xml:space="preserve"> </w:t>
      </w:r>
      <w:r w:rsidRPr="00EC79EE">
        <w:rPr>
          <w:bCs/>
          <w:spacing w:val="-2"/>
        </w:rPr>
        <w:t>MONITORIMIT</w:t>
      </w:r>
    </w:p>
    <w:p w14:paraId="5278E4CD" w14:textId="1314DD8B" w:rsidR="00CB2A1E" w:rsidRPr="00EC79EE" w:rsidRDefault="00CB2A1E" w:rsidP="00CB2A1E">
      <w:pPr>
        <w:pStyle w:val="TEKSTIIII"/>
        <w:widowControl w:val="0"/>
      </w:pPr>
      <w:proofErr w:type="spellStart"/>
      <w:r w:rsidRPr="00EC79EE">
        <w:t>KLP</w:t>
      </w:r>
      <w:proofErr w:type="spellEnd"/>
      <w:r w:rsidR="001E596D" w:rsidRPr="00EC79EE">
        <w:t>-ja</w:t>
      </w:r>
      <w:r w:rsidRPr="00EC79EE">
        <w:rPr>
          <w:spacing w:val="-15"/>
        </w:rPr>
        <w:t xml:space="preserve"> </w:t>
      </w:r>
      <w:r w:rsidRPr="00EC79EE">
        <w:t>do</w:t>
      </w:r>
      <w:r w:rsidRPr="00EC79EE">
        <w:rPr>
          <w:spacing w:val="-15"/>
        </w:rPr>
        <w:t xml:space="preserve"> </w:t>
      </w:r>
      <w:r w:rsidRPr="00EC79EE">
        <w:t>të</w:t>
      </w:r>
      <w:r w:rsidRPr="00EC79EE">
        <w:rPr>
          <w:spacing w:val="-15"/>
        </w:rPr>
        <w:t xml:space="preserve"> </w:t>
      </w:r>
      <w:r w:rsidRPr="00EC79EE">
        <w:t>vendosë</w:t>
      </w:r>
      <w:r w:rsidRPr="00EC79EE">
        <w:rPr>
          <w:spacing w:val="-15"/>
        </w:rPr>
        <w:t xml:space="preserve"> </w:t>
      </w:r>
      <w:r w:rsidRPr="00EC79EE">
        <w:t>një</w:t>
      </w:r>
      <w:r w:rsidRPr="00EC79EE">
        <w:rPr>
          <w:spacing w:val="-15"/>
        </w:rPr>
        <w:t xml:space="preserve"> </w:t>
      </w:r>
      <w:r w:rsidRPr="00EC79EE">
        <w:t>sistem</w:t>
      </w:r>
      <w:r w:rsidRPr="00EC79EE">
        <w:rPr>
          <w:spacing w:val="-15"/>
        </w:rPr>
        <w:t xml:space="preserve"> </w:t>
      </w:r>
      <w:r w:rsidRPr="00EC79EE">
        <w:t>monitorimi</w:t>
      </w:r>
      <w:r w:rsidRPr="00EC79EE">
        <w:rPr>
          <w:spacing w:val="-15"/>
        </w:rPr>
        <w:t xml:space="preserve"> </w:t>
      </w:r>
      <w:r w:rsidRPr="00EC79EE">
        <w:t>të</w:t>
      </w:r>
      <w:r w:rsidRPr="00EC79EE">
        <w:rPr>
          <w:spacing w:val="-15"/>
        </w:rPr>
        <w:t xml:space="preserve"> </w:t>
      </w:r>
      <w:r w:rsidRPr="00EC79EE">
        <w:t>brendshëm,</w:t>
      </w:r>
      <w:r w:rsidRPr="00EC79EE">
        <w:rPr>
          <w:spacing w:val="-15"/>
        </w:rPr>
        <w:t xml:space="preserve"> </w:t>
      </w:r>
      <w:r w:rsidRPr="00EC79EE">
        <w:t>i</w:t>
      </w:r>
      <w:r w:rsidRPr="00EC79EE">
        <w:rPr>
          <w:spacing w:val="-15"/>
        </w:rPr>
        <w:t xml:space="preserve"> </w:t>
      </w:r>
      <w:r w:rsidRPr="00EC79EE">
        <w:t>cili</w:t>
      </w:r>
      <w:r w:rsidRPr="00EC79EE">
        <w:rPr>
          <w:spacing w:val="-15"/>
        </w:rPr>
        <w:t xml:space="preserve"> </w:t>
      </w:r>
      <w:r w:rsidRPr="00EC79EE">
        <w:t>do</w:t>
      </w:r>
      <w:r w:rsidRPr="00EC79EE">
        <w:rPr>
          <w:spacing w:val="-14"/>
        </w:rPr>
        <w:t xml:space="preserve"> </w:t>
      </w:r>
      <w:r w:rsidRPr="00EC79EE">
        <w:t>të</w:t>
      </w:r>
      <w:r w:rsidRPr="00EC79EE">
        <w:rPr>
          <w:spacing w:val="-15"/>
        </w:rPr>
        <w:t xml:space="preserve"> </w:t>
      </w:r>
      <w:r w:rsidRPr="00EC79EE">
        <w:t>funksionojë</w:t>
      </w:r>
      <w:r w:rsidRPr="00EC79EE">
        <w:rPr>
          <w:spacing w:val="-15"/>
        </w:rPr>
        <w:t xml:space="preserve"> </w:t>
      </w:r>
      <w:r w:rsidRPr="00EC79EE">
        <w:t>mbi</w:t>
      </w:r>
      <w:r w:rsidRPr="00EC79EE">
        <w:rPr>
          <w:spacing w:val="-14"/>
        </w:rPr>
        <w:t xml:space="preserve"> </w:t>
      </w:r>
      <w:r w:rsidRPr="00EC79EE">
        <w:t>bazën</w:t>
      </w:r>
      <w:r w:rsidRPr="00EC79EE">
        <w:rPr>
          <w:spacing w:val="-14"/>
        </w:rPr>
        <w:t xml:space="preserve"> </w:t>
      </w:r>
      <w:r w:rsidRPr="00EC79EE">
        <w:t>e</w:t>
      </w:r>
      <w:r w:rsidRPr="00EC79EE">
        <w:rPr>
          <w:spacing w:val="-15"/>
        </w:rPr>
        <w:t xml:space="preserve"> </w:t>
      </w:r>
      <w:r w:rsidRPr="00EC79EE">
        <w:t>raportimeve</w:t>
      </w:r>
      <w:r w:rsidRPr="00EC79EE">
        <w:rPr>
          <w:spacing w:val="-15"/>
        </w:rPr>
        <w:t xml:space="preserve"> </w:t>
      </w:r>
      <w:r w:rsidRPr="00EC79EE">
        <w:t xml:space="preserve">periodike të përgatitura nga Njësia e Komunikimit mbi aktivitetet e realizuara, frekuencën e publikimeve dhe cilësinë e ndërveprimit me median dhe publikun (përgjithësisht raportime vjetore të parashikuara në anekset vijuese); vlerësimeve vjetore mbi zbatimin e objektivave të komunikimit, të cilat i paraqiten </w:t>
      </w:r>
      <w:r w:rsidR="00AD5C82" w:rsidRPr="00EC79EE">
        <w:t xml:space="preserve">kryetarit </w:t>
      </w:r>
      <w:r w:rsidRPr="00EC79EE">
        <w:t xml:space="preserve">të </w:t>
      </w:r>
      <w:proofErr w:type="spellStart"/>
      <w:r w:rsidRPr="00EC79EE">
        <w:t>KLP</w:t>
      </w:r>
      <w:proofErr w:type="spellEnd"/>
      <w:r w:rsidRPr="00EC79EE">
        <w:t>-së dhe anëtarëve të këshillit</w:t>
      </w:r>
      <w:r w:rsidR="00AD5C82">
        <w:t>,</w:t>
      </w:r>
      <w:r w:rsidRPr="00EC79EE">
        <w:t xml:space="preserve"> si dhe anketave dhe konsultimeve publike, që do të mundësojnë matjen e nivelit të transparencës dhe të besimit tek institucionet e drejtësisë.</w:t>
      </w:r>
    </w:p>
    <w:p w14:paraId="1DB0F092" w14:textId="77777777" w:rsidR="00BB26A4" w:rsidRPr="00EC79EE" w:rsidRDefault="00BB26A4" w:rsidP="00CB2A1E">
      <w:pPr>
        <w:pStyle w:val="TEKSTIIII"/>
        <w:widowControl w:val="0"/>
      </w:pPr>
    </w:p>
    <w:p w14:paraId="3ACB7B22" w14:textId="77777777" w:rsidR="00B7201B" w:rsidRDefault="00B7201B">
      <w:pPr>
        <w:rPr>
          <w:rFonts w:ascii="Garamond" w:hAnsi="Garamond" w:cs="Times New Roman"/>
          <w:bCs/>
          <w:kern w:val="0"/>
          <w:sz w:val="24"/>
          <w:szCs w:val="24"/>
          <w14:ligatures w14:val="none"/>
        </w:rPr>
      </w:pPr>
      <w:r>
        <w:rPr>
          <w:bCs/>
        </w:rPr>
        <w:br w:type="page"/>
      </w:r>
    </w:p>
    <w:p w14:paraId="32FB8337" w14:textId="6D784A68" w:rsidR="001E596D" w:rsidRPr="00EC79EE" w:rsidRDefault="00E94A5D" w:rsidP="001E596D">
      <w:pPr>
        <w:pStyle w:val="TEKSTIIII"/>
        <w:jc w:val="center"/>
        <w:rPr>
          <w:bCs/>
        </w:rPr>
      </w:pPr>
      <w:r w:rsidRPr="00EC79EE">
        <w:rPr>
          <w:bCs/>
        </w:rPr>
        <w:lastRenderedPageBreak/>
        <w:t>ANEKS</w:t>
      </w:r>
      <w:r w:rsidRPr="00EC79EE">
        <w:rPr>
          <w:bCs/>
          <w:spacing w:val="-1"/>
        </w:rPr>
        <w:t xml:space="preserve"> </w:t>
      </w:r>
      <w:r w:rsidRPr="00EC79EE">
        <w:rPr>
          <w:bCs/>
        </w:rPr>
        <w:t>1</w:t>
      </w:r>
    </w:p>
    <w:p w14:paraId="3D4B26CF" w14:textId="7990618E" w:rsidR="00E94A5D" w:rsidRPr="00EC79EE" w:rsidRDefault="00E94A5D" w:rsidP="001E596D">
      <w:pPr>
        <w:pStyle w:val="TEKSTIIII"/>
        <w:jc w:val="center"/>
        <w:rPr>
          <w:bCs/>
        </w:rPr>
      </w:pPr>
      <w:r w:rsidRPr="00EC79EE">
        <w:rPr>
          <w:bCs/>
        </w:rPr>
        <w:t>KANALET</w:t>
      </w:r>
      <w:r w:rsidRPr="00EC79EE">
        <w:rPr>
          <w:bCs/>
          <w:spacing w:val="-8"/>
        </w:rPr>
        <w:t xml:space="preserve"> </w:t>
      </w:r>
      <w:r w:rsidRPr="00EC79EE">
        <w:rPr>
          <w:bCs/>
        </w:rPr>
        <w:t>E</w:t>
      </w:r>
      <w:r w:rsidRPr="00EC79EE">
        <w:rPr>
          <w:bCs/>
          <w:spacing w:val="-1"/>
        </w:rPr>
        <w:t xml:space="preserve"> </w:t>
      </w:r>
      <w:r w:rsidRPr="00EC79EE">
        <w:rPr>
          <w:bCs/>
          <w:spacing w:val="-2"/>
        </w:rPr>
        <w:t>KOMUNIKIMIT</w:t>
      </w:r>
    </w:p>
    <w:p w14:paraId="73BD7473" w14:textId="4B24051C" w:rsidR="00E94A5D" w:rsidRPr="00EC79EE" w:rsidRDefault="00E94A5D" w:rsidP="00CB2A1E">
      <w:pPr>
        <w:pStyle w:val="TEKSTIIII"/>
        <w:widowControl w:val="0"/>
      </w:pPr>
    </w:p>
    <w:p w14:paraId="05435635" w14:textId="148B83DB" w:rsidR="00AF5B28" w:rsidRPr="00EC79EE" w:rsidRDefault="00BE2448" w:rsidP="00D5188D">
      <w:pPr>
        <w:pStyle w:val="TEKSTIIII"/>
        <w:widowControl w:val="0"/>
        <w:ind w:firstLine="0"/>
        <w:jc w:val="center"/>
      </w:pPr>
      <w:r w:rsidRPr="00EC79EE">
        <w:rPr>
          <w:noProof/>
          <w14:ligatures w14:val="standardContextual"/>
        </w:rPr>
        <w:drawing>
          <wp:inline distT="0" distB="0" distL="0" distR="0" wp14:anchorId="062696C8" wp14:editId="63DBB29F">
            <wp:extent cx="5799849" cy="713113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TRATEGJIA E KOMUNIKIMIT TE KLP_Page_1.jpg"/>
                    <pic:cNvPicPr/>
                  </pic:nvPicPr>
                  <pic:blipFill rotWithShape="1">
                    <a:blip r:embed="rId13" cstate="print">
                      <a:extLst>
                        <a:ext uri="{28A0092B-C50C-407E-A947-70E740481C1C}">
                          <a14:useLocalDpi xmlns:a14="http://schemas.microsoft.com/office/drawing/2010/main" val="0"/>
                        </a:ext>
                      </a:extLst>
                    </a:blip>
                    <a:srcRect l="6423" t="8166" r="4170" b="6892"/>
                    <a:stretch/>
                  </pic:blipFill>
                  <pic:spPr bwMode="auto">
                    <a:xfrm>
                      <a:off x="0" y="0"/>
                      <a:ext cx="5805298" cy="7137833"/>
                    </a:xfrm>
                    <a:prstGeom prst="rect">
                      <a:avLst/>
                    </a:prstGeom>
                    <a:ln>
                      <a:noFill/>
                    </a:ln>
                    <a:extLst>
                      <a:ext uri="{53640926-AAD7-44D8-BBD7-CCE9431645EC}">
                        <a14:shadowObscured xmlns:a14="http://schemas.microsoft.com/office/drawing/2010/main"/>
                      </a:ext>
                    </a:extLst>
                  </pic:spPr>
                </pic:pic>
              </a:graphicData>
            </a:graphic>
          </wp:inline>
        </w:drawing>
      </w:r>
      <w:r w:rsidRPr="00EC79EE">
        <w:rPr>
          <w:noProof/>
          <w14:ligatures w14:val="standardContextual"/>
        </w:rPr>
        <w:lastRenderedPageBreak/>
        <w:drawing>
          <wp:inline distT="0" distB="0" distL="0" distR="0" wp14:anchorId="02E336DD" wp14:editId="6B6FB546">
            <wp:extent cx="5901728" cy="7048006"/>
            <wp:effectExtent l="0" t="0" r="381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RATEGJIA E KOMUNIKIMIT TE KLP_Page_2.jpg"/>
                    <pic:cNvPicPr/>
                  </pic:nvPicPr>
                  <pic:blipFill rotWithShape="1">
                    <a:blip r:embed="rId14" cstate="print">
                      <a:extLst>
                        <a:ext uri="{28A0092B-C50C-407E-A947-70E740481C1C}">
                          <a14:useLocalDpi xmlns:a14="http://schemas.microsoft.com/office/drawing/2010/main" val="0"/>
                        </a:ext>
                      </a:extLst>
                    </a:blip>
                    <a:srcRect l="4455" t="4004" r="2713" b="10332"/>
                    <a:stretch/>
                  </pic:blipFill>
                  <pic:spPr bwMode="auto">
                    <a:xfrm>
                      <a:off x="0" y="0"/>
                      <a:ext cx="5908847" cy="7056507"/>
                    </a:xfrm>
                    <a:prstGeom prst="rect">
                      <a:avLst/>
                    </a:prstGeom>
                    <a:ln>
                      <a:noFill/>
                    </a:ln>
                    <a:extLst>
                      <a:ext uri="{53640926-AAD7-44D8-BBD7-CCE9431645EC}">
                        <a14:shadowObscured xmlns:a14="http://schemas.microsoft.com/office/drawing/2010/main"/>
                      </a:ext>
                    </a:extLst>
                  </pic:spPr>
                </pic:pic>
              </a:graphicData>
            </a:graphic>
          </wp:inline>
        </w:drawing>
      </w:r>
      <w:r w:rsidRPr="00EC79EE">
        <w:rPr>
          <w:noProof/>
          <w14:ligatures w14:val="standardContextual"/>
        </w:rPr>
        <w:lastRenderedPageBreak/>
        <w:drawing>
          <wp:inline distT="0" distB="0" distL="0" distR="0" wp14:anchorId="474E1657" wp14:editId="473EF328">
            <wp:extent cx="6053799" cy="7517081"/>
            <wp:effectExtent l="0" t="0" r="4445"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TRATEGJIA E KOMUNIKIMIT TE KLP_Page_3.jpg"/>
                    <pic:cNvPicPr/>
                  </pic:nvPicPr>
                  <pic:blipFill rotWithShape="1">
                    <a:blip r:embed="rId15" cstate="print">
                      <a:extLst>
                        <a:ext uri="{28A0092B-C50C-407E-A947-70E740481C1C}">
                          <a14:useLocalDpi xmlns:a14="http://schemas.microsoft.com/office/drawing/2010/main" val="0"/>
                        </a:ext>
                      </a:extLst>
                    </a:blip>
                    <a:srcRect l="7874" t="3683" r="1672" b="9529"/>
                    <a:stretch/>
                  </pic:blipFill>
                  <pic:spPr bwMode="auto">
                    <a:xfrm>
                      <a:off x="0" y="0"/>
                      <a:ext cx="6058222" cy="7522573"/>
                    </a:xfrm>
                    <a:prstGeom prst="rect">
                      <a:avLst/>
                    </a:prstGeom>
                    <a:ln>
                      <a:noFill/>
                    </a:ln>
                    <a:extLst>
                      <a:ext uri="{53640926-AAD7-44D8-BBD7-CCE9431645EC}">
                        <a14:shadowObscured xmlns:a14="http://schemas.microsoft.com/office/drawing/2010/main"/>
                      </a:ext>
                    </a:extLst>
                  </pic:spPr>
                </pic:pic>
              </a:graphicData>
            </a:graphic>
          </wp:inline>
        </w:drawing>
      </w:r>
    </w:p>
    <w:p w14:paraId="333B6DCF" w14:textId="5ECD2B91" w:rsidR="00AF5B28" w:rsidRPr="00EC79EE" w:rsidRDefault="00AF5B28" w:rsidP="00CB2A1E">
      <w:pPr>
        <w:pStyle w:val="TEKSTIIII"/>
        <w:widowControl w:val="0"/>
      </w:pPr>
    </w:p>
    <w:p w14:paraId="000D5204" w14:textId="1A100BFE" w:rsidR="0054609E" w:rsidRPr="00EC79EE" w:rsidRDefault="0054609E" w:rsidP="00CB2A1E">
      <w:pPr>
        <w:pStyle w:val="TEKSTIIII"/>
        <w:widowControl w:val="0"/>
      </w:pPr>
    </w:p>
    <w:p w14:paraId="74A8CD03" w14:textId="11C96E90" w:rsidR="0054609E" w:rsidRPr="00EC79EE" w:rsidRDefault="0054609E" w:rsidP="00CB2A1E">
      <w:pPr>
        <w:pStyle w:val="TEKSTIIII"/>
        <w:widowControl w:val="0"/>
      </w:pPr>
    </w:p>
    <w:p w14:paraId="77A33C70" w14:textId="77777777" w:rsidR="0054609E" w:rsidRPr="00EC79EE" w:rsidRDefault="0054609E" w:rsidP="00CB2A1E">
      <w:pPr>
        <w:pStyle w:val="TEKSTIIII"/>
        <w:widowControl w:val="0"/>
      </w:pPr>
    </w:p>
    <w:p w14:paraId="1917C135" w14:textId="0B9A54D0" w:rsidR="0054609E" w:rsidRPr="00EC79EE" w:rsidRDefault="0054609E" w:rsidP="0054609E">
      <w:pPr>
        <w:pStyle w:val="TEKSTIIII"/>
        <w:widowControl w:val="0"/>
        <w:ind w:firstLine="0"/>
        <w:jc w:val="center"/>
      </w:pPr>
    </w:p>
    <w:p w14:paraId="6A855B6E" w14:textId="723BF0B0" w:rsidR="00BE2448" w:rsidRPr="00EC79EE" w:rsidRDefault="00BE2448" w:rsidP="0054609E">
      <w:pPr>
        <w:pStyle w:val="TEKSTIIII"/>
        <w:widowControl w:val="0"/>
        <w:ind w:firstLine="0"/>
        <w:jc w:val="center"/>
      </w:pPr>
    </w:p>
    <w:p w14:paraId="008D9371" w14:textId="525E0122" w:rsidR="00BE2448" w:rsidRPr="00EC79EE" w:rsidRDefault="00BE2448" w:rsidP="0054609E">
      <w:pPr>
        <w:pStyle w:val="TEKSTIIII"/>
        <w:widowControl w:val="0"/>
        <w:ind w:firstLine="0"/>
        <w:jc w:val="center"/>
      </w:pPr>
    </w:p>
    <w:p w14:paraId="7B5E6032" w14:textId="03F42D7C" w:rsidR="00BE2448" w:rsidRPr="00EC79EE" w:rsidRDefault="00BE2448" w:rsidP="0054609E">
      <w:pPr>
        <w:pStyle w:val="TEKSTIIII"/>
        <w:widowControl w:val="0"/>
        <w:ind w:firstLine="0"/>
        <w:jc w:val="center"/>
      </w:pPr>
    </w:p>
    <w:sectPr w:rsidR="00BE2448" w:rsidRPr="00EC79EE" w:rsidSect="00504183">
      <w:footerReference w:type="default" r:id="rId16"/>
      <w:pgSz w:w="11906" w:h="16838"/>
      <w:pgMar w:top="90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1B660" w14:textId="77777777" w:rsidR="00A70F60" w:rsidRDefault="00A70F60" w:rsidP="00CB2A1E">
      <w:pPr>
        <w:spacing w:after="0" w:line="240" w:lineRule="auto"/>
      </w:pPr>
      <w:r>
        <w:separator/>
      </w:r>
    </w:p>
  </w:endnote>
  <w:endnote w:type="continuationSeparator" w:id="0">
    <w:p w14:paraId="11E3A493" w14:textId="77777777" w:rsidR="00A70F60" w:rsidRDefault="00A70F60" w:rsidP="00CB2A1E">
      <w:pPr>
        <w:spacing w:after="0" w:line="240" w:lineRule="auto"/>
      </w:pPr>
      <w:r>
        <w:continuationSeparator/>
      </w:r>
    </w:p>
  </w:endnote>
  <w:endnote w:type="continuationNotice" w:id="1">
    <w:p w14:paraId="15016D61" w14:textId="77777777" w:rsidR="00A70F60" w:rsidRDefault="00A70F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624435"/>
      <w:docPartObj>
        <w:docPartGallery w:val="Page Numbers (Bottom of Page)"/>
        <w:docPartUnique/>
      </w:docPartObj>
    </w:sdtPr>
    <w:sdtEndPr>
      <w:rPr>
        <w:noProof/>
      </w:rPr>
    </w:sdtEndPr>
    <w:sdtContent>
      <w:p w14:paraId="565B27AF" w14:textId="78187331" w:rsidR="00A70F60" w:rsidRDefault="00A70F6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E4A630" w14:textId="77777777" w:rsidR="00A70F60" w:rsidRDefault="00A70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C0EF9" w14:textId="77777777" w:rsidR="00A70F60" w:rsidRDefault="00A70F60" w:rsidP="00CB2A1E">
      <w:pPr>
        <w:spacing w:after="0" w:line="240" w:lineRule="auto"/>
      </w:pPr>
      <w:r>
        <w:separator/>
      </w:r>
    </w:p>
  </w:footnote>
  <w:footnote w:type="continuationSeparator" w:id="0">
    <w:p w14:paraId="21FDF6E4" w14:textId="77777777" w:rsidR="00A70F60" w:rsidRDefault="00A70F60" w:rsidP="00CB2A1E">
      <w:pPr>
        <w:spacing w:after="0" w:line="240" w:lineRule="auto"/>
      </w:pPr>
      <w:r>
        <w:continuationSeparator/>
      </w:r>
    </w:p>
  </w:footnote>
  <w:footnote w:type="continuationNotice" w:id="1">
    <w:p w14:paraId="2D5E7CBC" w14:textId="77777777" w:rsidR="00A70F60" w:rsidRDefault="00A70F60">
      <w:pPr>
        <w:spacing w:after="0" w:line="240" w:lineRule="auto"/>
      </w:pPr>
    </w:p>
  </w:footnote>
  <w:footnote w:id="2">
    <w:p w14:paraId="1B12815D" w14:textId="6DE15DB3"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EC79EE">
        <w:rPr>
          <w:rFonts w:ascii="Garamond" w:hAnsi="Garamond"/>
          <w:sz w:val="20"/>
          <w:szCs w:val="20"/>
        </w:rPr>
        <w:t xml:space="preserve"> Kushtetuta e Republikës së Shqipërisë, neni 35/2: “Askush nuk mund të detyrohet, përveç rasteve të parashikuara me ligj, të bëjë publike të dhëna në lidhje me personin e tij”; ligji nr. 97/2016, “Për Organizimin dhe funksionimin e prokurorisë”, neni 279 i Kodit të Procedurës Penale (referuar nga ky ligj): “Veprimet hetimore janë sekrete deri në momentin e shpalljes së vendimit përfundimtar...”; udhëzimi i përgjithshëm i prokurorit të përgjithshëm nr. 1/2019</w:t>
      </w:r>
      <w:bookmarkStart w:id="2" w:name="_bookmark1"/>
      <w:bookmarkEnd w:id="2"/>
      <w:r w:rsidRPr="00EC79EE">
        <w:rPr>
          <w:rFonts w:ascii="Garamond" w:hAnsi="Garamond"/>
          <w:sz w:val="20"/>
          <w:szCs w:val="20"/>
        </w:rPr>
        <w:t>.</w:t>
      </w:r>
    </w:p>
  </w:footnote>
  <w:footnote w:id="3">
    <w:p w14:paraId="1E9FA442" w14:textId="79D90FD8"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EC79EE">
        <w:rPr>
          <w:rFonts w:ascii="Garamond" w:hAnsi="Garamond"/>
          <w:sz w:val="20"/>
          <w:szCs w:val="20"/>
        </w:rPr>
        <w:t xml:space="preserve"> Kushtetuta e Republikës së Shqipërisë, neni 30: “Kushdo akuzohet ose pandehet për kryerjen e një vepre penale </w:t>
      </w:r>
      <w:proofErr w:type="spellStart"/>
      <w:r w:rsidRPr="00EC79EE">
        <w:rPr>
          <w:rFonts w:ascii="Garamond" w:hAnsi="Garamond"/>
          <w:sz w:val="20"/>
          <w:szCs w:val="20"/>
        </w:rPr>
        <w:t>prezumohet</w:t>
      </w:r>
      <w:proofErr w:type="spellEnd"/>
      <w:r w:rsidRPr="00EC79EE">
        <w:rPr>
          <w:rFonts w:ascii="Garamond" w:hAnsi="Garamond"/>
          <w:sz w:val="20"/>
          <w:szCs w:val="20"/>
        </w:rPr>
        <w:t xml:space="preserve"> i pafajshëm, deri sa fajësia e tij të provohet me vendim gjyqësor të formës së prerë.”; ligji nr. 115/2016 “Për institucionet e qeverisjes së sistemit të drejtësisë” vendos detyrimin për respektimin e parimeve kushtetuese nga institucionet e drejtësisë, përfshirë </w:t>
      </w:r>
      <w:proofErr w:type="spellStart"/>
      <w:r w:rsidRPr="00EC79EE">
        <w:rPr>
          <w:rFonts w:ascii="Garamond" w:hAnsi="Garamond"/>
          <w:sz w:val="20"/>
          <w:szCs w:val="20"/>
        </w:rPr>
        <w:t>prezumimin</w:t>
      </w:r>
      <w:proofErr w:type="spellEnd"/>
      <w:r w:rsidRPr="00EC79EE">
        <w:rPr>
          <w:rFonts w:ascii="Garamond" w:hAnsi="Garamond"/>
          <w:sz w:val="20"/>
          <w:szCs w:val="20"/>
        </w:rPr>
        <w:t xml:space="preserve"> e pafajësisë;</w:t>
      </w:r>
    </w:p>
    <w:p w14:paraId="5E1E38BD" w14:textId="44F3C0FF" w:rsidR="00A70F60" w:rsidRPr="00EC79EE" w:rsidRDefault="00A70F60" w:rsidP="00EC79EE">
      <w:pPr>
        <w:spacing w:after="0" w:line="240" w:lineRule="auto"/>
        <w:jc w:val="both"/>
        <w:rPr>
          <w:rFonts w:ascii="Garamond" w:hAnsi="Garamond"/>
          <w:sz w:val="20"/>
          <w:szCs w:val="20"/>
        </w:rPr>
      </w:pPr>
      <w:r w:rsidRPr="00EC79EE">
        <w:rPr>
          <w:rFonts w:ascii="Garamond" w:hAnsi="Garamond"/>
          <w:sz w:val="20"/>
          <w:szCs w:val="20"/>
        </w:rPr>
        <w:t xml:space="preserve">Rekomandimi </w:t>
      </w:r>
      <w:proofErr w:type="spellStart"/>
      <w:r w:rsidRPr="00EC79EE">
        <w:rPr>
          <w:rFonts w:ascii="Garamond" w:hAnsi="Garamond"/>
          <w:sz w:val="20"/>
          <w:szCs w:val="20"/>
        </w:rPr>
        <w:t>Rec</w:t>
      </w:r>
      <w:proofErr w:type="spellEnd"/>
      <w:r w:rsidRPr="00EC79EE">
        <w:rPr>
          <w:rFonts w:ascii="Garamond" w:hAnsi="Garamond"/>
          <w:sz w:val="20"/>
          <w:szCs w:val="20"/>
        </w:rPr>
        <w:t>(2003)13 i Këshillit të Evropës, paragrafi 8</w:t>
      </w:r>
      <w:r>
        <w:rPr>
          <w:rFonts w:ascii="Garamond" w:hAnsi="Garamond"/>
          <w:sz w:val="20"/>
          <w:szCs w:val="20"/>
        </w:rPr>
        <w:t xml:space="preserve"> dhe </w:t>
      </w:r>
      <w:r w:rsidRPr="00EC79EE">
        <w:rPr>
          <w:rFonts w:ascii="Garamond" w:hAnsi="Garamond"/>
          <w:sz w:val="20"/>
          <w:szCs w:val="20"/>
        </w:rPr>
        <w:t xml:space="preserve">9 (Autoritetet publike, kur informojnë mbi procedura penale, duhet të respektojnë </w:t>
      </w:r>
      <w:proofErr w:type="spellStart"/>
      <w:r w:rsidRPr="00EC79EE">
        <w:rPr>
          <w:rFonts w:ascii="Garamond" w:hAnsi="Garamond"/>
          <w:sz w:val="20"/>
          <w:szCs w:val="20"/>
        </w:rPr>
        <w:t>prezumimin</w:t>
      </w:r>
      <w:proofErr w:type="spellEnd"/>
      <w:r w:rsidRPr="00EC79EE">
        <w:rPr>
          <w:rFonts w:ascii="Garamond" w:hAnsi="Garamond"/>
          <w:sz w:val="20"/>
          <w:szCs w:val="20"/>
        </w:rPr>
        <w:t xml:space="preserve"> e pafajësisë).</w:t>
      </w:r>
    </w:p>
  </w:footnote>
  <w:footnote w:id="4">
    <w:p w14:paraId="5592440F" w14:textId="3E8F0C89"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6234E6">
        <w:rPr>
          <w:rFonts w:ascii="Garamond" w:hAnsi="Garamond"/>
          <w:sz w:val="20"/>
          <w:szCs w:val="20"/>
          <w:vertAlign w:val="superscript"/>
        </w:rPr>
        <w:t xml:space="preserve"> </w:t>
      </w:r>
      <w:r w:rsidRPr="00EC79EE">
        <w:rPr>
          <w:rFonts w:ascii="Garamond" w:hAnsi="Garamond"/>
          <w:sz w:val="20"/>
          <w:szCs w:val="20"/>
        </w:rPr>
        <w:t>Kushtetuta e Republikës së Shqipërisë, neni 35; ligji nr. 9887, datë 10.3.2008, “Për mbrojtjen e të dhënave personale”, nenet 4, 5, 6 dhe 12; ligji nr. 33/2022, “Për të dhënat e hapura dhe ripërdorimin e informacionit të sektorit publik”, neni 7, direktiva e BE-së 2019/1024, neni 1/2.</w:t>
      </w:r>
    </w:p>
  </w:footnote>
  <w:footnote w:id="5">
    <w:p w14:paraId="6AA345E6" w14:textId="5605A388"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6234E6">
        <w:rPr>
          <w:rFonts w:ascii="Garamond" w:hAnsi="Garamond"/>
          <w:sz w:val="20"/>
          <w:szCs w:val="20"/>
          <w:vertAlign w:val="superscript"/>
        </w:rPr>
        <w:t xml:space="preserve"> </w:t>
      </w:r>
      <w:r w:rsidRPr="00EC79EE">
        <w:rPr>
          <w:rFonts w:ascii="Garamond" w:hAnsi="Garamond"/>
          <w:sz w:val="20"/>
          <w:szCs w:val="20"/>
        </w:rPr>
        <w:t xml:space="preserve">Kushtetuta e Republikës së Shqipërisë, neni 18, neni 22/2; ligji nr. 119/2014, “Për të drejtën e informimit”, neni 3; rekomandimet e Këshillit të Evropës, </w:t>
      </w:r>
      <w:proofErr w:type="spellStart"/>
      <w:r w:rsidRPr="00EC79EE">
        <w:rPr>
          <w:rFonts w:ascii="Garamond" w:hAnsi="Garamond"/>
          <w:sz w:val="20"/>
          <w:szCs w:val="20"/>
        </w:rPr>
        <w:t>Rec</w:t>
      </w:r>
      <w:proofErr w:type="spellEnd"/>
      <w:r w:rsidRPr="00EC79EE">
        <w:rPr>
          <w:rFonts w:ascii="Garamond" w:hAnsi="Garamond"/>
          <w:sz w:val="20"/>
          <w:szCs w:val="20"/>
        </w:rPr>
        <w:t xml:space="preserve">(2010)12 – mbi gjyqtarët: pavarësia, efektiviteti dhe llogaridhënia, pika 56, </w:t>
      </w:r>
      <w:proofErr w:type="spellStart"/>
      <w:r w:rsidRPr="00EC79EE">
        <w:rPr>
          <w:rFonts w:ascii="Garamond" w:hAnsi="Garamond"/>
          <w:sz w:val="20"/>
          <w:szCs w:val="20"/>
        </w:rPr>
        <w:t>Rec</w:t>
      </w:r>
      <w:proofErr w:type="spellEnd"/>
      <w:r w:rsidRPr="00EC79EE">
        <w:rPr>
          <w:rFonts w:ascii="Garamond" w:hAnsi="Garamond"/>
          <w:sz w:val="20"/>
          <w:szCs w:val="20"/>
        </w:rPr>
        <w:t xml:space="preserve">(2000)19 dhe </w:t>
      </w:r>
      <w:proofErr w:type="spellStart"/>
      <w:r w:rsidRPr="00EC79EE">
        <w:rPr>
          <w:rFonts w:ascii="Garamond" w:hAnsi="Garamond"/>
          <w:sz w:val="20"/>
          <w:szCs w:val="20"/>
        </w:rPr>
        <w:t>Rec</w:t>
      </w:r>
      <w:proofErr w:type="spellEnd"/>
      <w:r w:rsidRPr="00EC79EE">
        <w:rPr>
          <w:rFonts w:ascii="Garamond" w:hAnsi="Garamond"/>
          <w:sz w:val="20"/>
          <w:szCs w:val="20"/>
        </w:rPr>
        <w:t>(2012)11 – mbi rolin e prokurorëve.</w:t>
      </w:r>
    </w:p>
  </w:footnote>
  <w:footnote w:id="6">
    <w:p w14:paraId="33EBF15B" w14:textId="49CD3B6F"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EC79EE">
        <w:rPr>
          <w:rFonts w:ascii="Garamond" w:hAnsi="Garamond"/>
          <w:sz w:val="20"/>
          <w:szCs w:val="20"/>
        </w:rPr>
        <w:t xml:space="preserve"> Kushtetuta e Republikës së Shqipërisë, neni 17 dhe neni 170, parashikojnë kufizimin e të drejtave dhe lirive themelore vetëm në raste kur kërkohet nga interesi publik ose siguria kombëtare; ligji nr. 8457, datë 11.2.1999, “Për informacionin e klasifikuar ‘Sekret Shtetëror’”, i ndryshuar, përcakton qartë se informacioni që lidhet me mbrojtjen kombëtare, sigurinë publike dhe interesat thelbësorë të shtetit nuk mund të bëhet publik.</w:t>
      </w:r>
    </w:p>
  </w:footnote>
  <w:footnote w:id="7">
    <w:p w14:paraId="31ADEEFA" w14:textId="10595C2A"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EC79EE">
        <w:rPr>
          <w:rFonts w:ascii="Garamond" w:hAnsi="Garamond"/>
          <w:sz w:val="20"/>
          <w:szCs w:val="20"/>
        </w:rPr>
        <w:t xml:space="preserve"> Kushtetuta e Republikës së Shqipërisë, neni 35, garanton të drejtën e çdo individi për mbrojtjen e të dhënave personale dhe të jetës private; ligji nr. 9887, datë 10.3.2008, “Për mbrojtjen e të dhënave personale”, i ndryshuar.</w:t>
      </w:r>
    </w:p>
  </w:footnote>
  <w:footnote w:id="8">
    <w:p w14:paraId="4E61B0A3" w14:textId="4E200EC4"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EC79EE">
        <w:rPr>
          <w:rFonts w:ascii="Garamond" w:hAnsi="Garamond"/>
          <w:sz w:val="20"/>
          <w:szCs w:val="20"/>
        </w:rPr>
        <w:t xml:space="preserve"> Kushtetuta e Shqipërisë, neni 23; ligji nr. 119/2014, “Për të drejtën e informimit”, neni 1 </w:t>
      </w:r>
      <w:r>
        <w:rPr>
          <w:rFonts w:ascii="Garamond" w:hAnsi="Garamond"/>
          <w:sz w:val="20"/>
          <w:szCs w:val="20"/>
        </w:rPr>
        <w:t>dhe</w:t>
      </w:r>
      <w:r w:rsidRPr="00EC79EE">
        <w:rPr>
          <w:rFonts w:ascii="Garamond" w:hAnsi="Garamond"/>
          <w:sz w:val="20"/>
          <w:szCs w:val="20"/>
        </w:rPr>
        <w:t xml:space="preserve"> 2.</w:t>
      </w:r>
    </w:p>
  </w:footnote>
  <w:footnote w:id="9">
    <w:p w14:paraId="3031EBFD" w14:textId="2FCD6F8E"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6234E6">
        <w:rPr>
          <w:rFonts w:ascii="Garamond" w:hAnsi="Garamond"/>
          <w:sz w:val="20"/>
          <w:szCs w:val="20"/>
          <w:vertAlign w:val="superscript"/>
        </w:rPr>
        <w:t xml:space="preserve"> </w:t>
      </w:r>
      <w:r w:rsidRPr="00EC79EE">
        <w:rPr>
          <w:rFonts w:ascii="Garamond" w:hAnsi="Garamond"/>
          <w:sz w:val="20"/>
          <w:szCs w:val="20"/>
        </w:rPr>
        <w:t>Ligji nr. 119/2014, neni 7, neni 5.</w:t>
      </w:r>
    </w:p>
  </w:footnote>
  <w:footnote w:id="10">
    <w:p w14:paraId="037ECC8D" w14:textId="6C0B1FA7"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EC79EE">
        <w:rPr>
          <w:rFonts w:ascii="Garamond" w:hAnsi="Garamond"/>
          <w:sz w:val="20"/>
          <w:szCs w:val="20"/>
        </w:rPr>
        <w:t xml:space="preserve"> Ligji nr. 119/2014, neni 17.</w:t>
      </w:r>
    </w:p>
  </w:footnote>
  <w:footnote w:id="11">
    <w:p w14:paraId="0A1B58A7" w14:textId="4D2CED88"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EC79EE">
        <w:rPr>
          <w:rFonts w:ascii="Garamond" w:hAnsi="Garamond"/>
          <w:sz w:val="20"/>
          <w:szCs w:val="20"/>
        </w:rPr>
        <w:t xml:space="preserve"> Kushtetuta e Shqipërisë, neni 18, ligji nr. 97/2016, “Për organizimin dhe funksionimin e prokurorisë”, neni 10, Kodi i Etikës i Prokurorëve.</w:t>
      </w:r>
    </w:p>
  </w:footnote>
  <w:footnote w:id="12">
    <w:p w14:paraId="6FD1B59A" w14:textId="05FF89DA"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EC79EE">
        <w:rPr>
          <w:rFonts w:ascii="Garamond" w:hAnsi="Garamond"/>
          <w:sz w:val="20"/>
          <w:szCs w:val="20"/>
        </w:rPr>
        <w:t xml:space="preserve"> Ligji nr. 119/2014, nenet 18 dhe 19, nenet 24–25.</w:t>
      </w:r>
    </w:p>
  </w:footnote>
  <w:footnote w:id="13">
    <w:p w14:paraId="6A9D5FF9" w14:textId="1E746401"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EC79EE">
        <w:rPr>
          <w:rFonts w:ascii="Garamond" w:hAnsi="Garamond"/>
          <w:sz w:val="20"/>
          <w:szCs w:val="20"/>
        </w:rPr>
        <w:t xml:space="preserve"> Kushtetuta e Shqipërisë, neni 2/2; ligji nr. 115/2016, “Për institucionet e qeverisjes së sistemit të drejtësisë”, neni 182, Etika e prokurorit.</w:t>
      </w:r>
    </w:p>
  </w:footnote>
  <w:footnote w:id="14">
    <w:p w14:paraId="71540084" w14:textId="7F1AF621"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EC79EE">
        <w:rPr>
          <w:rFonts w:ascii="Garamond" w:hAnsi="Garamond"/>
          <w:sz w:val="20"/>
          <w:szCs w:val="20"/>
        </w:rPr>
        <w:t xml:space="preserve"> Ligji nr. 97/2016, neni 9, neni 10, Kodi i Etikës së Prokurorëve.</w:t>
      </w:r>
    </w:p>
  </w:footnote>
  <w:footnote w:id="15">
    <w:p w14:paraId="705A422C" w14:textId="6DD94086"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EC79EE">
        <w:rPr>
          <w:rFonts w:ascii="Garamond" w:hAnsi="Garamond"/>
          <w:sz w:val="20"/>
          <w:szCs w:val="20"/>
        </w:rPr>
        <w:t xml:space="preserve"> Ligji nr. 33/2022, “Për të dhënat e hapura dhe ripërdorimin e informacionit të sektorit publik”, nenet 4 dhe 7, direktiva (BE) 2019/1024;</w:t>
      </w:r>
    </w:p>
  </w:footnote>
  <w:footnote w:id="16">
    <w:p w14:paraId="2B4CEF73" w14:textId="4552DA7F" w:rsidR="00A70F60" w:rsidRPr="00EC79EE" w:rsidRDefault="00A70F60" w:rsidP="00EC79EE">
      <w:pPr>
        <w:spacing w:after="0" w:line="240" w:lineRule="auto"/>
        <w:jc w:val="both"/>
        <w:rPr>
          <w:rFonts w:ascii="Garamond" w:hAnsi="Garamond"/>
          <w:sz w:val="20"/>
          <w:szCs w:val="20"/>
        </w:rPr>
      </w:pPr>
      <w:r w:rsidRPr="00EC79EE">
        <w:rPr>
          <w:rFonts w:ascii="Garamond" w:hAnsi="Garamond"/>
          <w:sz w:val="20"/>
          <w:szCs w:val="20"/>
          <w:vertAlign w:val="superscript"/>
        </w:rPr>
        <w:footnoteRef/>
      </w:r>
      <w:r w:rsidRPr="00EC79EE">
        <w:rPr>
          <w:rFonts w:ascii="Garamond" w:hAnsi="Garamond"/>
          <w:sz w:val="20"/>
          <w:szCs w:val="20"/>
          <w:vertAlign w:val="superscript"/>
        </w:rPr>
        <w:t xml:space="preserve"> </w:t>
      </w:r>
      <w:r w:rsidRPr="00EC79EE">
        <w:rPr>
          <w:rFonts w:ascii="Garamond" w:hAnsi="Garamond"/>
          <w:sz w:val="20"/>
          <w:szCs w:val="20"/>
        </w:rPr>
        <w:t xml:space="preserve">Kushtetuta e </w:t>
      </w:r>
      <w:proofErr w:type="spellStart"/>
      <w:r w:rsidRPr="00EC79EE">
        <w:rPr>
          <w:rFonts w:ascii="Garamond" w:hAnsi="Garamond"/>
          <w:sz w:val="20"/>
          <w:szCs w:val="20"/>
        </w:rPr>
        <w:t>RSH</w:t>
      </w:r>
      <w:proofErr w:type="spellEnd"/>
      <w:r w:rsidRPr="00EC79EE">
        <w:rPr>
          <w:rFonts w:ascii="Garamond" w:hAnsi="Garamond"/>
          <w:sz w:val="20"/>
          <w:szCs w:val="20"/>
        </w:rPr>
        <w:t xml:space="preserve">-së, nenet 23 dhe 42; ligji nr. 97/2016, “Për organizimin dhe funksionimin e Prokurorisë”; Kushtetuta e </w:t>
      </w:r>
      <w:proofErr w:type="spellStart"/>
      <w:r w:rsidRPr="00EC79EE">
        <w:rPr>
          <w:rFonts w:ascii="Garamond" w:hAnsi="Garamond"/>
          <w:sz w:val="20"/>
          <w:szCs w:val="20"/>
        </w:rPr>
        <w:t>RSH</w:t>
      </w:r>
      <w:proofErr w:type="spellEnd"/>
      <w:r w:rsidRPr="00EC79EE">
        <w:rPr>
          <w:rFonts w:ascii="Garamond" w:hAnsi="Garamond"/>
          <w:sz w:val="20"/>
          <w:szCs w:val="20"/>
        </w:rPr>
        <w:t xml:space="preserve">-së, neni 35; ligji nr. 9887, datë 10.3.2008, “Për mbrojtjen e të dhënave personale”; Kushtetuta e </w:t>
      </w:r>
      <w:proofErr w:type="spellStart"/>
      <w:r w:rsidRPr="00EC79EE">
        <w:rPr>
          <w:rFonts w:ascii="Garamond" w:hAnsi="Garamond"/>
          <w:sz w:val="20"/>
          <w:szCs w:val="20"/>
        </w:rPr>
        <w:t>RSH</w:t>
      </w:r>
      <w:proofErr w:type="spellEnd"/>
      <w:r w:rsidRPr="00EC79EE">
        <w:rPr>
          <w:rFonts w:ascii="Garamond" w:hAnsi="Garamond"/>
          <w:sz w:val="20"/>
          <w:szCs w:val="20"/>
        </w:rPr>
        <w:t>-së, neni 43; Kodi Penal, nenet 119/a dhe 119/b; Konventa Evropiane për të Drejtat e Njeriut, neni 10;</w:t>
      </w:r>
    </w:p>
  </w:footnote>
  <w:footnote w:id="17">
    <w:p w14:paraId="6370E5A4" w14:textId="634B6C54" w:rsidR="00A70F60" w:rsidRPr="00EC79EE" w:rsidRDefault="00A70F60" w:rsidP="00EC79EE">
      <w:pPr>
        <w:spacing w:after="0" w:line="240" w:lineRule="auto"/>
        <w:jc w:val="both"/>
        <w:rPr>
          <w:rFonts w:ascii="Garamond" w:hAnsi="Garamond"/>
          <w:sz w:val="20"/>
          <w:szCs w:val="20"/>
        </w:rPr>
      </w:pPr>
      <w:r w:rsidRPr="00EC79EE">
        <w:rPr>
          <w:rFonts w:ascii="Garamond" w:hAnsi="Garamond"/>
          <w:sz w:val="20"/>
          <w:szCs w:val="20"/>
        </w:rPr>
        <w:footnoteRef/>
      </w:r>
      <w:r w:rsidRPr="00EC79EE">
        <w:rPr>
          <w:rFonts w:ascii="Garamond" w:hAnsi="Garamond"/>
          <w:sz w:val="20"/>
          <w:szCs w:val="20"/>
        </w:rPr>
        <w:t xml:space="preserve"> Ligji nr. 119/2014, “Për të drejtën e informimit; ligji nr. 33/2022, “Për të dhënat e hapura dhe ripërdorimin e informacionit të sektorit publik”; direktiva (BE) 2019/1024; Kushtetuta e </w:t>
      </w:r>
      <w:proofErr w:type="spellStart"/>
      <w:r w:rsidRPr="00EC79EE">
        <w:rPr>
          <w:rFonts w:ascii="Garamond" w:hAnsi="Garamond"/>
          <w:sz w:val="20"/>
          <w:szCs w:val="20"/>
        </w:rPr>
        <w:t>RSH</w:t>
      </w:r>
      <w:proofErr w:type="spellEnd"/>
      <w:r w:rsidRPr="00EC79EE">
        <w:rPr>
          <w:rFonts w:ascii="Garamond" w:hAnsi="Garamond"/>
          <w:sz w:val="20"/>
          <w:szCs w:val="20"/>
        </w:rPr>
        <w:t>-së, neni 23; ligji nr. 119/2014, “Për të drejtën e informimit”.</w:t>
      </w:r>
    </w:p>
  </w:footnote>
  <w:footnote w:id="18">
    <w:p w14:paraId="1140D5FC" w14:textId="3BA92424" w:rsidR="00A70F60" w:rsidRPr="00EC79EE" w:rsidRDefault="00A70F60" w:rsidP="00EC79EE">
      <w:pPr>
        <w:spacing w:after="0" w:line="240" w:lineRule="auto"/>
        <w:jc w:val="both"/>
        <w:rPr>
          <w:rFonts w:ascii="Garamond" w:hAnsi="Garamond"/>
          <w:sz w:val="20"/>
          <w:szCs w:val="20"/>
        </w:rPr>
      </w:pPr>
      <w:r w:rsidRPr="00EC79EE">
        <w:rPr>
          <w:rFonts w:ascii="Garamond" w:hAnsi="Garamond"/>
          <w:sz w:val="20"/>
          <w:szCs w:val="20"/>
          <w:vertAlign w:val="superscript"/>
        </w:rPr>
        <w:footnoteRef/>
      </w:r>
      <w:r w:rsidRPr="00EC79EE">
        <w:rPr>
          <w:rFonts w:ascii="Garamond" w:hAnsi="Garamond"/>
          <w:sz w:val="20"/>
          <w:szCs w:val="20"/>
          <w:vertAlign w:val="superscript"/>
        </w:rPr>
        <w:t xml:space="preserve"> </w:t>
      </w:r>
      <w:r w:rsidRPr="00EC79EE">
        <w:rPr>
          <w:rFonts w:ascii="Garamond" w:hAnsi="Garamond"/>
          <w:sz w:val="20"/>
          <w:szCs w:val="20"/>
        </w:rPr>
        <w:t xml:space="preserve">Ligji nr. 115/2016, “Për institucionet e qeverisjes së sistemit të drejtësisë” – i jep </w:t>
      </w:r>
      <w:proofErr w:type="spellStart"/>
      <w:r w:rsidRPr="00EC79EE">
        <w:rPr>
          <w:rFonts w:ascii="Garamond" w:hAnsi="Garamond"/>
          <w:sz w:val="20"/>
          <w:szCs w:val="20"/>
        </w:rPr>
        <w:t>KLP</w:t>
      </w:r>
      <w:proofErr w:type="spellEnd"/>
      <w:r w:rsidRPr="00EC79EE">
        <w:rPr>
          <w:rFonts w:ascii="Garamond" w:hAnsi="Garamond"/>
          <w:sz w:val="20"/>
          <w:szCs w:val="20"/>
        </w:rPr>
        <w:t>-së kompetencën për të miratuar rregullore dhe politika mbi transparencën dhe marrëdhëniet me publikun; Kushtetuta, neni 23 – E drejta e informimit; ligji nr. 119/2014, “Për të drejtën e informimit” – Parimi i transparencës maksimale.</w:t>
      </w:r>
    </w:p>
  </w:footnote>
  <w:footnote w:id="19">
    <w:p w14:paraId="184097C6" w14:textId="2A98791F" w:rsidR="00A70F60" w:rsidRPr="00EC79EE" w:rsidRDefault="00A70F60" w:rsidP="00EC79EE">
      <w:pPr>
        <w:spacing w:after="0" w:line="240" w:lineRule="auto"/>
        <w:jc w:val="both"/>
        <w:rPr>
          <w:rFonts w:ascii="Garamond" w:hAnsi="Garamond"/>
          <w:sz w:val="20"/>
          <w:szCs w:val="20"/>
        </w:rPr>
      </w:pPr>
      <w:r w:rsidRPr="006234E6">
        <w:rPr>
          <w:rFonts w:ascii="Garamond" w:hAnsi="Garamond"/>
          <w:sz w:val="20"/>
          <w:szCs w:val="20"/>
          <w:vertAlign w:val="superscript"/>
        </w:rPr>
        <w:footnoteRef/>
      </w:r>
      <w:r w:rsidRPr="006234E6">
        <w:rPr>
          <w:rFonts w:ascii="Garamond" w:hAnsi="Garamond"/>
          <w:sz w:val="20"/>
          <w:szCs w:val="20"/>
          <w:vertAlign w:val="superscript"/>
        </w:rPr>
        <w:t xml:space="preserve"> </w:t>
      </w:r>
      <w:r w:rsidRPr="00EC79EE">
        <w:rPr>
          <w:rFonts w:ascii="Garamond" w:hAnsi="Garamond"/>
          <w:sz w:val="20"/>
          <w:szCs w:val="20"/>
        </w:rPr>
        <w:t>Ligji nr. 97/2016, “Për organizimin dhe funksionimin e prokurorisë” – përcakton rolin e drejtuesve të prokurorive dhe detyrimin e tyre për të garantuar funksionimin e zyrës, përfshirë komunikimin publik; udhëzimi i përgjithshëm i prokurorit të përgjithshëm nr. 1/2019 – parashikon caktimin e zëdhënësve dhe rregullat për marrëdhëniet me median.</w:t>
      </w:r>
    </w:p>
  </w:footnote>
  <w:footnote w:id="20">
    <w:p w14:paraId="5D3A6864" w14:textId="79CDCBB4" w:rsidR="00A70F60" w:rsidRPr="00EC79EE" w:rsidRDefault="00A70F60" w:rsidP="00EC79EE">
      <w:pPr>
        <w:spacing w:after="0" w:line="240" w:lineRule="auto"/>
        <w:jc w:val="both"/>
        <w:rPr>
          <w:rFonts w:ascii="Garamond" w:hAnsi="Garamond"/>
          <w:sz w:val="20"/>
          <w:szCs w:val="20"/>
        </w:rPr>
      </w:pPr>
      <w:r w:rsidRPr="00EC79EE">
        <w:rPr>
          <w:rFonts w:ascii="Garamond" w:hAnsi="Garamond"/>
          <w:sz w:val="20"/>
          <w:szCs w:val="20"/>
          <w:vertAlign w:val="superscript"/>
        </w:rPr>
        <w:footnoteRef/>
      </w:r>
      <w:r w:rsidRPr="00EC79EE">
        <w:rPr>
          <w:rFonts w:ascii="Garamond" w:hAnsi="Garamond"/>
          <w:sz w:val="20"/>
          <w:szCs w:val="20"/>
        </w:rPr>
        <w:t xml:space="preserve"> Ligji nr. 119/2014, nenet 7 dhe 10 – detyrimi i institucioneve publike për publikimin </w:t>
      </w:r>
      <w:proofErr w:type="spellStart"/>
      <w:r w:rsidRPr="00EC79EE">
        <w:rPr>
          <w:rFonts w:ascii="Garamond" w:hAnsi="Garamond"/>
          <w:sz w:val="20"/>
          <w:szCs w:val="20"/>
        </w:rPr>
        <w:t>proaktiv</w:t>
      </w:r>
      <w:proofErr w:type="spellEnd"/>
      <w:r w:rsidRPr="00EC79EE">
        <w:rPr>
          <w:rFonts w:ascii="Garamond" w:hAnsi="Garamond"/>
          <w:sz w:val="20"/>
          <w:szCs w:val="20"/>
        </w:rPr>
        <w:t xml:space="preserve"> të informacionit; ligji nr. 115/2016 – jep bazën për struktura ndihmëse pranë </w:t>
      </w:r>
      <w:proofErr w:type="spellStart"/>
      <w:r w:rsidRPr="00EC79EE">
        <w:rPr>
          <w:rFonts w:ascii="Garamond" w:hAnsi="Garamond"/>
          <w:sz w:val="20"/>
          <w:szCs w:val="20"/>
        </w:rPr>
        <w:t>KLP</w:t>
      </w:r>
      <w:proofErr w:type="spellEnd"/>
      <w:r w:rsidRPr="00EC79EE">
        <w:rPr>
          <w:rFonts w:ascii="Garamond" w:hAnsi="Garamond"/>
          <w:sz w:val="20"/>
          <w:szCs w:val="20"/>
        </w:rPr>
        <w:t>-së dhe prokurorive; udhëzimi nr. 1/2019 – përcakton detyrat praktike të punonjësve të komunikimit (njoftime për shtyp, përgjigje për media, koordinim institucional).</w:t>
      </w:r>
    </w:p>
  </w:footnote>
  <w:footnote w:id="21">
    <w:p w14:paraId="026FEDD2" w14:textId="2E3FD60F" w:rsidR="00A70F60" w:rsidRPr="00EC79EE" w:rsidRDefault="00A70F60" w:rsidP="00EC79EE">
      <w:pPr>
        <w:spacing w:after="0" w:line="240" w:lineRule="auto"/>
        <w:jc w:val="both"/>
        <w:rPr>
          <w:rFonts w:ascii="Garamond" w:hAnsi="Garamond"/>
          <w:sz w:val="20"/>
          <w:szCs w:val="20"/>
        </w:rPr>
      </w:pPr>
      <w:r w:rsidRPr="00EC79EE">
        <w:rPr>
          <w:rFonts w:ascii="Garamond" w:hAnsi="Garamond"/>
          <w:sz w:val="20"/>
          <w:szCs w:val="20"/>
          <w:vertAlign w:val="superscript"/>
        </w:rPr>
        <w:footnoteRef/>
      </w:r>
      <w:r w:rsidRPr="00EC79EE">
        <w:rPr>
          <w:rFonts w:ascii="Garamond" w:hAnsi="Garamond"/>
          <w:sz w:val="20"/>
          <w:szCs w:val="20"/>
        </w:rPr>
        <w:t xml:space="preserve"> Ligji nr. 97/2016, “Për organizimin dhe funksionimin e Prokurorisë në Republikën e Shqipërisë”; ligji nr. 119/2014, “Për të drejtën e informimit” – i ngarkon detyrimin për të garantuar transparencën dhe </w:t>
      </w:r>
      <w:proofErr w:type="spellStart"/>
      <w:r w:rsidRPr="00EC79EE">
        <w:rPr>
          <w:rFonts w:ascii="Garamond" w:hAnsi="Garamond"/>
          <w:sz w:val="20"/>
          <w:szCs w:val="20"/>
        </w:rPr>
        <w:t>aksesin</w:t>
      </w:r>
      <w:proofErr w:type="spellEnd"/>
      <w:r w:rsidRPr="00EC79EE">
        <w:rPr>
          <w:rFonts w:ascii="Garamond" w:hAnsi="Garamond"/>
          <w:sz w:val="20"/>
          <w:szCs w:val="20"/>
        </w:rPr>
        <w:t xml:space="preserve"> e publikut në informacion; ligji nr. 9887/2008, “Për mbrojtjen e të dhënave personale”; udhëzimi i përgjithshëm i prokurorit të përgjithshëm nr. 1/2019, “Për marrëdhëniet me publikun”.</w:t>
      </w:r>
    </w:p>
  </w:footnote>
  <w:footnote w:id="22">
    <w:p w14:paraId="70470A68" w14:textId="4884018F" w:rsidR="00A70F60" w:rsidRPr="00EC79EE" w:rsidRDefault="00A70F60" w:rsidP="00EC79EE">
      <w:pPr>
        <w:spacing w:after="0" w:line="240" w:lineRule="auto"/>
        <w:jc w:val="both"/>
        <w:rPr>
          <w:rFonts w:ascii="Garamond" w:hAnsi="Garamond"/>
          <w:sz w:val="20"/>
          <w:szCs w:val="20"/>
        </w:rPr>
      </w:pPr>
      <w:r w:rsidRPr="00EC79EE">
        <w:rPr>
          <w:rFonts w:ascii="Garamond" w:hAnsi="Garamond"/>
          <w:sz w:val="20"/>
          <w:szCs w:val="20"/>
          <w:vertAlign w:val="superscript"/>
        </w:rPr>
        <w:footnoteRef/>
      </w:r>
      <w:r w:rsidRPr="00EC79EE">
        <w:rPr>
          <w:rFonts w:ascii="Garamond" w:hAnsi="Garamond"/>
          <w:sz w:val="20"/>
          <w:szCs w:val="20"/>
        </w:rPr>
        <w:t xml:space="preserve"> Ligji nr. 97/2016, “Për organizimin dhe funksionimin e Prokurorisë”; rregullorja mbi organizimin dhe funksionimin e brendshëm të </w:t>
      </w:r>
      <w:proofErr w:type="spellStart"/>
      <w:r w:rsidRPr="00EC79EE">
        <w:rPr>
          <w:rFonts w:ascii="Garamond" w:hAnsi="Garamond"/>
          <w:sz w:val="20"/>
          <w:szCs w:val="20"/>
        </w:rPr>
        <w:t>KLP</w:t>
      </w:r>
      <w:proofErr w:type="spellEnd"/>
      <w:r w:rsidRPr="00EC79EE">
        <w:rPr>
          <w:rFonts w:ascii="Garamond" w:hAnsi="Garamond"/>
          <w:sz w:val="20"/>
          <w:szCs w:val="20"/>
        </w:rPr>
        <w:t>-së; udhëzimi i përgjithshëm i prokurorit të përgjithshëm nr. 1/2019.</w:t>
      </w:r>
    </w:p>
  </w:footnote>
  <w:footnote w:id="23">
    <w:p w14:paraId="76013735" w14:textId="2283CDFA" w:rsidR="00A70F60" w:rsidRPr="00EC79EE" w:rsidRDefault="00A70F60" w:rsidP="00AD5C82">
      <w:pPr>
        <w:spacing w:after="0" w:line="240" w:lineRule="auto"/>
        <w:jc w:val="both"/>
        <w:rPr>
          <w:rFonts w:ascii="Garamond" w:hAnsi="Garamond"/>
          <w:sz w:val="20"/>
          <w:szCs w:val="20"/>
        </w:rPr>
      </w:pPr>
      <w:r w:rsidRPr="00EC79EE">
        <w:rPr>
          <w:rFonts w:ascii="Garamond" w:hAnsi="Garamond"/>
          <w:sz w:val="20"/>
          <w:szCs w:val="20"/>
          <w:vertAlign w:val="superscript"/>
        </w:rPr>
        <w:footnoteRef/>
      </w:r>
      <w:r w:rsidRPr="00EC79EE">
        <w:rPr>
          <w:rFonts w:ascii="Garamond" w:hAnsi="Garamond"/>
          <w:sz w:val="20"/>
          <w:szCs w:val="20"/>
          <w:vertAlign w:val="superscript"/>
        </w:rPr>
        <w:t xml:space="preserve"> </w:t>
      </w:r>
      <w:r w:rsidRPr="00EC79EE">
        <w:rPr>
          <w:rFonts w:ascii="Garamond" w:hAnsi="Garamond"/>
          <w:sz w:val="20"/>
          <w:szCs w:val="20"/>
        </w:rPr>
        <w:t xml:space="preserve">Kushtetuta e Republikës së Shqipërisë, neni 23;  ligji nr. 97/2016, “Për organizimin dhe funksionimin e Prokurorisë në Republikën e Shqipërisë”, nenet 81 dhe 103; ligji nr. 115/2016, “Për institucionet e qeverisjes së sistemit të drejtësisë”, neni 159, pika 1, germa “dh”; ligji nr. 119/2014, “Për të drejtën e informimit”, neni 7 mbi transparencën </w:t>
      </w:r>
      <w:proofErr w:type="spellStart"/>
      <w:r w:rsidRPr="00EC79EE">
        <w:rPr>
          <w:rFonts w:ascii="Garamond" w:hAnsi="Garamond"/>
          <w:sz w:val="20"/>
          <w:szCs w:val="20"/>
        </w:rPr>
        <w:t>proaktive</w:t>
      </w:r>
      <w:proofErr w:type="spellEnd"/>
      <w:r w:rsidRPr="00EC79EE">
        <w:rPr>
          <w:rFonts w:ascii="Garamond" w:hAnsi="Garamond"/>
          <w:sz w:val="20"/>
          <w:szCs w:val="20"/>
        </w:rPr>
        <w:t>; neni 15 mbi koordinatorët për të drejtën e informimit; ligji nr. 9887/2008, “Për mbrojtjen e të dhënave personale”, nenet 5 dhe 6; udhëzimi i përgjithshëm i prokurorit të përgjithshëm nr. 1/2019, “Për marrëdhëniet me publikun”.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53B4B"/>
    <w:multiLevelType w:val="hybridMultilevel"/>
    <w:tmpl w:val="B9D6D6AE"/>
    <w:lvl w:ilvl="0" w:tplc="5DD09010">
      <w:numFmt w:val="bullet"/>
      <w:lvlText w:val=""/>
      <w:lvlJc w:val="left"/>
      <w:pPr>
        <w:ind w:left="720" w:hanging="361"/>
      </w:pPr>
      <w:rPr>
        <w:rFonts w:ascii="Symbol" w:eastAsia="Symbol" w:hAnsi="Symbol" w:cs="Symbol" w:hint="default"/>
        <w:spacing w:val="0"/>
        <w:w w:val="99"/>
        <w:lang w:val="sq-AL" w:eastAsia="en-US" w:bidi="ar-SA"/>
      </w:rPr>
    </w:lvl>
    <w:lvl w:ilvl="1" w:tplc="41385DDA">
      <w:numFmt w:val="bullet"/>
      <w:lvlText w:val="•"/>
      <w:lvlJc w:val="left"/>
      <w:pPr>
        <w:ind w:left="1800" w:hanging="361"/>
      </w:pPr>
      <w:rPr>
        <w:rFonts w:hint="default"/>
        <w:lang w:val="sq-AL" w:eastAsia="en-US" w:bidi="ar-SA"/>
      </w:rPr>
    </w:lvl>
    <w:lvl w:ilvl="2" w:tplc="E25EE1A4">
      <w:numFmt w:val="bullet"/>
      <w:lvlText w:val="•"/>
      <w:lvlJc w:val="left"/>
      <w:pPr>
        <w:ind w:left="2880" w:hanging="361"/>
      </w:pPr>
      <w:rPr>
        <w:rFonts w:hint="default"/>
        <w:lang w:val="sq-AL" w:eastAsia="en-US" w:bidi="ar-SA"/>
      </w:rPr>
    </w:lvl>
    <w:lvl w:ilvl="3" w:tplc="E616643C">
      <w:numFmt w:val="bullet"/>
      <w:lvlText w:val="•"/>
      <w:lvlJc w:val="left"/>
      <w:pPr>
        <w:ind w:left="3960" w:hanging="361"/>
      </w:pPr>
      <w:rPr>
        <w:rFonts w:hint="default"/>
        <w:lang w:val="sq-AL" w:eastAsia="en-US" w:bidi="ar-SA"/>
      </w:rPr>
    </w:lvl>
    <w:lvl w:ilvl="4" w:tplc="F0A6A926">
      <w:numFmt w:val="bullet"/>
      <w:lvlText w:val="•"/>
      <w:lvlJc w:val="left"/>
      <w:pPr>
        <w:ind w:left="5040" w:hanging="361"/>
      </w:pPr>
      <w:rPr>
        <w:rFonts w:hint="default"/>
        <w:lang w:val="sq-AL" w:eastAsia="en-US" w:bidi="ar-SA"/>
      </w:rPr>
    </w:lvl>
    <w:lvl w:ilvl="5" w:tplc="862A5D0C">
      <w:numFmt w:val="bullet"/>
      <w:lvlText w:val="•"/>
      <w:lvlJc w:val="left"/>
      <w:pPr>
        <w:ind w:left="6120" w:hanging="361"/>
      </w:pPr>
      <w:rPr>
        <w:rFonts w:hint="default"/>
        <w:lang w:val="sq-AL" w:eastAsia="en-US" w:bidi="ar-SA"/>
      </w:rPr>
    </w:lvl>
    <w:lvl w:ilvl="6" w:tplc="062E5F8A">
      <w:numFmt w:val="bullet"/>
      <w:lvlText w:val="•"/>
      <w:lvlJc w:val="left"/>
      <w:pPr>
        <w:ind w:left="7200" w:hanging="361"/>
      </w:pPr>
      <w:rPr>
        <w:rFonts w:hint="default"/>
        <w:lang w:val="sq-AL" w:eastAsia="en-US" w:bidi="ar-SA"/>
      </w:rPr>
    </w:lvl>
    <w:lvl w:ilvl="7" w:tplc="C8B8B408">
      <w:numFmt w:val="bullet"/>
      <w:lvlText w:val="•"/>
      <w:lvlJc w:val="left"/>
      <w:pPr>
        <w:ind w:left="8280" w:hanging="361"/>
      </w:pPr>
      <w:rPr>
        <w:rFonts w:hint="default"/>
        <w:lang w:val="sq-AL" w:eastAsia="en-US" w:bidi="ar-SA"/>
      </w:rPr>
    </w:lvl>
    <w:lvl w:ilvl="8" w:tplc="048CF108">
      <w:numFmt w:val="bullet"/>
      <w:lvlText w:val="•"/>
      <w:lvlJc w:val="left"/>
      <w:pPr>
        <w:ind w:left="9360" w:hanging="361"/>
      </w:pPr>
      <w:rPr>
        <w:rFonts w:hint="default"/>
        <w:lang w:val="sq-AL" w:eastAsia="en-US" w:bidi="ar-SA"/>
      </w:rPr>
    </w:lvl>
  </w:abstractNum>
  <w:abstractNum w:abstractNumId="1" w15:restartNumberingAfterBreak="0">
    <w:nsid w:val="020F33B3"/>
    <w:multiLevelType w:val="hybridMultilevel"/>
    <w:tmpl w:val="A30EFF94"/>
    <w:lvl w:ilvl="0" w:tplc="78C0D9B6">
      <w:numFmt w:val="bullet"/>
      <w:lvlText w:val=""/>
      <w:lvlJc w:val="left"/>
      <w:pPr>
        <w:ind w:left="720" w:hanging="361"/>
      </w:pPr>
      <w:rPr>
        <w:rFonts w:ascii="Wingdings" w:eastAsia="Wingdings" w:hAnsi="Wingdings" w:cs="Wingdings" w:hint="default"/>
        <w:b w:val="0"/>
        <w:bCs w:val="0"/>
        <w:i w:val="0"/>
        <w:iCs w:val="0"/>
        <w:spacing w:val="0"/>
        <w:w w:val="100"/>
        <w:sz w:val="24"/>
        <w:szCs w:val="24"/>
        <w:lang w:val="sq-AL" w:eastAsia="en-US" w:bidi="ar-SA"/>
      </w:rPr>
    </w:lvl>
    <w:lvl w:ilvl="1" w:tplc="D43A7674">
      <w:numFmt w:val="bullet"/>
      <w:lvlText w:val="•"/>
      <w:lvlJc w:val="left"/>
      <w:pPr>
        <w:ind w:left="1800" w:hanging="361"/>
      </w:pPr>
      <w:rPr>
        <w:rFonts w:hint="default"/>
        <w:lang w:val="sq-AL" w:eastAsia="en-US" w:bidi="ar-SA"/>
      </w:rPr>
    </w:lvl>
    <w:lvl w:ilvl="2" w:tplc="BA7E1F7A">
      <w:numFmt w:val="bullet"/>
      <w:lvlText w:val="•"/>
      <w:lvlJc w:val="left"/>
      <w:pPr>
        <w:ind w:left="2880" w:hanging="361"/>
      </w:pPr>
      <w:rPr>
        <w:rFonts w:hint="default"/>
        <w:lang w:val="sq-AL" w:eastAsia="en-US" w:bidi="ar-SA"/>
      </w:rPr>
    </w:lvl>
    <w:lvl w:ilvl="3" w:tplc="FE94FCAE">
      <w:numFmt w:val="bullet"/>
      <w:lvlText w:val="•"/>
      <w:lvlJc w:val="left"/>
      <w:pPr>
        <w:ind w:left="3960" w:hanging="361"/>
      </w:pPr>
      <w:rPr>
        <w:rFonts w:hint="default"/>
        <w:lang w:val="sq-AL" w:eastAsia="en-US" w:bidi="ar-SA"/>
      </w:rPr>
    </w:lvl>
    <w:lvl w:ilvl="4" w:tplc="4AF61566">
      <w:numFmt w:val="bullet"/>
      <w:lvlText w:val="•"/>
      <w:lvlJc w:val="left"/>
      <w:pPr>
        <w:ind w:left="5040" w:hanging="361"/>
      </w:pPr>
      <w:rPr>
        <w:rFonts w:hint="default"/>
        <w:lang w:val="sq-AL" w:eastAsia="en-US" w:bidi="ar-SA"/>
      </w:rPr>
    </w:lvl>
    <w:lvl w:ilvl="5" w:tplc="50982A80">
      <w:numFmt w:val="bullet"/>
      <w:lvlText w:val="•"/>
      <w:lvlJc w:val="left"/>
      <w:pPr>
        <w:ind w:left="6120" w:hanging="361"/>
      </w:pPr>
      <w:rPr>
        <w:rFonts w:hint="default"/>
        <w:lang w:val="sq-AL" w:eastAsia="en-US" w:bidi="ar-SA"/>
      </w:rPr>
    </w:lvl>
    <w:lvl w:ilvl="6" w:tplc="C616C190">
      <w:numFmt w:val="bullet"/>
      <w:lvlText w:val="•"/>
      <w:lvlJc w:val="left"/>
      <w:pPr>
        <w:ind w:left="7200" w:hanging="361"/>
      </w:pPr>
      <w:rPr>
        <w:rFonts w:hint="default"/>
        <w:lang w:val="sq-AL" w:eastAsia="en-US" w:bidi="ar-SA"/>
      </w:rPr>
    </w:lvl>
    <w:lvl w:ilvl="7" w:tplc="525ACBA8">
      <w:numFmt w:val="bullet"/>
      <w:lvlText w:val="•"/>
      <w:lvlJc w:val="left"/>
      <w:pPr>
        <w:ind w:left="8280" w:hanging="361"/>
      </w:pPr>
      <w:rPr>
        <w:rFonts w:hint="default"/>
        <w:lang w:val="sq-AL" w:eastAsia="en-US" w:bidi="ar-SA"/>
      </w:rPr>
    </w:lvl>
    <w:lvl w:ilvl="8" w:tplc="9844EC2E">
      <w:numFmt w:val="bullet"/>
      <w:lvlText w:val="•"/>
      <w:lvlJc w:val="left"/>
      <w:pPr>
        <w:ind w:left="9360" w:hanging="361"/>
      </w:pPr>
      <w:rPr>
        <w:rFonts w:hint="default"/>
        <w:lang w:val="sq-AL" w:eastAsia="en-US" w:bidi="ar-SA"/>
      </w:rPr>
    </w:lvl>
  </w:abstractNum>
  <w:abstractNum w:abstractNumId="2" w15:restartNumberingAfterBreak="0">
    <w:nsid w:val="140F273B"/>
    <w:multiLevelType w:val="hybridMultilevel"/>
    <w:tmpl w:val="77F43C8A"/>
    <w:lvl w:ilvl="0" w:tplc="D08287FC">
      <w:start w:val="1"/>
      <w:numFmt w:val="decimal"/>
      <w:lvlText w:val="%1."/>
      <w:lvlJc w:val="left"/>
      <w:pPr>
        <w:ind w:left="720" w:hanging="361"/>
      </w:pPr>
      <w:rPr>
        <w:rFonts w:ascii="Times New Roman" w:eastAsia="Times New Roman" w:hAnsi="Times New Roman" w:cs="Times New Roman" w:hint="default"/>
        <w:b w:val="0"/>
        <w:bCs w:val="0"/>
        <w:i w:val="0"/>
        <w:iCs w:val="0"/>
        <w:spacing w:val="0"/>
        <w:w w:val="100"/>
        <w:sz w:val="24"/>
        <w:szCs w:val="24"/>
        <w:lang w:val="sq-AL" w:eastAsia="en-US" w:bidi="ar-SA"/>
      </w:rPr>
    </w:lvl>
    <w:lvl w:ilvl="1" w:tplc="4C828488">
      <w:numFmt w:val="bullet"/>
      <w:lvlText w:val=""/>
      <w:lvlJc w:val="left"/>
      <w:pPr>
        <w:ind w:left="720" w:hanging="361"/>
      </w:pPr>
      <w:rPr>
        <w:rFonts w:ascii="Wingdings" w:eastAsia="Wingdings" w:hAnsi="Wingdings" w:cs="Wingdings" w:hint="default"/>
        <w:b w:val="0"/>
        <w:bCs w:val="0"/>
        <w:i w:val="0"/>
        <w:iCs w:val="0"/>
        <w:spacing w:val="0"/>
        <w:w w:val="100"/>
        <w:sz w:val="24"/>
        <w:szCs w:val="24"/>
        <w:lang w:val="sq-AL" w:eastAsia="en-US" w:bidi="ar-SA"/>
      </w:rPr>
    </w:lvl>
    <w:lvl w:ilvl="2" w:tplc="F822E5E6">
      <w:numFmt w:val="bullet"/>
      <w:lvlText w:val="•"/>
      <w:lvlJc w:val="left"/>
      <w:pPr>
        <w:ind w:left="2880" w:hanging="361"/>
      </w:pPr>
      <w:rPr>
        <w:rFonts w:hint="default"/>
        <w:lang w:val="sq-AL" w:eastAsia="en-US" w:bidi="ar-SA"/>
      </w:rPr>
    </w:lvl>
    <w:lvl w:ilvl="3" w:tplc="2BE8D9BE">
      <w:numFmt w:val="bullet"/>
      <w:lvlText w:val="•"/>
      <w:lvlJc w:val="left"/>
      <w:pPr>
        <w:ind w:left="3960" w:hanging="361"/>
      </w:pPr>
      <w:rPr>
        <w:rFonts w:hint="default"/>
        <w:lang w:val="sq-AL" w:eastAsia="en-US" w:bidi="ar-SA"/>
      </w:rPr>
    </w:lvl>
    <w:lvl w:ilvl="4" w:tplc="F9003024">
      <w:numFmt w:val="bullet"/>
      <w:lvlText w:val="•"/>
      <w:lvlJc w:val="left"/>
      <w:pPr>
        <w:ind w:left="5040" w:hanging="361"/>
      </w:pPr>
      <w:rPr>
        <w:rFonts w:hint="default"/>
        <w:lang w:val="sq-AL" w:eastAsia="en-US" w:bidi="ar-SA"/>
      </w:rPr>
    </w:lvl>
    <w:lvl w:ilvl="5" w:tplc="4CD2A38C">
      <w:numFmt w:val="bullet"/>
      <w:lvlText w:val="•"/>
      <w:lvlJc w:val="left"/>
      <w:pPr>
        <w:ind w:left="6120" w:hanging="361"/>
      </w:pPr>
      <w:rPr>
        <w:rFonts w:hint="default"/>
        <w:lang w:val="sq-AL" w:eastAsia="en-US" w:bidi="ar-SA"/>
      </w:rPr>
    </w:lvl>
    <w:lvl w:ilvl="6" w:tplc="CB4494AE">
      <w:numFmt w:val="bullet"/>
      <w:lvlText w:val="•"/>
      <w:lvlJc w:val="left"/>
      <w:pPr>
        <w:ind w:left="7200" w:hanging="361"/>
      </w:pPr>
      <w:rPr>
        <w:rFonts w:hint="default"/>
        <w:lang w:val="sq-AL" w:eastAsia="en-US" w:bidi="ar-SA"/>
      </w:rPr>
    </w:lvl>
    <w:lvl w:ilvl="7" w:tplc="6C9AD432">
      <w:numFmt w:val="bullet"/>
      <w:lvlText w:val="•"/>
      <w:lvlJc w:val="left"/>
      <w:pPr>
        <w:ind w:left="8280" w:hanging="361"/>
      </w:pPr>
      <w:rPr>
        <w:rFonts w:hint="default"/>
        <w:lang w:val="sq-AL" w:eastAsia="en-US" w:bidi="ar-SA"/>
      </w:rPr>
    </w:lvl>
    <w:lvl w:ilvl="8" w:tplc="FC889C06">
      <w:numFmt w:val="bullet"/>
      <w:lvlText w:val="•"/>
      <w:lvlJc w:val="left"/>
      <w:pPr>
        <w:ind w:left="9360" w:hanging="361"/>
      </w:pPr>
      <w:rPr>
        <w:rFonts w:hint="default"/>
        <w:lang w:val="sq-AL" w:eastAsia="en-US" w:bidi="ar-SA"/>
      </w:rPr>
    </w:lvl>
  </w:abstractNum>
  <w:abstractNum w:abstractNumId="3" w15:restartNumberingAfterBreak="0">
    <w:nsid w:val="16B003E5"/>
    <w:multiLevelType w:val="hybridMultilevel"/>
    <w:tmpl w:val="3168C290"/>
    <w:lvl w:ilvl="0" w:tplc="957E9726">
      <w:start w:val="1"/>
      <w:numFmt w:val="decimal"/>
      <w:lvlText w:val="%1."/>
      <w:lvlJc w:val="left"/>
      <w:pPr>
        <w:ind w:left="720" w:hanging="361"/>
      </w:pPr>
      <w:rPr>
        <w:rFonts w:ascii="Times New Roman" w:eastAsia="Times New Roman" w:hAnsi="Times New Roman" w:cs="Times New Roman" w:hint="default"/>
        <w:b w:val="0"/>
        <w:bCs w:val="0"/>
        <w:i w:val="0"/>
        <w:iCs w:val="0"/>
        <w:spacing w:val="0"/>
        <w:w w:val="100"/>
        <w:sz w:val="24"/>
        <w:szCs w:val="24"/>
        <w:lang w:val="sq-AL" w:eastAsia="en-US" w:bidi="ar-SA"/>
      </w:rPr>
    </w:lvl>
    <w:lvl w:ilvl="1" w:tplc="0516992E">
      <w:numFmt w:val="bullet"/>
      <w:lvlText w:val="•"/>
      <w:lvlJc w:val="left"/>
      <w:pPr>
        <w:ind w:left="1800" w:hanging="361"/>
      </w:pPr>
      <w:rPr>
        <w:rFonts w:hint="default"/>
        <w:lang w:val="sq-AL" w:eastAsia="en-US" w:bidi="ar-SA"/>
      </w:rPr>
    </w:lvl>
    <w:lvl w:ilvl="2" w:tplc="E020E7BE">
      <w:numFmt w:val="bullet"/>
      <w:lvlText w:val="•"/>
      <w:lvlJc w:val="left"/>
      <w:pPr>
        <w:ind w:left="2880" w:hanging="361"/>
      </w:pPr>
      <w:rPr>
        <w:rFonts w:hint="default"/>
        <w:lang w:val="sq-AL" w:eastAsia="en-US" w:bidi="ar-SA"/>
      </w:rPr>
    </w:lvl>
    <w:lvl w:ilvl="3" w:tplc="04360EAA">
      <w:numFmt w:val="bullet"/>
      <w:lvlText w:val="•"/>
      <w:lvlJc w:val="left"/>
      <w:pPr>
        <w:ind w:left="3960" w:hanging="361"/>
      </w:pPr>
      <w:rPr>
        <w:rFonts w:hint="default"/>
        <w:lang w:val="sq-AL" w:eastAsia="en-US" w:bidi="ar-SA"/>
      </w:rPr>
    </w:lvl>
    <w:lvl w:ilvl="4" w:tplc="F3409BAA">
      <w:numFmt w:val="bullet"/>
      <w:lvlText w:val="•"/>
      <w:lvlJc w:val="left"/>
      <w:pPr>
        <w:ind w:left="5040" w:hanging="361"/>
      </w:pPr>
      <w:rPr>
        <w:rFonts w:hint="default"/>
        <w:lang w:val="sq-AL" w:eastAsia="en-US" w:bidi="ar-SA"/>
      </w:rPr>
    </w:lvl>
    <w:lvl w:ilvl="5" w:tplc="3878B744">
      <w:numFmt w:val="bullet"/>
      <w:lvlText w:val="•"/>
      <w:lvlJc w:val="left"/>
      <w:pPr>
        <w:ind w:left="6120" w:hanging="361"/>
      </w:pPr>
      <w:rPr>
        <w:rFonts w:hint="default"/>
        <w:lang w:val="sq-AL" w:eastAsia="en-US" w:bidi="ar-SA"/>
      </w:rPr>
    </w:lvl>
    <w:lvl w:ilvl="6" w:tplc="493CD9EA">
      <w:numFmt w:val="bullet"/>
      <w:lvlText w:val="•"/>
      <w:lvlJc w:val="left"/>
      <w:pPr>
        <w:ind w:left="7200" w:hanging="361"/>
      </w:pPr>
      <w:rPr>
        <w:rFonts w:hint="default"/>
        <w:lang w:val="sq-AL" w:eastAsia="en-US" w:bidi="ar-SA"/>
      </w:rPr>
    </w:lvl>
    <w:lvl w:ilvl="7" w:tplc="88E64DFE">
      <w:numFmt w:val="bullet"/>
      <w:lvlText w:val="•"/>
      <w:lvlJc w:val="left"/>
      <w:pPr>
        <w:ind w:left="8280" w:hanging="361"/>
      </w:pPr>
      <w:rPr>
        <w:rFonts w:hint="default"/>
        <w:lang w:val="sq-AL" w:eastAsia="en-US" w:bidi="ar-SA"/>
      </w:rPr>
    </w:lvl>
    <w:lvl w:ilvl="8" w:tplc="6E40F5AE">
      <w:numFmt w:val="bullet"/>
      <w:lvlText w:val="•"/>
      <w:lvlJc w:val="left"/>
      <w:pPr>
        <w:ind w:left="9360" w:hanging="361"/>
      </w:pPr>
      <w:rPr>
        <w:rFonts w:hint="default"/>
        <w:lang w:val="sq-AL" w:eastAsia="en-US" w:bidi="ar-SA"/>
      </w:rPr>
    </w:lvl>
  </w:abstractNum>
  <w:abstractNum w:abstractNumId="4" w15:restartNumberingAfterBreak="0">
    <w:nsid w:val="23E84607"/>
    <w:multiLevelType w:val="hybridMultilevel"/>
    <w:tmpl w:val="7D4A1E8E"/>
    <w:lvl w:ilvl="0" w:tplc="826CFD3C">
      <w:start w:val="1"/>
      <w:numFmt w:val="decimal"/>
      <w:lvlText w:val="%1."/>
      <w:lvlJc w:val="left"/>
      <w:pPr>
        <w:ind w:left="720" w:hanging="361"/>
      </w:pPr>
      <w:rPr>
        <w:rFonts w:ascii="Times New Roman" w:eastAsia="Times New Roman" w:hAnsi="Times New Roman" w:cs="Times New Roman" w:hint="default"/>
        <w:b w:val="0"/>
        <w:bCs w:val="0"/>
        <w:i w:val="0"/>
        <w:iCs w:val="0"/>
        <w:spacing w:val="0"/>
        <w:w w:val="100"/>
        <w:sz w:val="24"/>
        <w:szCs w:val="24"/>
        <w:lang w:val="sq-AL" w:eastAsia="en-US" w:bidi="ar-SA"/>
      </w:rPr>
    </w:lvl>
    <w:lvl w:ilvl="1" w:tplc="A7BEBA26">
      <w:numFmt w:val="bullet"/>
      <w:lvlText w:val="•"/>
      <w:lvlJc w:val="left"/>
      <w:pPr>
        <w:ind w:left="1800" w:hanging="361"/>
      </w:pPr>
      <w:rPr>
        <w:rFonts w:hint="default"/>
        <w:lang w:val="sq-AL" w:eastAsia="en-US" w:bidi="ar-SA"/>
      </w:rPr>
    </w:lvl>
    <w:lvl w:ilvl="2" w:tplc="D528FD52">
      <w:numFmt w:val="bullet"/>
      <w:lvlText w:val="•"/>
      <w:lvlJc w:val="left"/>
      <w:pPr>
        <w:ind w:left="2880" w:hanging="361"/>
      </w:pPr>
      <w:rPr>
        <w:rFonts w:hint="default"/>
        <w:lang w:val="sq-AL" w:eastAsia="en-US" w:bidi="ar-SA"/>
      </w:rPr>
    </w:lvl>
    <w:lvl w:ilvl="3" w:tplc="CB147A2C">
      <w:numFmt w:val="bullet"/>
      <w:lvlText w:val="•"/>
      <w:lvlJc w:val="left"/>
      <w:pPr>
        <w:ind w:left="3960" w:hanging="361"/>
      </w:pPr>
      <w:rPr>
        <w:rFonts w:hint="default"/>
        <w:lang w:val="sq-AL" w:eastAsia="en-US" w:bidi="ar-SA"/>
      </w:rPr>
    </w:lvl>
    <w:lvl w:ilvl="4" w:tplc="53624CEC">
      <w:numFmt w:val="bullet"/>
      <w:lvlText w:val="•"/>
      <w:lvlJc w:val="left"/>
      <w:pPr>
        <w:ind w:left="5040" w:hanging="361"/>
      </w:pPr>
      <w:rPr>
        <w:rFonts w:hint="default"/>
        <w:lang w:val="sq-AL" w:eastAsia="en-US" w:bidi="ar-SA"/>
      </w:rPr>
    </w:lvl>
    <w:lvl w:ilvl="5" w:tplc="4F222612">
      <w:numFmt w:val="bullet"/>
      <w:lvlText w:val="•"/>
      <w:lvlJc w:val="left"/>
      <w:pPr>
        <w:ind w:left="6120" w:hanging="361"/>
      </w:pPr>
      <w:rPr>
        <w:rFonts w:hint="default"/>
        <w:lang w:val="sq-AL" w:eastAsia="en-US" w:bidi="ar-SA"/>
      </w:rPr>
    </w:lvl>
    <w:lvl w:ilvl="6" w:tplc="CFB613A0">
      <w:numFmt w:val="bullet"/>
      <w:lvlText w:val="•"/>
      <w:lvlJc w:val="left"/>
      <w:pPr>
        <w:ind w:left="7200" w:hanging="361"/>
      </w:pPr>
      <w:rPr>
        <w:rFonts w:hint="default"/>
        <w:lang w:val="sq-AL" w:eastAsia="en-US" w:bidi="ar-SA"/>
      </w:rPr>
    </w:lvl>
    <w:lvl w:ilvl="7" w:tplc="2B3026EA">
      <w:numFmt w:val="bullet"/>
      <w:lvlText w:val="•"/>
      <w:lvlJc w:val="left"/>
      <w:pPr>
        <w:ind w:left="8280" w:hanging="361"/>
      </w:pPr>
      <w:rPr>
        <w:rFonts w:hint="default"/>
        <w:lang w:val="sq-AL" w:eastAsia="en-US" w:bidi="ar-SA"/>
      </w:rPr>
    </w:lvl>
    <w:lvl w:ilvl="8" w:tplc="2F4E4612">
      <w:numFmt w:val="bullet"/>
      <w:lvlText w:val="•"/>
      <w:lvlJc w:val="left"/>
      <w:pPr>
        <w:ind w:left="9360" w:hanging="361"/>
      </w:pPr>
      <w:rPr>
        <w:rFonts w:hint="default"/>
        <w:lang w:val="sq-AL" w:eastAsia="en-US" w:bidi="ar-SA"/>
      </w:rPr>
    </w:lvl>
  </w:abstractNum>
  <w:abstractNum w:abstractNumId="5" w15:restartNumberingAfterBreak="0">
    <w:nsid w:val="26E96E6A"/>
    <w:multiLevelType w:val="hybridMultilevel"/>
    <w:tmpl w:val="503EA8CA"/>
    <w:lvl w:ilvl="0" w:tplc="D610E04A">
      <w:start w:val="1"/>
      <w:numFmt w:val="decimal"/>
      <w:lvlText w:val="%1."/>
      <w:lvlJc w:val="left"/>
      <w:pPr>
        <w:ind w:left="720" w:hanging="500"/>
      </w:pPr>
      <w:rPr>
        <w:rFonts w:ascii="Times New Roman" w:eastAsia="Times New Roman" w:hAnsi="Times New Roman" w:cs="Times New Roman" w:hint="default"/>
        <w:b w:val="0"/>
        <w:bCs w:val="0"/>
        <w:i w:val="0"/>
        <w:iCs w:val="0"/>
        <w:color w:val="17406C"/>
        <w:spacing w:val="0"/>
        <w:w w:val="100"/>
        <w:sz w:val="22"/>
        <w:szCs w:val="22"/>
        <w:lang w:val="sq-AL" w:eastAsia="en-US" w:bidi="ar-SA"/>
      </w:rPr>
    </w:lvl>
    <w:lvl w:ilvl="1" w:tplc="F570553C">
      <w:numFmt w:val="bullet"/>
      <w:lvlText w:val="•"/>
      <w:lvlJc w:val="left"/>
      <w:pPr>
        <w:ind w:left="1800" w:hanging="500"/>
      </w:pPr>
      <w:rPr>
        <w:rFonts w:hint="default"/>
        <w:lang w:val="sq-AL" w:eastAsia="en-US" w:bidi="ar-SA"/>
      </w:rPr>
    </w:lvl>
    <w:lvl w:ilvl="2" w:tplc="3FE4787E">
      <w:numFmt w:val="bullet"/>
      <w:lvlText w:val="•"/>
      <w:lvlJc w:val="left"/>
      <w:pPr>
        <w:ind w:left="2880" w:hanging="500"/>
      </w:pPr>
      <w:rPr>
        <w:rFonts w:hint="default"/>
        <w:lang w:val="sq-AL" w:eastAsia="en-US" w:bidi="ar-SA"/>
      </w:rPr>
    </w:lvl>
    <w:lvl w:ilvl="3" w:tplc="FEBE78DA">
      <w:numFmt w:val="bullet"/>
      <w:lvlText w:val="•"/>
      <w:lvlJc w:val="left"/>
      <w:pPr>
        <w:ind w:left="3960" w:hanging="500"/>
      </w:pPr>
      <w:rPr>
        <w:rFonts w:hint="default"/>
        <w:lang w:val="sq-AL" w:eastAsia="en-US" w:bidi="ar-SA"/>
      </w:rPr>
    </w:lvl>
    <w:lvl w:ilvl="4" w:tplc="D76862BA">
      <w:numFmt w:val="bullet"/>
      <w:lvlText w:val="•"/>
      <w:lvlJc w:val="left"/>
      <w:pPr>
        <w:ind w:left="5040" w:hanging="500"/>
      </w:pPr>
      <w:rPr>
        <w:rFonts w:hint="default"/>
        <w:lang w:val="sq-AL" w:eastAsia="en-US" w:bidi="ar-SA"/>
      </w:rPr>
    </w:lvl>
    <w:lvl w:ilvl="5" w:tplc="D50EF6BC">
      <w:numFmt w:val="bullet"/>
      <w:lvlText w:val="•"/>
      <w:lvlJc w:val="left"/>
      <w:pPr>
        <w:ind w:left="6120" w:hanging="500"/>
      </w:pPr>
      <w:rPr>
        <w:rFonts w:hint="default"/>
        <w:lang w:val="sq-AL" w:eastAsia="en-US" w:bidi="ar-SA"/>
      </w:rPr>
    </w:lvl>
    <w:lvl w:ilvl="6" w:tplc="3E12C8A0">
      <w:numFmt w:val="bullet"/>
      <w:lvlText w:val="•"/>
      <w:lvlJc w:val="left"/>
      <w:pPr>
        <w:ind w:left="7200" w:hanging="500"/>
      </w:pPr>
      <w:rPr>
        <w:rFonts w:hint="default"/>
        <w:lang w:val="sq-AL" w:eastAsia="en-US" w:bidi="ar-SA"/>
      </w:rPr>
    </w:lvl>
    <w:lvl w:ilvl="7" w:tplc="49A0F26C">
      <w:numFmt w:val="bullet"/>
      <w:lvlText w:val="•"/>
      <w:lvlJc w:val="left"/>
      <w:pPr>
        <w:ind w:left="8280" w:hanging="500"/>
      </w:pPr>
      <w:rPr>
        <w:rFonts w:hint="default"/>
        <w:lang w:val="sq-AL" w:eastAsia="en-US" w:bidi="ar-SA"/>
      </w:rPr>
    </w:lvl>
    <w:lvl w:ilvl="8" w:tplc="D8968CA0">
      <w:numFmt w:val="bullet"/>
      <w:lvlText w:val="•"/>
      <w:lvlJc w:val="left"/>
      <w:pPr>
        <w:ind w:left="9360" w:hanging="500"/>
      </w:pPr>
      <w:rPr>
        <w:rFonts w:hint="default"/>
        <w:lang w:val="sq-AL" w:eastAsia="en-US" w:bidi="ar-SA"/>
      </w:rPr>
    </w:lvl>
  </w:abstractNum>
  <w:abstractNum w:abstractNumId="6" w15:restartNumberingAfterBreak="0">
    <w:nsid w:val="2B604D1E"/>
    <w:multiLevelType w:val="hybridMultilevel"/>
    <w:tmpl w:val="87F68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B96373"/>
    <w:multiLevelType w:val="hybridMultilevel"/>
    <w:tmpl w:val="E9005172"/>
    <w:lvl w:ilvl="0" w:tplc="16425B60">
      <w:start w:val="2"/>
      <w:numFmt w:val="decimal"/>
      <w:lvlText w:val="%1."/>
      <w:lvlJc w:val="left"/>
      <w:pPr>
        <w:ind w:left="720" w:hanging="500"/>
      </w:pPr>
      <w:rPr>
        <w:rFonts w:ascii="Times New Roman" w:eastAsia="Times New Roman" w:hAnsi="Times New Roman" w:cs="Times New Roman" w:hint="default"/>
        <w:b w:val="0"/>
        <w:bCs w:val="0"/>
        <w:i w:val="0"/>
        <w:iCs w:val="0"/>
        <w:color w:val="17406C"/>
        <w:spacing w:val="0"/>
        <w:w w:val="100"/>
        <w:sz w:val="22"/>
        <w:szCs w:val="22"/>
        <w:lang w:val="sq-AL" w:eastAsia="en-US" w:bidi="ar-SA"/>
      </w:rPr>
    </w:lvl>
    <w:lvl w:ilvl="1" w:tplc="FEBE8028">
      <w:numFmt w:val="bullet"/>
      <w:lvlText w:val="•"/>
      <w:lvlJc w:val="left"/>
      <w:pPr>
        <w:ind w:left="1800" w:hanging="500"/>
      </w:pPr>
      <w:rPr>
        <w:rFonts w:hint="default"/>
        <w:lang w:val="sq-AL" w:eastAsia="en-US" w:bidi="ar-SA"/>
      </w:rPr>
    </w:lvl>
    <w:lvl w:ilvl="2" w:tplc="E138C496">
      <w:numFmt w:val="bullet"/>
      <w:lvlText w:val="•"/>
      <w:lvlJc w:val="left"/>
      <w:pPr>
        <w:ind w:left="2880" w:hanging="500"/>
      </w:pPr>
      <w:rPr>
        <w:rFonts w:hint="default"/>
        <w:lang w:val="sq-AL" w:eastAsia="en-US" w:bidi="ar-SA"/>
      </w:rPr>
    </w:lvl>
    <w:lvl w:ilvl="3" w:tplc="502C375E">
      <w:numFmt w:val="bullet"/>
      <w:lvlText w:val="•"/>
      <w:lvlJc w:val="left"/>
      <w:pPr>
        <w:ind w:left="3960" w:hanging="500"/>
      </w:pPr>
      <w:rPr>
        <w:rFonts w:hint="default"/>
        <w:lang w:val="sq-AL" w:eastAsia="en-US" w:bidi="ar-SA"/>
      </w:rPr>
    </w:lvl>
    <w:lvl w:ilvl="4" w:tplc="79068008">
      <w:numFmt w:val="bullet"/>
      <w:lvlText w:val="•"/>
      <w:lvlJc w:val="left"/>
      <w:pPr>
        <w:ind w:left="5040" w:hanging="500"/>
      </w:pPr>
      <w:rPr>
        <w:rFonts w:hint="default"/>
        <w:lang w:val="sq-AL" w:eastAsia="en-US" w:bidi="ar-SA"/>
      </w:rPr>
    </w:lvl>
    <w:lvl w:ilvl="5" w:tplc="139C9650">
      <w:numFmt w:val="bullet"/>
      <w:lvlText w:val="•"/>
      <w:lvlJc w:val="left"/>
      <w:pPr>
        <w:ind w:left="6120" w:hanging="500"/>
      </w:pPr>
      <w:rPr>
        <w:rFonts w:hint="default"/>
        <w:lang w:val="sq-AL" w:eastAsia="en-US" w:bidi="ar-SA"/>
      </w:rPr>
    </w:lvl>
    <w:lvl w:ilvl="6" w:tplc="E780A8E8">
      <w:numFmt w:val="bullet"/>
      <w:lvlText w:val="•"/>
      <w:lvlJc w:val="left"/>
      <w:pPr>
        <w:ind w:left="7200" w:hanging="500"/>
      </w:pPr>
      <w:rPr>
        <w:rFonts w:hint="default"/>
        <w:lang w:val="sq-AL" w:eastAsia="en-US" w:bidi="ar-SA"/>
      </w:rPr>
    </w:lvl>
    <w:lvl w:ilvl="7" w:tplc="79C86C98">
      <w:numFmt w:val="bullet"/>
      <w:lvlText w:val="•"/>
      <w:lvlJc w:val="left"/>
      <w:pPr>
        <w:ind w:left="8280" w:hanging="500"/>
      </w:pPr>
      <w:rPr>
        <w:rFonts w:hint="default"/>
        <w:lang w:val="sq-AL" w:eastAsia="en-US" w:bidi="ar-SA"/>
      </w:rPr>
    </w:lvl>
    <w:lvl w:ilvl="8" w:tplc="666CAE52">
      <w:numFmt w:val="bullet"/>
      <w:lvlText w:val="•"/>
      <w:lvlJc w:val="left"/>
      <w:pPr>
        <w:ind w:left="9360" w:hanging="500"/>
      </w:pPr>
      <w:rPr>
        <w:rFonts w:hint="default"/>
        <w:lang w:val="sq-AL" w:eastAsia="en-US" w:bidi="ar-SA"/>
      </w:rPr>
    </w:lvl>
  </w:abstractNum>
  <w:abstractNum w:abstractNumId="8" w15:restartNumberingAfterBreak="0">
    <w:nsid w:val="36D4302C"/>
    <w:multiLevelType w:val="hybridMultilevel"/>
    <w:tmpl w:val="76D69312"/>
    <w:lvl w:ilvl="0" w:tplc="B8949126">
      <w:numFmt w:val="bullet"/>
      <w:lvlText w:val=""/>
      <w:lvlJc w:val="left"/>
      <w:pPr>
        <w:ind w:left="720" w:hanging="361"/>
      </w:pPr>
      <w:rPr>
        <w:rFonts w:ascii="Wingdings" w:eastAsia="Wingdings" w:hAnsi="Wingdings" w:cs="Wingdings" w:hint="default"/>
        <w:b w:val="0"/>
        <w:bCs w:val="0"/>
        <w:i w:val="0"/>
        <w:iCs w:val="0"/>
        <w:spacing w:val="0"/>
        <w:w w:val="100"/>
        <w:sz w:val="24"/>
        <w:szCs w:val="24"/>
        <w:lang w:val="sq-AL" w:eastAsia="en-US" w:bidi="ar-SA"/>
      </w:rPr>
    </w:lvl>
    <w:lvl w:ilvl="1" w:tplc="CE760F9A">
      <w:numFmt w:val="bullet"/>
      <w:lvlText w:val="•"/>
      <w:lvlJc w:val="left"/>
      <w:pPr>
        <w:ind w:left="1800" w:hanging="361"/>
      </w:pPr>
      <w:rPr>
        <w:rFonts w:hint="default"/>
        <w:lang w:val="sq-AL" w:eastAsia="en-US" w:bidi="ar-SA"/>
      </w:rPr>
    </w:lvl>
    <w:lvl w:ilvl="2" w:tplc="F0F0BC46">
      <w:numFmt w:val="bullet"/>
      <w:lvlText w:val="•"/>
      <w:lvlJc w:val="left"/>
      <w:pPr>
        <w:ind w:left="2880" w:hanging="361"/>
      </w:pPr>
      <w:rPr>
        <w:rFonts w:hint="default"/>
        <w:lang w:val="sq-AL" w:eastAsia="en-US" w:bidi="ar-SA"/>
      </w:rPr>
    </w:lvl>
    <w:lvl w:ilvl="3" w:tplc="75B0418C">
      <w:numFmt w:val="bullet"/>
      <w:lvlText w:val="•"/>
      <w:lvlJc w:val="left"/>
      <w:pPr>
        <w:ind w:left="3960" w:hanging="361"/>
      </w:pPr>
      <w:rPr>
        <w:rFonts w:hint="default"/>
        <w:lang w:val="sq-AL" w:eastAsia="en-US" w:bidi="ar-SA"/>
      </w:rPr>
    </w:lvl>
    <w:lvl w:ilvl="4" w:tplc="F0BE30D0">
      <w:numFmt w:val="bullet"/>
      <w:lvlText w:val="•"/>
      <w:lvlJc w:val="left"/>
      <w:pPr>
        <w:ind w:left="5040" w:hanging="361"/>
      </w:pPr>
      <w:rPr>
        <w:rFonts w:hint="default"/>
        <w:lang w:val="sq-AL" w:eastAsia="en-US" w:bidi="ar-SA"/>
      </w:rPr>
    </w:lvl>
    <w:lvl w:ilvl="5" w:tplc="296ED122">
      <w:numFmt w:val="bullet"/>
      <w:lvlText w:val="•"/>
      <w:lvlJc w:val="left"/>
      <w:pPr>
        <w:ind w:left="6120" w:hanging="361"/>
      </w:pPr>
      <w:rPr>
        <w:rFonts w:hint="default"/>
        <w:lang w:val="sq-AL" w:eastAsia="en-US" w:bidi="ar-SA"/>
      </w:rPr>
    </w:lvl>
    <w:lvl w:ilvl="6" w:tplc="AC9C7BCE">
      <w:numFmt w:val="bullet"/>
      <w:lvlText w:val="•"/>
      <w:lvlJc w:val="left"/>
      <w:pPr>
        <w:ind w:left="7200" w:hanging="361"/>
      </w:pPr>
      <w:rPr>
        <w:rFonts w:hint="default"/>
        <w:lang w:val="sq-AL" w:eastAsia="en-US" w:bidi="ar-SA"/>
      </w:rPr>
    </w:lvl>
    <w:lvl w:ilvl="7" w:tplc="F8660C46">
      <w:numFmt w:val="bullet"/>
      <w:lvlText w:val="•"/>
      <w:lvlJc w:val="left"/>
      <w:pPr>
        <w:ind w:left="8280" w:hanging="361"/>
      </w:pPr>
      <w:rPr>
        <w:rFonts w:hint="default"/>
        <w:lang w:val="sq-AL" w:eastAsia="en-US" w:bidi="ar-SA"/>
      </w:rPr>
    </w:lvl>
    <w:lvl w:ilvl="8" w:tplc="2FBA581C">
      <w:numFmt w:val="bullet"/>
      <w:lvlText w:val="•"/>
      <w:lvlJc w:val="left"/>
      <w:pPr>
        <w:ind w:left="9360" w:hanging="361"/>
      </w:pPr>
      <w:rPr>
        <w:rFonts w:hint="default"/>
        <w:lang w:val="sq-AL" w:eastAsia="en-US" w:bidi="ar-SA"/>
      </w:rPr>
    </w:lvl>
  </w:abstractNum>
  <w:abstractNum w:abstractNumId="9" w15:restartNumberingAfterBreak="0">
    <w:nsid w:val="47181908"/>
    <w:multiLevelType w:val="hybridMultilevel"/>
    <w:tmpl w:val="18BE97B0"/>
    <w:lvl w:ilvl="0" w:tplc="B58C2E2A">
      <w:start w:val="1"/>
      <w:numFmt w:val="decimal"/>
      <w:lvlText w:val="%1."/>
      <w:lvlJc w:val="left"/>
      <w:pPr>
        <w:ind w:left="720" w:hanging="500"/>
      </w:pPr>
      <w:rPr>
        <w:rFonts w:ascii="Times New Roman" w:eastAsia="Times New Roman" w:hAnsi="Times New Roman" w:cs="Times New Roman" w:hint="default"/>
        <w:b w:val="0"/>
        <w:bCs w:val="0"/>
        <w:i w:val="0"/>
        <w:iCs w:val="0"/>
        <w:color w:val="17406C"/>
        <w:spacing w:val="0"/>
        <w:w w:val="100"/>
        <w:sz w:val="22"/>
        <w:szCs w:val="22"/>
        <w:lang w:val="sq-AL" w:eastAsia="en-US" w:bidi="ar-SA"/>
      </w:rPr>
    </w:lvl>
    <w:lvl w:ilvl="1" w:tplc="8E1682E0">
      <w:numFmt w:val="bullet"/>
      <w:lvlText w:val="•"/>
      <w:lvlJc w:val="left"/>
      <w:pPr>
        <w:ind w:left="1800" w:hanging="500"/>
      </w:pPr>
      <w:rPr>
        <w:rFonts w:hint="default"/>
        <w:lang w:val="sq-AL" w:eastAsia="en-US" w:bidi="ar-SA"/>
      </w:rPr>
    </w:lvl>
    <w:lvl w:ilvl="2" w:tplc="3FC0F678">
      <w:numFmt w:val="bullet"/>
      <w:lvlText w:val="•"/>
      <w:lvlJc w:val="left"/>
      <w:pPr>
        <w:ind w:left="2880" w:hanging="500"/>
      </w:pPr>
      <w:rPr>
        <w:rFonts w:hint="default"/>
        <w:lang w:val="sq-AL" w:eastAsia="en-US" w:bidi="ar-SA"/>
      </w:rPr>
    </w:lvl>
    <w:lvl w:ilvl="3" w:tplc="199E24B8">
      <w:numFmt w:val="bullet"/>
      <w:lvlText w:val="•"/>
      <w:lvlJc w:val="left"/>
      <w:pPr>
        <w:ind w:left="3960" w:hanging="500"/>
      </w:pPr>
      <w:rPr>
        <w:rFonts w:hint="default"/>
        <w:lang w:val="sq-AL" w:eastAsia="en-US" w:bidi="ar-SA"/>
      </w:rPr>
    </w:lvl>
    <w:lvl w:ilvl="4" w:tplc="F1CA7C5A">
      <w:numFmt w:val="bullet"/>
      <w:lvlText w:val="•"/>
      <w:lvlJc w:val="left"/>
      <w:pPr>
        <w:ind w:left="5040" w:hanging="500"/>
      </w:pPr>
      <w:rPr>
        <w:rFonts w:hint="default"/>
        <w:lang w:val="sq-AL" w:eastAsia="en-US" w:bidi="ar-SA"/>
      </w:rPr>
    </w:lvl>
    <w:lvl w:ilvl="5" w:tplc="190078EE">
      <w:numFmt w:val="bullet"/>
      <w:lvlText w:val="•"/>
      <w:lvlJc w:val="left"/>
      <w:pPr>
        <w:ind w:left="6120" w:hanging="500"/>
      </w:pPr>
      <w:rPr>
        <w:rFonts w:hint="default"/>
        <w:lang w:val="sq-AL" w:eastAsia="en-US" w:bidi="ar-SA"/>
      </w:rPr>
    </w:lvl>
    <w:lvl w:ilvl="6" w:tplc="C48012A8">
      <w:numFmt w:val="bullet"/>
      <w:lvlText w:val="•"/>
      <w:lvlJc w:val="left"/>
      <w:pPr>
        <w:ind w:left="7200" w:hanging="500"/>
      </w:pPr>
      <w:rPr>
        <w:rFonts w:hint="default"/>
        <w:lang w:val="sq-AL" w:eastAsia="en-US" w:bidi="ar-SA"/>
      </w:rPr>
    </w:lvl>
    <w:lvl w:ilvl="7" w:tplc="224625E4">
      <w:numFmt w:val="bullet"/>
      <w:lvlText w:val="•"/>
      <w:lvlJc w:val="left"/>
      <w:pPr>
        <w:ind w:left="8280" w:hanging="500"/>
      </w:pPr>
      <w:rPr>
        <w:rFonts w:hint="default"/>
        <w:lang w:val="sq-AL" w:eastAsia="en-US" w:bidi="ar-SA"/>
      </w:rPr>
    </w:lvl>
    <w:lvl w:ilvl="8" w:tplc="25E8B3E6">
      <w:numFmt w:val="bullet"/>
      <w:lvlText w:val="•"/>
      <w:lvlJc w:val="left"/>
      <w:pPr>
        <w:ind w:left="9360" w:hanging="500"/>
      </w:pPr>
      <w:rPr>
        <w:rFonts w:hint="default"/>
        <w:lang w:val="sq-AL" w:eastAsia="en-US" w:bidi="ar-SA"/>
      </w:rPr>
    </w:lvl>
  </w:abstractNum>
  <w:abstractNum w:abstractNumId="10" w15:restartNumberingAfterBreak="0">
    <w:nsid w:val="48EA0AB2"/>
    <w:multiLevelType w:val="hybridMultilevel"/>
    <w:tmpl w:val="EFE8482E"/>
    <w:lvl w:ilvl="0" w:tplc="83D4D1DA">
      <w:numFmt w:val="bullet"/>
      <w:lvlText w:val=""/>
      <w:lvlJc w:val="left"/>
      <w:pPr>
        <w:ind w:left="720" w:hanging="361"/>
      </w:pPr>
      <w:rPr>
        <w:rFonts w:ascii="Symbol" w:eastAsia="Symbol" w:hAnsi="Symbol" w:cs="Symbol" w:hint="default"/>
        <w:spacing w:val="0"/>
        <w:w w:val="99"/>
        <w:lang w:val="sq-AL" w:eastAsia="en-US" w:bidi="ar-SA"/>
      </w:rPr>
    </w:lvl>
    <w:lvl w:ilvl="1" w:tplc="3D3A6274">
      <w:numFmt w:val="bullet"/>
      <w:lvlText w:val="•"/>
      <w:lvlJc w:val="left"/>
      <w:pPr>
        <w:ind w:left="1800" w:hanging="361"/>
      </w:pPr>
      <w:rPr>
        <w:rFonts w:hint="default"/>
        <w:lang w:val="sq-AL" w:eastAsia="en-US" w:bidi="ar-SA"/>
      </w:rPr>
    </w:lvl>
    <w:lvl w:ilvl="2" w:tplc="86F60676">
      <w:numFmt w:val="bullet"/>
      <w:lvlText w:val="•"/>
      <w:lvlJc w:val="left"/>
      <w:pPr>
        <w:ind w:left="2880" w:hanging="361"/>
      </w:pPr>
      <w:rPr>
        <w:rFonts w:hint="default"/>
        <w:lang w:val="sq-AL" w:eastAsia="en-US" w:bidi="ar-SA"/>
      </w:rPr>
    </w:lvl>
    <w:lvl w:ilvl="3" w:tplc="558676A6">
      <w:numFmt w:val="bullet"/>
      <w:lvlText w:val="•"/>
      <w:lvlJc w:val="left"/>
      <w:pPr>
        <w:ind w:left="3960" w:hanging="361"/>
      </w:pPr>
      <w:rPr>
        <w:rFonts w:hint="default"/>
        <w:lang w:val="sq-AL" w:eastAsia="en-US" w:bidi="ar-SA"/>
      </w:rPr>
    </w:lvl>
    <w:lvl w:ilvl="4" w:tplc="61B01890">
      <w:numFmt w:val="bullet"/>
      <w:lvlText w:val="•"/>
      <w:lvlJc w:val="left"/>
      <w:pPr>
        <w:ind w:left="5040" w:hanging="361"/>
      </w:pPr>
      <w:rPr>
        <w:rFonts w:hint="default"/>
        <w:lang w:val="sq-AL" w:eastAsia="en-US" w:bidi="ar-SA"/>
      </w:rPr>
    </w:lvl>
    <w:lvl w:ilvl="5" w:tplc="A50AEFBA">
      <w:numFmt w:val="bullet"/>
      <w:lvlText w:val="•"/>
      <w:lvlJc w:val="left"/>
      <w:pPr>
        <w:ind w:left="6120" w:hanging="361"/>
      </w:pPr>
      <w:rPr>
        <w:rFonts w:hint="default"/>
        <w:lang w:val="sq-AL" w:eastAsia="en-US" w:bidi="ar-SA"/>
      </w:rPr>
    </w:lvl>
    <w:lvl w:ilvl="6" w:tplc="6DBC5342">
      <w:numFmt w:val="bullet"/>
      <w:lvlText w:val="•"/>
      <w:lvlJc w:val="left"/>
      <w:pPr>
        <w:ind w:left="7200" w:hanging="361"/>
      </w:pPr>
      <w:rPr>
        <w:rFonts w:hint="default"/>
        <w:lang w:val="sq-AL" w:eastAsia="en-US" w:bidi="ar-SA"/>
      </w:rPr>
    </w:lvl>
    <w:lvl w:ilvl="7" w:tplc="6FDA8256">
      <w:numFmt w:val="bullet"/>
      <w:lvlText w:val="•"/>
      <w:lvlJc w:val="left"/>
      <w:pPr>
        <w:ind w:left="8280" w:hanging="361"/>
      </w:pPr>
      <w:rPr>
        <w:rFonts w:hint="default"/>
        <w:lang w:val="sq-AL" w:eastAsia="en-US" w:bidi="ar-SA"/>
      </w:rPr>
    </w:lvl>
    <w:lvl w:ilvl="8" w:tplc="9C18B50C">
      <w:numFmt w:val="bullet"/>
      <w:lvlText w:val="•"/>
      <w:lvlJc w:val="left"/>
      <w:pPr>
        <w:ind w:left="9360" w:hanging="361"/>
      </w:pPr>
      <w:rPr>
        <w:rFonts w:hint="default"/>
        <w:lang w:val="sq-AL" w:eastAsia="en-US" w:bidi="ar-SA"/>
      </w:rPr>
    </w:lvl>
  </w:abstractNum>
  <w:abstractNum w:abstractNumId="11" w15:restartNumberingAfterBreak="0">
    <w:nsid w:val="51E462D8"/>
    <w:multiLevelType w:val="hybridMultilevel"/>
    <w:tmpl w:val="97621440"/>
    <w:lvl w:ilvl="0" w:tplc="6192B522">
      <w:start w:val="1"/>
      <w:numFmt w:val="decimal"/>
      <w:lvlText w:val="%1."/>
      <w:lvlJc w:val="left"/>
      <w:pPr>
        <w:ind w:left="720" w:hanging="500"/>
      </w:pPr>
      <w:rPr>
        <w:rFonts w:ascii="Times New Roman" w:eastAsia="Times New Roman" w:hAnsi="Times New Roman" w:cs="Times New Roman" w:hint="default"/>
        <w:b/>
        <w:bCs/>
        <w:i w:val="0"/>
        <w:iCs w:val="0"/>
        <w:color w:val="17406C"/>
        <w:spacing w:val="0"/>
        <w:w w:val="100"/>
        <w:sz w:val="22"/>
        <w:szCs w:val="22"/>
        <w:lang w:val="sq-AL" w:eastAsia="en-US" w:bidi="ar-SA"/>
      </w:rPr>
    </w:lvl>
    <w:lvl w:ilvl="1" w:tplc="4BC08972">
      <w:numFmt w:val="bullet"/>
      <w:lvlText w:val="•"/>
      <w:lvlJc w:val="left"/>
      <w:pPr>
        <w:ind w:left="1800" w:hanging="500"/>
      </w:pPr>
      <w:rPr>
        <w:rFonts w:hint="default"/>
        <w:lang w:val="sq-AL" w:eastAsia="en-US" w:bidi="ar-SA"/>
      </w:rPr>
    </w:lvl>
    <w:lvl w:ilvl="2" w:tplc="6F7C54E4">
      <w:numFmt w:val="bullet"/>
      <w:lvlText w:val="•"/>
      <w:lvlJc w:val="left"/>
      <w:pPr>
        <w:ind w:left="2880" w:hanging="500"/>
      </w:pPr>
      <w:rPr>
        <w:rFonts w:hint="default"/>
        <w:lang w:val="sq-AL" w:eastAsia="en-US" w:bidi="ar-SA"/>
      </w:rPr>
    </w:lvl>
    <w:lvl w:ilvl="3" w:tplc="0FB010DA">
      <w:numFmt w:val="bullet"/>
      <w:lvlText w:val="•"/>
      <w:lvlJc w:val="left"/>
      <w:pPr>
        <w:ind w:left="3960" w:hanging="500"/>
      </w:pPr>
      <w:rPr>
        <w:rFonts w:hint="default"/>
        <w:lang w:val="sq-AL" w:eastAsia="en-US" w:bidi="ar-SA"/>
      </w:rPr>
    </w:lvl>
    <w:lvl w:ilvl="4" w:tplc="BFD86DBA">
      <w:numFmt w:val="bullet"/>
      <w:lvlText w:val="•"/>
      <w:lvlJc w:val="left"/>
      <w:pPr>
        <w:ind w:left="5040" w:hanging="500"/>
      </w:pPr>
      <w:rPr>
        <w:rFonts w:hint="default"/>
        <w:lang w:val="sq-AL" w:eastAsia="en-US" w:bidi="ar-SA"/>
      </w:rPr>
    </w:lvl>
    <w:lvl w:ilvl="5" w:tplc="FD6A9278">
      <w:numFmt w:val="bullet"/>
      <w:lvlText w:val="•"/>
      <w:lvlJc w:val="left"/>
      <w:pPr>
        <w:ind w:left="6120" w:hanging="500"/>
      </w:pPr>
      <w:rPr>
        <w:rFonts w:hint="default"/>
        <w:lang w:val="sq-AL" w:eastAsia="en-US" w:bidi="ar-SA"/>
      </w:rPr>
    </w:lvl>
    <w:lvl w:ilvl="6" w:tplc="6F4643BA">
      <w:numFmt w:val="bullet"/>
      <w:lvlText w:val="•"/>
      <w:lvlJc w:val="left"/>
      <w:pPr>
        <w:ind w:left="7200" w:hanging="500"/>
      </w:pPr>
      <w:rPr>
        <w:rFonts w:hint="default"/>
        <w:lang w:val="sq-AL" w:eastAsia="en-US" w:bidi="ar-SA"/>
      </w:rPr>
    </w:lvl>
    <w:lvl w:ilvl="7" w:tplc="905A4CBE">
      <w:numFmt w:val="bullet"/>
      <w:lvlText w:val="•"/>
      <w:lvlJc w:val="left"/>
      <w:pPr>
        <w:ind w:left="8280" w:hanging="500"/>
      </w:pPr>
      <w:rPr>
        <w:rFonts w:hint="default"/>
        <w:lang w:val="sq-AL" w:eastAsia="en-US" w:bidi="ar-SA"/>
      </w:rPr>
    </w:lvl>
    <w:lvl w:ilvl="8" w:tplc="6458105C">
      <w:numFmt w:val="bullet"/>
      <w:lvlText w:val="•"/>
      <w:lvlJc w:val="left"/>
      <w:pPr>
        <w:ind w:left="9360" w:hanging="500"/>
      </w:pPr>
      <w:rPr>
        <w:rFonts w:hint="default"/>
        <w:lang w:val="sq-AL" w:eastAsia="en-US" w:bidi="ar-SA"/>
      </w:rPr>
    </w:lvl>
  </w:abstractNum>
  <w:abstractNum w:abstractNumId="12" w15:restartNumberingAfterBreak="0">
    <w:nsid w:val="544C3D2D"/>
    <w:multiLevelType w:val="hybridMultilevel"/>
    <w:tmpl w:val="49F243DC"/>
    <w:lvl w:ilvl="0" w:tplc="DD989E84">
      <w:numFmt w:val="bullet"/>
      <w:lvlText w:val=""/>
      <w:lvlJc w:val="left"/>
      <w:pPr>
        <w:ind w:left="720" w:hanging="361"/>
      </w:pPr>
      <w:rPr>
        <w:rFonts w:ascii="Symbol" w:eastAsia="Symbol" w:hAnsi="Symbol" w:cs="Symbol" w:hint="default"/>
        <w:spacing w:val="0"/>
        <w:w w:val="99"/>
        <w:lang w:val="sq-AL" w:eastAsia="en-US" w:bidi="ar-SA"/>
      </w:rPr>
    </w:lvl>
    <w:lvl w:ilvl="1" w:tplc="9586DE04">
      <w:numFmt w:val="bullet"/>
      <w:lvlText w:val="•"/>
      <w:lvlJc w:val="left"/>
      <w:pPr>
        <w:ind w:left="1800" w:hanging="361"/>
      </w:pPr>
      <w:rPr>
        <w:rFonts w:hint="default"/>
        <w:lang w:val="sq-AL" w:eastAsia="en-US" w:bidi="ar-SA"/>
      </w:rPr>
    </w:lvl>
    <w:lvl w:ilvl="2" w:tplc="D890C934">
      <w:numFmt w:val="bullet"/>
      <w:lvlText w:val="•"/>
      <w:lvlJc w:val="left"/>
      <w:pPr>
        <w:ind w:left="2880" w:hanging="361"/>
      </w:pPr>
      <w:rPr>
        <w:rFonts w:hint="default"/>
        <w:lang w:val="sq-AL" w:eastAsia="en-US" w:bidi="ar-SA"/>
      </w:rPr>
    </w:lvl>
    <w:lvl w:ilvl="3" w:tplc="55F4DEC0">
      <w:numFmt w:val="bullet"/>
      <w:lvlText w:val="•"/>
      <w:lvlJc w:val="left"/>
      <w:pPr>
        <w:ind w:left="3960" w:hanging="361"/>
      </w:pPr>
      <w:rPr>
        <w:rFonts w:hint="default"/>
        <w:lang w:val="sq-AL" w:eastAsia="en-US" w:bidi="ar-SA"/>
      </w:rPr>
    </w:lvl>
    <w:lvl w:ilvl="4" w:tplc="2CF62C46">
      <w:numFmt w:val="bullet"/>
      <w:lvlText w:val="•"/>
      <w:lvlJc w:val="left"/>
      <w:pPr>
        <w:ind w:left="5040" w:hanging="361"/>
      </w:pPr>
      <w:rPr>
        <w:rFonts w:hint="default"/>
        <w:lang w:val="sq-AL" w:eastAsia="en-US" w:bidi="ar-SA"/>
      </w:rPr>
    </w:lvl>
    <w:lvl w:ilvl="5" w:tplc="E0D25BD2">
      <w:numFmt w:val="bullet"/>
      <w:lvlText w:val="•"/>
      <w:lvlJc w:val="left"/>
      <w:pPr>
        <w:ind w:left="6120" w:hanging="361"/>
      </w:pPr>
      <w:rPr>
        <w:rFonts w:hint="default"/>
        <w:lang w:val="sq-AL" w:eastAsia="en-US" w:bidi="ar-SA"/>
      </w:rPr>
    </w:lvl>
    <w:lvl w:ilvl="6" w:tplc="DF42910A">
      <w:numFmt w:val="bullet"/>
      <w:lvlText w:val="•"/>
      <w:lvlJc w:val="left"/>
      <w:pPr>
        <w:ind w:left="7200" w:hanging="361"/>
      </w:pPr>
      <w:rPr>
        <w:rFonts w:hint="default"/>
        <w:lang w:val="sq-AL" w:eastAsia="en-US" w:bidi="ar-SA"/>
      </w:rPr>
    </w:lvl>
    <w:lvl w:ilvl="7" w:tplc="C792D6DC">
      <w:numFmt w:val="bullet"/>
      <w:lvlText w:val="•"/>
      <w:lvlJc w:val="left"/>
      <w:pPr>
        <w:ind w:left="8280" w:hanging="361"/>
      </w:pPr>
      <w:rPr>
        <w:rFonts w:hint="default"/>
        <w:lang w:val="sq-AL" w:eastAsia="en-US" w:bidi="ar-SA"/>
      </w:rPr>
    </w:lvl>
    <w:lvl w:ilvl="8" w:tplc="6420AF2C">
      <w:numFmt w:val="bullet"/>
      <w:lvlText w:val="•"/>
      <w:lvlJc w:val="left"/>
      <w:pPr>
        <w:ind w:left="9360" w:hanging="361"/>
      </w:pPr>
      <w:rPr>
        <w:rFonts w:hint="default"/>
        <w:lang w:val="sq-AL" w:eastAsia="en-US" w:bidi="ar-SA"/>
      </w:rPr>
    </w:lvl>
  </w:abstractNum>
  <w:abstractNum w:abstractNumId="13" w15:restartNumberingAfterBreak="0">
    <w:nsid w:val="547001C4"/>
    <w:multiLevelType w:val="hybridMultilevel"/>
    <w:tmpl w:val="DD4AEC90"/>
    <w:lvl w:ilvl="0" w:tplc="F236A4E0">
      <w:start w:val="1"/>
      <w:numFmt w:val="decimal"/>
      <w:lvlText w:val="%1."/>
      <w:lvlJc w:val="left"/>
      <w:pPr>
        <w:ind w:left="720" w:hanging="500"/>
      </w:pPr>
      <w:rPr>
        <w:rFonts w:ascii="Times New Roman" w:eastAsia="Times New Roman" w:hAnsi="Times New Roman" w:cs="Times New Roman" w:hint="default"/>
        <w:b/>
        <w:bCs/>
        <w:i w:val="0"/>
        <w:iCs w:val="0"/>
        <w:color w:val="17406C"/>
        <w:spacing w:val="0"/>
        <w:w w:val="100"/>
        <w:sz w:val="22"/>
        <w:szCs w:val="22"/>
        <w:lang w:val="sq-AL" w:eastAsia="en-US" w:bidi="ar-SA"/>
      </w:rPr>
    </w:lvl>
    <w:lvl w:ilvl="1" w:tplc="B1B85494">
      <w:numFmt w:val="bullet"/>
      <w:lvlText w:val=""/>
      <w:lvlJc w:val="left"/>
      <w:pPr>
        <w:ind w:left="720" w:hanging="361"/>
      </w:pPr>
      <w:rPr>
        <w:rFonts w:ascii="Wingdings" w:eastAsia="Wingdings" w:hAnsi="Wingdings" w:cs="Wingdings" w:hint="default"/>
        <w:b w:val="0"/>
        <w:bCs w:val="0"/>
        <w:i w:val="0"/>
        <w:iCs w:val="0"/>
        <w:spacing w:val="0"/>
        <w:w w:val="100"/>
        <w:sz w:val="24"/>
        <w:szCs w:val="24"/>
        <w:lang w:val="sq-AL" w:eastAsia="en-US" w:bidi="ar-SA"/>
      </w:rPr>
    </w:lvl>
    <w:lvl w:ilvl="2" w:tplc="43466100">
      <w:numFmt w:val="bullet"/>
      <w:lvlText w:val="•"/>
      <w:lvlJc w:val="left"/>
      <w:pPr>
        <w:ind w:left="2880" w:hanging="361"/>
      </w:pPr>
      <w:rPr>
        <w:rFonts w:hint="default"/>
        <w:lang w:val="sq-AL" w:eastAsia="en-US" w:bidi="ar-SA"/>
      </w:rPr>
    </w:lvl>
    <w:lvl w:ilvl="3" w:tplc="9B2EB810">
      <w:numFmt w:val="bullet"/>
      <w:lvlText w:val="•"/>
      <w:lvlJc w:val="left"/>
      <w:pPr>
        <w:ind w:left="3960" w:hanging="361"/>
      </w:pPr>
      <w:rPr>
        <w:rFonts w:hint="default"/>
        <w:lang w:val="sq-AL" w:eastAsia="en-US" w:bidi="ar-SA"/>
      </w:rPr>
    </w:lvl>
    <w:lvl w:ilvl="4" w:tplc="D38AEC78">
      <w:numFmt w:val="bullet"/>
      <w:lvlText w:val="•"/>
      <w:lvlJc w:val="left"/>
      <w:pPr>
        <w:ind w:left="5040" w:hanging="361"/>
      </w:pPr>
      <w:rPr>
        <w:rFonts w:hint="default"/>
        <w:lang w:val="sq-AL" w:eastAsia="en-US" w:bidi="ar-SA"/>
      </w:rPr>
    </w:lvl>
    <w:lvl w:ilvl="5" w:tplc="73644592">
      <w:numFmt w:val="bullet"/>
      <w:lvlText w:val="•"/>
      <w:lvlJc w:val="left"/>
      <w:pPr>
        <w:ind w:left="6120" w:hanging="361"/>
      </w:pPr>
      <w:rPr>
        <w:rFonts w:hint="default"/>
        <w:lang w:val="sq-AL" w:eastAsia="en-US" w:bidi="ar-SA"/>
      </w:rPr>
    </w:lvl>
    <w:lvl w:ilvl="6" w:tplc="839EB464">
      <w:numFmt w:val="bullet"/>
      <w:lvlText w:val="•"/>
      <w:lvlJc w:val="left"/>
      <w:pPr>
        <w:ind w:left="7200" w:hanging="361"/>
      </w:pPr>
      <w:rPr>
        <w:rFonts w:hint="default"/>
        <w:lang w:val="sq-AL" w:eastAsia="en-US" w:bidi="ar-SA"/>
      </w:rPr>
    </w:lvl>
    <w:lvl w:ilvl="7" w:tplc="E3A02D8C">
      <w:numFmt w:val="bullet"/>
      <w:lvlText w:val="•"/>
      <w:lvlJc w:val="left"/>
      <w:pPr>
        <w:ind w:left="8280" w:hanging="361"/>
      </w:pPr>
      <w:rPr>
        <w:rFonts w:hint="default"/>
        <w:lang w:val="sq-AL" w:eastAsia="en-US" w:bidi="ar-SA"/>
      </w:rPr>
    </w:lvl>
    <w:lvl w:ilvl="8" w:tplc="E2ACA2F8">
      <w:numFmt w:val="bullet"/>
      <w:lvlText w:val="•"/>
      <w:lvlJc w:val="left"/>
      <w:pPr>
        <w:ind w:left="9360" w:hanging="361"/>
      </w:pPr>
      <w:rPr>
        <w:rFonts w:hint="default"/>
        <w:lang w:val="sq-AL" w:eastAsia="en-US" w:bidi="ar-SA"/>
      </w:rPr>
    </w:lvl>
  </w:abstractNum>
  <w:abstractNum w:abstractNumId="14" w15:restartNumberingAfterBreak="0">
    <w:nsid w:val="5FA32F69"/>
    <w:multiLevelType w:val="hybridMultilevel"/>
    <w:tmpl w:val="1B304A86"/>
    <w:lvl w:ilvl="0" w:tplc="885A6DCA">
      <w:start w:val="1"/>
      <w:numFmt w:val="decimal"/>
      <w:lvlText w:val="%1."/>
      <w:lvlJc w:val="left"/>
      <w:pPr>
        <w:ind w:left="720" w:hanging="500"/>
      </w:pPr>
      <w:rPr>
        <w:rFonts w:ascii="Times New Roman" w:eastAsia="Times New Roman" w:hAnsi="Times New Roman" w:cs="Times New Roman" w:hint="default"/>
        <w:b w:val="0"/>
        <w:bCs w:val="0"/>
        <w:i w:val="0"/>
        <w:iCs w:val="0"/>
        <w:color w:val="17406C"/>
        <w:spacing w:val="0"/>
        <w:w w:val="100"/>
        <w:sz w:val="22"/>
        <w:szCs w:val="22"/>
        <w:lang w:val="sq-AL" w:eastAsia="en-US" w:bidi="ar-SA"/>
      </w:rPr>
    </w:lvl>
    <w:lvl w:ilvl="1" w:tplc="693C98CE">
      <w:numFmt w:val="bullet"/>
      <w:lvlText w:val="•"/>
      <w:lvlJc w:val="left"/>
      <w:pPr>
        <w:ind w:left="1800" w:hanging="500"/>
      </w:pPr>
      <w:rPr>
        <w:rFonts w:hint="default"/>
        <w:lang w:val="sq-AL" w:eastAsia="en-US" w:bidi="ar-SA"/>
      </w:rPr>
    </w:lvl>
    <w:lvl w:ilvl="2" w:tplc="9FA29EC2">
      <w:numFmt w:val="bullet"/>
      <w:lvlText w:val="•"/>
      <w:lvlJc w:val="left"/>
      <w:pPr>
        <w:ind w:left="2880" w:hanging="500"/>
      </w:pPr>
      <w:rPr>
        <w:rFonts w:hint="default"/>
        <w:lang w:val="sq-AL" w:eastAsia="en-US" w:bidi="ar-SA"/>
      </w:rPr>
    </w:lvl>
    <w:lvl w:ilvl="3" w:tplc="00A4FE80">
      <w:numFmt w:val="bullet"/>
      <w:lvlText w:val="•"/>
      <w:lvlJc w:val="left"/>
      <w:pPr>
        <w:ind w:left="3960" w:hanging="500"/>
      </w:pPr>
      <w:rPr>
        <w:rFonts w:hint="default"/>
        <w:lang w:val="sq-AL" w:eastAsia="en-US" w:bidi="ar-SA"/>
      </w:rPr>
    </w:lvl>
    <w:lvl w:ilvl="4" w:tplc="230625B6">
      <w:numFmt w:val="bullet"/>
      <w:lvlText w:val="•"/>
      <w:lvlJc w:val="left"/>
      <w:pPr>
        <w:ind w:left="5040" w:hanging="500"/>
      </w:pPr>
      <w:rPr>
        <w:rFonts w:hint="default"/>
        <w:lang w:val="sq-AL" w:eastAsia="en-US" w:bidi="ar-SA"/>
      </w:rPr>
    </w:lvl>
    <w:lvl w:ilvl="5" w:tplc="3F8C634C">
      <w:numFmt w:val="bullet"/>
      <w:lvlText w:val="•"/>
      <w:lvlJc w:val="left"/>
      <w:pPr>
        <w:ind w:left="6120" w:hanging="500"/>
      </w:pPr>
      <w:rPr>
        <w:rFonts w:hint="default"/>
        <w:lang w:val="sq-AL" w:eastAsia="en-US" w:bidi="ar-SA"/>
      </w:rPr>
    </w:lvl>
    <w:lvl w:ilvl="6" w:tplc="EA0A0DBA">
      <w:numFmt w:val="bullet"/>
      <w:lvlText w:val="•"/>
      <w:lvlJc w:val="left"/>
      <w:pPr>
        <w:ind w:left="7200" w:hanging="500"/>
      </w:pPr>
      <w:rPr>
        <w:rFonts w:hint="default"/>
        <w:lang w:val="sq-AL" w:eastAsia="en-US" w:bidi="ar-SA"/>
      </w:rPr>
    </w:lvl>
    <w:lvl w:ilvl="7" w:tplc="E39A4FE0">
      <w:numFmt w:val="bullet"/>
      <w:lvlText w:val="•"/>
      <w:lvlJc w:val="left"/>
      <w:pPr>
        <w:ind w:left="8280" w:hanging="500"/>
      </w:pPr>
      <w:rPr>
        <w:rFonts w:hint="default"/>
        <w:lang w:val="sq-AL" w:eastAsia="en-US" w:bidi="ar-SA"/>
      </w:rPr>
    </w:lvl>
    <w:lvl w:ilvl="8" w:tplc="B0D0CDDE">
      <w:numFmt w:val="bullet"/>
      <w:lvlText w:val="•"/>
      <w:lvlJc w:val="left"/>
      <w:pPr>
        <w:ind w:left="9360" w:hanging="500"/>
      </w:pPr>
      <w:rPr>
        <w:rFonts w:hint="default"/>
        <w:lang w:val="sq-AL" w:eastAsia="en-US" w:bidi="ar-SA"/>
      </w:rPr>
    </w:lvl>
  </w:abstractNum>
  <w:abstractNum w:abstractNumId="15" w15:restartNumberingAfterBreak="0">
    <w:nsid w:val="60DF0585"/>
    <w:multiLevelType w:val="hybridMultilevel"/>
    <w:tmpl w:val="FBC8B02A"/>
    <w:lvl w:ilvl="0" w:tplc="F27041D8">
      <w:start w:val="1"/>
      <w:numFmt w:val="decimal"/>
      <w:lvlText w:val="%1."/>
      <w:lvlJc w:val="left"/>
      <w:pPr>
        <w:ind w:left="720" w:hanging="361"/>
      </w:pPr>
      <w:rPr>
        <w:rFonts w:ascii="Times New Roman" w:eastAsia="Times New Roman" w:hAnsi="Times New Roman" w:cs="Times New Roman" w:hint="default"/>
        <w:b w:val="0"/>
        <w:bCs w:val="0"/>
        <w:i w:val="0"/>
        <w:iCs w:val="0"/>
        <w:spacing w:val="0"/>
        <w:w w:val="100"/>
        <w:sz w:val="24"/>
        <w:szCs w:val="24"/>
        <w:lang w:val="sq-AL" w:eastAsia="en-US" w:bidi="ar-SA"/>
      </w:rPr>
    </w:lvl>
    <w:lvl w:ilvl="1" w:tplc="553C403C">
      <w:numFmt w:val="bullet"/>
      <w:lvlText w:val=""/>
      <w:lvlJc w:val="left"/>
      <w:pPr>
        <w:ind w:left="720" w:hanging="361"/>
      </w:pPr>
      <w:rPr>
        <w:rFonts w:ascii="Wingdings" w:eastAsia="Wingdings" w:hAnsi="Wingdings" w:cs="Wingdings" w:hint="default"/>
        <w:b w:val="0"/>
        <w:bCs w:val="0"/>
        <w:i w:val="0"/>
        <w:iCs w:val="0"/>
        <w:spacing w:val="0"/>
        <w:w w:val="100"/>
        <w:sz w:val="24"/>
        <w:szCs w:val="24"/>
        <w:lang w:val="sq-AL" w:eastAsia="en-US" w:bidi="ar-SA"/>
      </w:rPr>
    </w:lvl>
    <w:lvl w:ilvl="2" w:tplc="BE426A6A">
      <w:numFmt w:val="bullet"/>
      <w:lvlText w:val="•"/>
      <w:lvlJc w:val="left"/>
      <w:pPr>
        <w:ind w:left="2880" w:hanging="361"/>
      </w:pPr>
      <w:rPr>
        <w:rFonts w:hint="default"/>
        <w:lang w:val="sq-AL" w:eastAsia="en-US" w:bidi="ar-SA"/>
      </w:rPr>
    </w:lvl>
    <w:lvl w:ilvl="3" w:tplc="F424BC18">
      <w:numFmt w:val="bullet"/>
      <w:lvlText w:val="•"/>
      <w:lvlJc w:val="left"/>
      <w:pPr>
        <w:ind w:left="3960" w:hanging="361"/>
      </w:pPr>
      <w:rPr>
        <w:rFonts w:hint="default"/>
        <w:lang w:val="sq-AL" w:eastAsia="en-US" w:bidi="ar-SA"/>
      </w:rPr>
    </w:lvl>
    <w:lvl w:ilvl="4" w:tplc="5F98BA06">
      <w:numFmt w:val="bullet"/>
      <w:lvlText w:val="•"/>
      <w:lvlJc w:val="left"/>
      <w:pPr>
        <w:ind w:left="5040" w:hanging="361"/>
      </w:pPr>
      <w:rPr>
        <w:rFonts w:hint="default"/>
        <w:lang w:val="sq-AL" w:eastAsia="en-US" w:bidi="ar-SA"/>
      </w:rPr>
    </w:lvl>
    <w:lvl w:ilvl="5" w:tplc="F1A2584C">
      <w:numFmt w:val="bullet"/>
      <w:lvlText w:val="•"/>
      <w:lvlJc w:val="left"/>
      <w:pPr>
        <w:ind w:left="6120" w:hanging="361"/>
      </w:pPr>
      <w:rPr>
        <w:rFonts w:hint="default"/>
        <w:lang w:val="sq-AL" w:eastAsia="en-US" w:bidi="ar-SA"/>
      </w:rPr>
    </w:lvl>
    <w:lvl w:ilvl="6" w:tplc="F50A0154">
      <w:numFmt w:val="bullet"/>
      <w:lvlText w:val="•"/>
      <w:lvlJc w:val="left"/>
      <w:pPr>
        <w:ind w:left="7200" w:hanging="361"/>
      </w:pPr>
      <w:rPr>
        <w:rFonts w:hint="default"/>
        <w:lang w:val="sq-AL" w:eastAsia="en-US" w:bidi="ar-SA"/>
      </w:rPr>
    </w:lvl>
    <w:lvl w:ilvl="7" w:tplc="59F81C90">
      <w:numFmt w:val="bullet"/>
      <w:lvlText w:val="•"/>
      <w:lvlJc w:val="left"/>
      <w:pPr>
        <w:ind w:left="8280" w:hanging="361"/>
      </w:pPr>
      <w:rPr>
        <w:rFonts w:hint="default"/>
        <w:lang w:val="sq-AL" w:eastAsia="en-US" w:bidi="ar-SA"/>
      </w:rPr>
    </w:lvl>
    <w:lvl w:ilvl="8" w:tplc="24A2E542">
      <w:numFmt w:val="bullet"/>
      <w:lvlText w:val="•"/>
      <w:lvlJc w:val="left"/>
      <w:pPr>
        <w:ind w:left="9360" w:hanging="361"/>
      </w:pPr>
      <w:rPr>
        <w:rFonts w:hint="default"/>
        <w:lang w:val="sq-AL" w:eastAsia="en-US" w:bidi="ar-SA"/>
      </w:rPr>
    </w:lvl>
  </w:abstractNum>
  <w:abstractNum w:abstractNumId="16" w15:restartNumberingAfterBreak="0">
    <w:nsid w:val="61791880"/>
    <w:multiLevelType w:val="hybridMultilevel"/>
    <w:tmpl w:val="2504656A"/>
    <w:lvl w:ilvl="0" w:tplc="F8A0D304">
      <w:numFmt w:val="bullet"/>
      <w:lvlText w:val=""/>
      <w:lvlJc w:val="left"/>
      <w:pPr>
        <w:ind w:left="720" w:hanging="361"/>
      </w:pPr>
      <w:rPr>
        <w:rFonts w:ascii="Wingdings" w:eastAsia="Wingdings" w:hAnsi="Wingdings" w:cs="Wingdings" w:hint="default"/>
        <w:b w:val="0"/>
        <w:bCs w:val="0"/>
        <w:i w:val="0"/>
        <w:iCs w:val="0"/>
        <w:spacing w:val="0"/>
        <w:w w:val="100"/>
        <w:sz w:val="24"/>
        <w:szCs w:val="24"/>
        <w:lang w:val="sq-AL" w:eastAsia="en-US" w:bidi="ar-SA"/>
      </w:rPr>
    </w:lvl>
    <w:lvl w:ilvl="1" w:tplc="EF705EB6">
      <w:numFmt w:val="bullet"/>
      <w:lvlText w:val="•"/>
      <w:lvlJc w:val="left"/>
      <w:pPr>
        <w:ind w:left="1800" w:hanging="361"/>
      </w:pPr>
      <w:rPr>
        <w:rFonts w:hint="default"/>
        <w:lang w:val="sq-AL" w:eastAsia="en-US" w:bidi="ar-SA"/>
      </w:rPr>
    </w:lvl>
    <w:lvl w:ilvl="2" w:tplc="E4BECEE6">
      <w:numFmt w:val="bullet"/>
      <w:lvlText w:val="•"/>
      <w:lvlJc w:val="left"/>
      <w:pPr>
        <w:ind w:left="2880" w:hanging="361"/>
      </w:pPr>
      <w:rPr>
        <w:rFonts w:hint="default"/>
        <w:lang w:val="sq-AL" w:eastAsia="en-US" w:bidi="ar-SA"/>
      </w:rPr>
    </w:lvl>
    <w:lvl w:ilvl="3" w:tplc="FB2EC62C">
      <w:numFmt w:val="bullet"/>
      <w:lvlText w:val="•"/>
      <w:lvlJc w:val="left"/>
      <w:pPr>
        <w:ind w:left="3960" w:hanging="361"/>
      </w:pPr>
      <w:rPr>
        <w:rFonts w:hint="default"/>
        <w:lang w:val="sq-AL" w:eastAsia="en-US" w:bidi="ar-SA"/>
      </w:rPr>
    </w:lvl>
    <w:lvl w:ilvl="4" w:tplc="FA728C26">
      <w:numFmt w:val="bullet"/>
      <w:lvlText w:val="•"/>
      <w:lvlJc w:val="left"/>
      <w:pPr>
        <w:ind w:left="5040" w:hanging="361"/>
      </w:pPr>
      <w:rPr>
        <w:rFonts w:hint="default"/>
        <w:lang w:val="sq-AL" w:eastAsia="en-US" w:bidi="ar-SA"/>
      </w:rPr>
    </w:lvl>
    <w:lvl w:ilvl="5" w:tplc="FBDCDC5E">
      <w:numFmt w:val="bullet"/>
      <w:lvlText w:val="•"/>
      <w:lvlJc w:val="left"/>
      <w:pPr>
        <w:ind w:left="6120" w:hanging="361"/>
      </w:pPr>
      <w:rPr>
        <w:rFonts w:hint="default"/>
        <w:lang w:val="sq-AL" w:eastAsia="en-US" w:bidi="ar-SA"/>
      </w:rPr>
    </w:lvl>
    <w:lvl w:ilvl="6" w:tplc="91FACCB4">
      <w:numFmt w:val="bullet"/>
      <w:lvlText w:val="•"/>
      <w:lvlJc w:val="left"/>
      <w:pPr>
        <w:ind w:left="7200" w:hanging="361"/>
      </w:pPr>
      <w:rPr>
        <w:rFonts w:hint="default"/>
        <w:lang w:val="sq-AL" w:eastAsia="en-US" w:bidi="ar-SA"/>
      </w:rPr>
    </w:lvl>
    <w:lvl w:ilvl="7" w:tplc="BCA20212">
      <w:numFmt w:val="bullet"/>
      <w:lvlText w:val="•"/>
      <w:lvlJc w:val="left"/>
      <w:pPr>
        <w:ind w:left="8280" w:hanging="361"/>
      </w:pPr>
      <w:rPr>
        <w:rFonts w:hint="default"/>
        <w:lang w:val="sq-AL" w:eastAsia="en-US" w:bidi="ar-SA"/>
      </w:rPr>
    </w:lvl>
    <w:lvl w:ilvl="8" w:tplc="A972205E">
      <w:numFmt w:val="bullet"/>
      <w:lvlText w:val="•"/>
      <w:lvlJc w:val="left"/>
      <w:pPr>
        <w:ind w:left="9360" w:hanging="361"/>
      </w:pPr>
      <w:rPr>
        <w:rFonts w:hint="default"/>
        <w:lang w:val="sq-AL" w:eastAsia="en-US" w:bidi="ar-SA"/>
      </w:rPr>
    </w:lvl>
  </w:abstractNum>
  <w:abstractNum w:abstractNumId="17" w15:restartNumberingAfterBreak="0">
    <w:nsid w:val="67044216"/>
    <w:multiLevelType w:val="hybridMultilevel"/>
    <w:tmpl w:val="2F4E3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8E3B81"/>
    <w:multiLevelType w:val="hybridMultilevel"/>
    <w:tmpl w:val="F75042B8"/>
    <w:lvl w:ilvl="0" w:tplc="DCCE8412">
      <w:start w:val="1"/>
      <w:numFmt w:val="decimal"/>
      <w:lvlText w:val="%1."/>
      <w:lvlJc w:val="left"/>
      <w:pPr>
        <w:ind w:left="720" w:hanging="500"/>
      </w:pPr>
      <w:rPr>
        <w:rFonts w:ascii="Times New Roman" w:eastAsia="Times New Roman" w:hAnsi="Times New Roman" w:cs="Times New Roman" w:hint="default"/>
        <w:b w:val="0"/>
        <w:bCs w:val="0"/>
        <w:i w:val="0"/>
        <w:iCs w:val="0"/>
        <w:color w:val="17406C"/>
        <w:spacing w:val="0"/>
        <w:w w:val="100"/>
        <w:sz w:val="22"/>
        <w:szCs w:val="22"/>
        <w:lang w:val="sq-AL" w:eastAsia="en-US" w:bidi="ar-SA"/>
      </w:rPr>
    </w:lvl>
    <w:lvl w:ilvl="1" w:tplc="0C16F826">
      <w:numFmt w:val="bullet"/>
      <w:lvlText w:val="•"/>
      <w:lvlJc w:val="left"/>
      <w:pPr>
        <w:ind w:left="1800" w:hanging="500"/>
      </w:pPr>
      <w:rPr>
        <w:rFonts w:hint="default"/>
        <w:lang w:val="sq-AL" w:eastAsia="en-US" w:bidi="ar-SA"/>
      </w:rPr>
    </w:lvl>
    <w:lvl w:ilvl="2" w:tplc="775C7C36">
      <w:numFmt w:val="bullet"/>
      <w:lvlText w:val="•"/>
      <w:lvlJc w:val="left"/>
      <w:pPr>
        <w:ind w:left="2880" w:hanging="500"/>
      </w:pPr>
      <w:rPr>
        <w:rFonts w:hint="default"/>
        <w:lang w:val="sq-AL" w:eastAsia="en-US" w:bidi="ar-SA"/>
      </w:rPr>
    </w:lvl>
    <w:lvl w:ilvl="3" w:tplc="A0103790">
      <w:numFmt w:val="bullet"/>
      <w:lvlText w:val="•"/>
      <w:lvlJc w:val="left"/>
      <w:pPr>
        <w:ind w:left="3960" w:hanging="500"/>
      </w:pPr>
      <w:rPr>
        <w:rFonts w:hint="default"/>
        <w:lang w:val="sq-AL" w:eastAsia="en-US" w:bidi="ar-SA"/>
      </w:rPr>
    </w:lvl>
    <w:lvl w:ilvl="4" w:tplc="DFD6A62C">
      <w:numFmt w:val="bullet"/>
      <w:lvlText w:val="•"/>
      <w:lvlJc w:val="left"/>
      <w:pPr>
        <w:ind w:left="5040" w:hanging="500"/>
      </w:pPr>
      <w:rPr>
        <w:rFonts w:hint="default"/>
        <w:lang w:val="sq-AL" w:eastAsia="en-US" w:bidi="ar-SA"/>
      </w:rPr>
    </w:lvl>
    <w:lvl w:ilvl="5" w:tplc="84F883A4">
      <w:numFmt w:val="bullet"/>
      <w:lvlText w:val="•"/>
      <w:lvlJc w:val="left"/>
      <w:pPr>
        <w:ind w:left="6120" w:hanging="500"/>
      </w:pPr>
      <w:rPr>
        <w:rFonts w:hint="default"/>
        <w:lang w:val="sq-AL" w:eastAsia="en-US" w:bidi="ar-SA"/>
      </w:rPr>
    </w:lvl>
    <w:lvl w:ilvl="6" w:tplc="9EB27892">
      <w:numFmt w:val="bullet"/>
      <w:lvlText w:val="•"/>
      <w:lvlJc w:val="left"/>
      <w:pPr>
        <w:ind w:left="7200" w:hanging="500"/>
      </w:pPr>
      <w:rPr>
        <w:rFonts w:hint="default"/>
        <w:lang w:val="sq-AL" w:eastAsia="en-US" w:bidi="ar-SA"/>
      </w:rPr>
    </w:lvl>
    <w:lvl w:ilvl="7" w:tplc="028044C0">
      <w:numFmt w:val="bullet"/>
      <w:lvlText w:val="•"/>
      <w:lvlJc w:val="left"/>
      <w:pPr>
        <w:ind w:left="8280" w:hanging="500"/>
      </w:pPr>
      <w:rPr>
        <w:rFonts w:hint="default"/>
        <w:lang w:val="sq-AL" w:eastAsia="en-US" w:bidi="ar-SA"/>
      </w:rPr>
    </w:lvl>
    <w:lvl w:ilvl="8" w:tplc="E0885FA8">
      <w:numFmt w:val="bullet"/>
      <w:lvlText w:val="•"/>
      <w:lvlJc w:val="left"/>
      <w:pPr>
        <w:ind w:left="9360" w:hanging="500"/>
      </w:pPr>
      <w:rPr>
        <w:rFonts w:hint="default"/>
        <w:lang w:val="sq-AL" w:eastAsia="en-US" w:bidi="ar-SA"/>
      </w:rPr>
    </w:lvl>
  </w:abstractNum>
  <w:abstractNum w:abstractNumId="19" w15:restartNumberingAfterBreak="0">
    <w:nsid w:val="7BE556CE"/>
    <w:multiLevelType w:val="hybridMultilevel"/>
    <w:tmpl w:val="E70C4036"/>
    <w:lvl w:ilvl="0" w:tplc="D8F4C918">
      <w:start w:val="1"/>
      <w:numFmt w:val="decimal"/>
      <w:lvlText w:val="%1."/>
      <w:lvlJc w:val="left"/>
      <w:pPr>
        <w:ind w:left="240"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tplc="53988160">
      <w:numFmt w:val="bullet"/>
      <w:lvlText w:val="•"/>
      <w:lvlJc w:val="left"/>
      <w:pPr>
        <w:ind w:left="1368" w:hanging="240"/>
      </w:pPr>
      <w:rPr>
        <w:rFonts w:hint="default"/>
        <w:lang w:val="sq-AL" w:eastAsia="en-US" w:bidi="ar-SA"/>
      </w:rPr>
    </w:lvl>
    <w:lvl w:ilvl="2" w:tplc="B86A5D02">
      <w:numFmt w:val="bullet"/>
      <w:lvlText w:val="•"/>
      <w:lvlJc w:val="left"/>
      <w:pPr>
        <w:ind w:left="2496" w:hanging="240"/>
      </w:pPr>
      <w:rPr>
        <w:rFonts w:hint="default"/>
        <w:lang w:val="sq-AL" w:eastAsia="en-US" w:bidi="ar-SA"/>
      </w:rPr>
    </w:lvl>
    <w:lvl w:ilvl="3" w:tplc="9D28884C">
      <w:numFmt w:val="bullet"/>
      <w:lvlText w:val="•"/>
      <w:lvlJc w:val="left"/>
      <w:pPr>
        <w:ind w:left="3624" w:hanging="240"/>
      </w:pPr>
      <w:rPr>
        <w:rFonts w:hint="default"/>
        <w:lang w:val="sq-AL" w:eastAsia="en-US" w:bidi="ar-SA"/>
      </w:rPr>
    </w:lvl>
    <w:lvl w:ilvl="4" w:tplc="40C420A6">
      <w:numFmt w:val="bullet"/>
      <w:lvlText w:val="•"/>
      <w:lvlJc w:val="left"/>
      <w:pPr>
        <w:ind w:left="4752" w:hanging="240"/>
      </w:pPr>
      <w:rPr>
        <w:rFonts w:hint="default"/>
        <w:lang w:val="sq-AL" w:eastAsia="en-US" w:bidi="ar-SA"/>
      </w:rPr>
    </w:lvl>
    <w:lvl w:ilvl="5" w:tplc="E902B5CC">
      <w:numFmt w:val="bullet"/>
      <w:lvlText w:val="•"/>
      <w:lvlJc w:val="left"/>
      <w:pPr>
        <w:ind w:left="5880" w:hanging="240"/>
      </w:pPr>
      <w:rPr>
        <w:rFonts w:hint="default"/>
        <w:lang w:val="sq-AL" w:eastAsia="en-US" w:bidi="ar-SA"/>
      </w:rPr>
    </w:lvl>
    <w:lvl w:ilvl="6" w:tplc="E13C61C6">
      <w:numFmt w:val="bullet"/>
      <w:lvlText w:val="•"/>
      <w:lvlJc w:val="left"/>
      <w:pPr>
        <w:ind w:left="7008" w:hanging="240"/>
      </w:pPr>
      <w:rPr>
        <w:rFonts w:hint="default"/>
        <w:lang w:val="sq-AL" w:eastAsia="en-US" w:bidi="ar-SA"/>
      </w:rPr>
    </w:lvl>
    <w:lvl w:ilvl="7" w:tplc="5B346C64">
      <w:numFmt w:val="bullet"/>
      <w:lvlText w:val="•"/>
      <w:lvlJc w:val="left"/>
      <w:pPr>
        <w:ind w:left="8136" w:hanging="240"/>
      </w:pPr>
      <w:rPr>
        <w:rFonts w:hint="default"/>
        <w:lang w:val="sq-AL" w:eastAsia="en-US" w:bidi="ar-SA"/>
      </w:rPr>
    </w:lvl>
    <w:lvl w:ilvl="8" w:tplc="B4E08FB4">
      <w:numFmt w:val="bullet"/>
      <w:lvlText w:val="•"/>
      <w:lvlJc w:val="left"/>
      <w:pPr>
        <w:ind w:left="9264" w:hanging="240"/>
      </w:pPr>
      <w:rPr>
        <w:rFonts w:hint="default"/>
        <w:lang w:val="sq-AL" w:eastAsia="en-US" w:bidi="ar-SA"/>
      </w:rPr>
    </w:lvl>
  </w:abstractNum>
  <w:num w:numId="1">
    <w:abstractNumId w:val="6"/>
  </w:num>
  <w:num w:numId="2">
    <w:abstractNumId w:val="17"/>
  </w:num>
  <w:num w:numId="3">
    <w:abstractNumId w:val="1"/>
  </w:num>
  <w:num w:numId="4">
    <w:abstractNumId w:val="0"/>
  </w:num>
  <w:num w:numId="5">
    <w:abstractNumId w:val="15"/>
  </w:num>
  <w:num w:numId="6">
    <w:abstractNumId w:val="12"/>
  </w:num>
  <w:num w:numId="7">
    <w:abstractNumId w:val="2"/>
  </w:num>
  <w:num w:numId="8">
    <w:abstractNumId w:val="3"/>
  </w:num>
  <w:num w:numId="9">
    <w:abstractNumId w:val="8"/>
  </w:num>
  <w:num w:numId="10">
    <w:abstractNumId w:val="10"/>
  </w:num>
  <w:num w:numId="11">
    <w:abstractNumId w:val="4"/>
  </w:num>
  <w:num w:numId="12">
    <w:abstractNumId w:val="16"/>
  </w:num>
  <w:num w:numId="13">
    <w:abstractNumId w:val="19"/>
  </w:num>
  <w:num w:numId="14">
    <w:abstractNumId w:val="13"/>
  </w:num>
  <w:num w:numId="15">
    <w:abstractNumId w:val="9"/>
  </w:num>
  <w:num w:numId="16">
    <w:abstractNumId w:val="18"/>
  </w:num>
  <w:num w:numId="17">
    <w:abstractNumId w:val="11"/>
  </w:num>
  <w:num w:numId="18">
    <w:abstractNumId w:val="5"/>
  </w:num>
  <w:num w:numId="19">
    <w:abstractNumId w:val="14"/>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C70"/>
    <w:rsid w:val="0000652F"/>
    <w:rsid w:val="000101FD"/>
    <w:rsid w:val="00027D6B"/>
    <w:rsid w:val="00033326"/>
    <w:rsid w:val="00051664"/>
    <w:rsid w:val="000702F8"/>
    <w:rsid w:val="000943C8"/>
    <w:rsid w:val="000E1E03"/>
    <w:rsid w:val="00143CED"/>
    <w:rsid w:val="00157912"/>
    <w:rsid w:val="00187FED"/>
    <w:rsid w:val="001A764F"/>
    <w:rsid w:val="001D56EB"/>
    <w:rsid w:val="001E596D"/>
    <w:rsid w:val="00207B0E"/>
    <w:rsid w:val="00241A5C"/>
    <w:rsid w:val="00246989"/>
    <w:rsid w:val="00252C94"/>
    <w:rsid w:val="00253653"/>
    <w:rsid w:val="00257B87"/>
    <w:rsid w:val="00276DF5"/>
    <w:rsid w:val="00282FEE"/>
    <w:rsid w:val="00290620"/>
    <w:rsid w:val="002C6754"/>
    <w:rsid w:val="002D7457"/>
    <w:rsid w:val="00335E60"/>
    <w:rsid w:val="00367351"/>
    <w:rsid w:val="00383E88"/>
    <w:rsid w:val="003856CB"/>
    <w:rsid w:val="003A49A0"/>
    <w:rsid w:val="003D3008"/>
    <w:rsid w:val="003E274C"/>
    <w:rsid w:val="003E7695"/>
    <w:rsid w:val="00414272"/>
    <w:rsid w:val="00417C91"/>
    <w:rsid w:val="004272D8"/>
    <w:rsid w:val="00453CB2"/>
    <w:rsid w:val="004613DD"/>
    <w:rsid w:val="00482D82"/>
    <w:rsid w:val="00492D39"/>
    <w:rsid w:val="004A5E7C"/>
    <w:rsid w:val="00504183"/>
    <w:rsid w:val="005313B7"/>
    <w:rsid w:val="0054609E"/>
    <w:rsid w:val="00565053"/>
    <w:rsid w:val="005B5AAE"/>
    <w:rsid w:val="005E291E"/>
    <w:rsid w:val="005E3559"/>
    <w:rsid w:val="006000F0"/>
    <w:rsid w:val="00617BA9"/>
    <w:rsid w:val="006234E6"/>
    <w:rsid w:val="0063005E"/>
    <w:rsid w:val="00650AF3"/>
    <w:rsid w:val="006B1485"/>
    <w:rsid w:val="006C0602"/>
    <w:rsid w:val="006C3005"/>
    <w:rsid w:val="006D4F59"/>
    <w:rsid w:val="007270A6"/>
    <w:rsid w:val="00732779"/>
    <w:rsid w:val="00734879"/>
    <w:rsid w:val="00776D11"/>
    <w:rsid w:val="00783774"/>
    <w:rsid w:val="00797C38"/>
    <w:rsid w:val="007B691B"/>
    <w:rsid w:val="007D718A"/>
    <w:rsid w:val="008104CF"/>
    <w:rsid w:val="00821FBF"/>
    <w:rsid w:val="00834B60"/>
    <w:rsid w:val="00837B9A"/>
    <w:rsid w:val="0089195D"/>
    <w:rsid w:val="009319EF"/>
    <w:rsid w:val="009321CF"/>
    <w:rsid w:val="00960C85"/>
    <w:rsid w:val="00971097"/>
    <w:rsid w:val="00980382"/>
    <w:rsid w:val="00983558"/>
    <w:rsid w:val="009E16F0"/>
    <w:rsid w:val="00A22530"/>
    <w:rsid w:val="00A555DD"/>
    <w:rsid w:val="00A70F60"/>
    <w:rsid w:val="00AB6A27"/>
    <w:rsid w:val="00AD5C82"/>
    <w:rsid w:val="00AD7D50"/>
    <w:rsid w:val="00AF5B28"/>
    <w:rsid w:val="00B05C63"/>
    <w:rsid w:val="00B1086A"/>
    <w:rsid w:val="00B7201B"/>
    <w:rsid w:val="00B73CF4"/>
    <w:rsid w:val="00B9474D"/>
    <w:rsid w:val="00BB17C0"/>
    <w:rsid w:val="00BB26A4"/>
    <w:rsid w:val="00BE2448"/>
    <w:rsid w:val="00C02CA1"/>
    <w:rsid w:val="00C16819"/>
    <w:rsid w:val="00C70611"/>
    <w:rsid w:val="00C70889"/>
    <w:rsid w:val="00C72469"/>
    <w:rsid w:val="00C8226C"/>
    <w:rsid w:val="00C93B52"/>
    <w:rsid w:val="00C96C1B"/>
    <w:rsid w:val="00CB2A1E"/>
    <w:rsid w:val="00CB45DD"/>
    <w:rsid w:val="00CC092B"/>
    <w:rsid w:val="00CD0962"/>
    <w:rsid w:val="00CF3817"/>
    <w:rsid w:val="00CF714D"/>
    <w:rsid w:val="00D3435C"/>
    <w:rsid w:val="00D5188D"/>
    <w:rsid w:val="00D75F6F"/>
    <w:rsid w:val="00D87373"/>
    <w:rsid w:val="00DB26B0"/>
    <w:rsid w:val="00DB6647"/>
    <w:rsid w:val="00DD6AAE"/>
    <w:rsid w:val="00DF3546"/>
    <w:rsid w:val="00E063FA"/>
    <w:rsid w:val="00E12CC6"/>
    <w:rsid w:val="00E12E1E"/>
    <w:rsid w:val="00E263A3"/>
    <w:rsid w:val="00E60846"/>
    <w:rsid w:val="00E83889"/>
    <w:rsid w:val="00E94A5D"/>
    <w:rsid w:val="00EC06AA"/>
    <w:rsid w:val="00EC79EE"/>
    <w:rsid w:val="00EE2943"/>
    <w:rsid w:val="00EE5563"/>
    <w:rsid w:val="00F126F6"/>
    <w:rsid w:val="00F23BBF"/>
    <w:rsid w:val="00F3145D"/>
    <w:rsid w:val="00F35BF5"/>
    <w:rsid w:val="00F53C70"/>
    <w:rsid w:val="00F5727B"/>
    <w:rsid w:val="00F74A74"/>
    <w:rsid w:val="00FD5AB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F97E2"/>
  <w15:chartTrackingRefBased/>
  <w15:docId w15:val="{3E78F286-0865-4F87-AC16-AEAC01CD8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3C7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F53C7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53C7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53C7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53C7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53C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C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C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C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C7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53C7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53C7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53C7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53C7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53C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C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C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C70"/>
    <w:rPr>
      <w:rFonts w:eastAsiaTheme="majorEastAsia" w:cstheme="majorBidi"/>
      <w:color w:val="272727" w:themeColor="text1" w:themeTint="D8"/>
    </w:rPr>
  </w:style>
  <w:style w:type="paragraph" w:styleId="Title">
    <w:name w:val="Title"/>
    <w:basedOn w:val="Normal"/>
    <w:next w:val="Normal"/>
    <w:link w:val="TitleChar"/>
    <w:uiPriority w:val="10"/>
    <w:qFormat/>
    <w:rsid w:val="00F53C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C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C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C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C70"/>
    <w:pPr>
      <w:spacing w:before="160"/>
      <w:jc w:val="center"/>
    </w:pPr>
    <w:rPr>
      <w:i/>
      <w:iCs/>
      <w:color w:val="404040" w:themeColor="text1" w:themeTint="BF"/>
    </w:rPr>
  </w:style>
  <w:style w:type="character" w:customStyle="1" w:styleId="QuoteChar">
    <w:name w:val="Quote Char"/>
    <w:basedOn w:val="DefaultParagraphFont"/>
    <w:link w:val="Quote"/>
    <w:uiPriority w:val="29"/>
    <w:rsid w:val="00F53C70"/>
    <w:rPr>
      <w:i/>
      <w:iCs/>
      <w:color w:val="404040" w:themeColor="text1" w:themeTint="BF"/>
    </w:rPr>
  </w:style>
  <w:style w:type="paragraph" w:styleId="ListParagraph">
    <w:name w:val="List Paragraph"/>
    <w:basedOn w:val="Normal"/>
    <w:uiPriority w:val="1"/>
    <w:qFormat/>
    <w:rsid w:val="00F53C70"/>
    <w:pPr>
      <w:ind w:left="720"/>
      <w:contextualSpacing/>
    </w:pPr>
  </w:style>
  <w:style w:type="character" w:styleId="IntenseEmphasis">
    <w:name w:val="Intense Emphasis"/>
    <w:basedOn w:val="DefaultParagraphFont"/>
    <w:uiPriority w:val="21"/>
    <w:qFormat/>
    <w:rsid w:val="00F53C70"/>
    <w:rPr>
      <w:i/>
      <w:iCs/>
      <w:color w:val="2E74B5" w:themeColor="accent1" w:themeShade="BF"/>
    </w:rPr>
  </w:style>
  <w:style w:type="paragraph" w:styleId="IntenseQuote">
    <w:name w:val="Intense Quote"/>
    <w:basedOn w:val="Normal"/>
    <w:next w:val="Normal"/>
    <w:link w:val="IntenseQuoteChar"/>
    <w:uiPriority w:val="30"/>
    <w:qFormat/>
    <w:rsid w:val="00F53C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53C70"/>
    <w:rPr>
      <w:i/>
      <w:iCs/>
      <w:color w:val="2E74B5" w:themeColor="accent1" w:themeShade="BF"/>
    </w:rPr>
  </w:style>
  <w:style w:type="character" w:styleId="IntenseReference">
    <w:name w:val="Intense Reference"/>
    <w:basedOn w:val="DefaultParagraphFont"/>
    <w:uiPriority w:val="32"/>
    <w:qFormat/>
    <w:rsid w:val="00F53C70"/>
    <w:rPr>
      <w:b/>
      <w:bCs/>
      <w:smallCaps/>
      <w:color w:val="2E74B5" w:themeColor="accent1" w:themeShade="BF"/>
      <w:spacing w:val="5"/>
    </w:rPr>
  </w:style>
  <w:style w:type="paragraph" w:customStyle="1" w:styleId="TEKSTIIII">
    <w:name w:val="TEKSTIIII"/>
    <w:basedOn w:val="Normal"/>
    <w:qFormat/>
    <w:rsid w:val="00797C38"/>
    <w:pPr>
      <w:spacing w:after="0" w:line="240" w:lineRule="auto"/>
      <w:ind w:firstLine="284"/>
      <w:jc w:val="both"/>
    </w:pPr>
    <w:rPr>
      <w:rFonts w:ascii="Garamond" w:hAnsi="Garamond" w:cs="Times New Roman"/>
      <w:kern w:val="0"/>
      <w:sz w:val="24"/>
      <w:szCs w:val="24"/>
      <w14:ligatures w14:val="none"/>
    </w:rPr>
  </w:style>
  <w:style w:type="paragraph" w:styleId="BodyText">
    <w:name w:val="Body Text"/>
    <w:basedOn w:val="Normal"/>
    <w:link w:val="BodyTextChar"/>
    <w:uiPriority w:val="1"/>
    <w:qFormat/>
    <w:rsid w:val="00CB2A1E"/>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CB2A1E"/>
    <w:rPr>
      <w:rFonts w:ascii="Times New Roman" w:eastAsia="Times New Roman" w:hAnsi="Times New Roman" w:cs="Times New Roman"/>
      <w:kern w:val="0"/>
      <w:sz w:val="24"/>
      <w:szCs w:val="24"/>
      <w14:ligatures w14:val="none"/>
    </w:rPr>
  </w:style>
  <w:style w:type="paragraph" w:customStyle="1" w:styleId="TableParagraph">
    <w:name w:val="Table Paragraph"/>
    <w:basedOn w:val="Normal"/>
    <w:uiPriority w:val="1"/>
    <w:qFormat/>
    <w:rsid w:val="00CB2A1E"/>
    <w:pPr>
      <w:widowControl w:val="0"/>
      <w:autoSpaceDE w:val="0"/>
      <w:autoSpaceDN w:val="0"/>
      <w:spacing w:before="31" w:after="0" w:line="240" w:lineRule="auto"/>
      <w:ind w:left="275"/>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CB2A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2A1E"/>
    <w:rPr>
      <w:sz w:val="20"/>
      <w:szCs w:val="20"/>
    </w:rPr>
  </w:style>
  <w:style w:type="character" w:styleId="FootnoteReference">
    <w:name w:val="footnote reference"/>
    <w:basedOn w:val="DefaultParagraphFont"/>
    <w:uiPriority w:val="99"/>
    <w:semiHidden/>
    <w:unhideWhenUsed/>
    <w:rsid w:val="00CB2A1E"/>
    <w:rPr>
      <w:vertAlign w:val="superscript"/>
    </w:rPr>
  </w:style>
  <w:style w:type="paragraph" w:styleId="Header">
    <w:name w:val="header"/>
    <w:basedOn w:val="Normal"/>
    <w:link w:val="HeaderChar"/>
    <w:uiPriority w:val="99"/>
    <w:unhideWhenUsed/>
    <w:rsid w:val="00EC0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6AA"/>
  </w:style>
  <w:style w:type="paragraph" w:styleId="Footer">
    <w:name w:val="footer"/>
    <w:basedOn w:val="Normal"/>
    <w:link w:val="FooterChar"/>
    <w:uiPriority w:val="99"/>
    <w:unhideWhenUsed/>
    <w:rsid w:val="00EC0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98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6F08D4F7DBE48C7936ABB01126938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379</Nr_x002e__x0020_akti>
    <Data_x0020_e_x0020_Krijimit xmlns="0e656187-b300-4fb0-8bf4-3a50f872073c">2026-01-08T09:16:27Z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2026-01-07T00:00:00Z</Date_x0020_protokolli>
    <Titulli xmlns="0e656187-b300-4fb0-8bf4-3a50f872073c">Për miratimin e Strategjisë së Komunikimit të Këshillit të Lartë të Prokurorisë 2025-2030</Titulli>
    <Modifikuesi xmlns="0e656187-b300-4fb0-8bf4-3a50f872073c">alma.lisaku</Modifikuesi>
    <Nr_x002e__x0020_prot_x0020_QBZ xmlns="0e656187-b300-4fb0-8bf4-3a50f872073c">16/1</Nr_x002e__x0020_prot_x0020_QBZ>
    <Data_x0020_e_x0020_Modifikimit xmlns="0e656187-b300-4fb0-8bf4-3a50f872073c">2026-01-09T13:03:56Z</Data_x0020_e_x0020_Modifikimit>
    <Dekretuar xmlns="0e656187-b300-4fb0-8bf4-3a50f872073c">false</Dekretuar>
    <Data xmlns="0e656187-b300-4fb0-8bf4-3a50f872073c">2025-12-19T00:00:00Z</Data>
    <Nr_x002e__x0020_protokolli_x0020_i_x0020_aktit xmlns="0e656187-b300-4fb0-8bf4-3a50f872073c">3328/1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6F08D4F7DBE48C7936ABB01126938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9C0D2-8FC9-42CB-BE4D-C389340DD8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8B5735B-CAF9-4FBC-9AED-A5DF7C2259B1}">
  <ds:schemaRefs>
    <ds:schemaRef ds:uri="http://schemas.microsoft.com/office/2006/documentManagement/types"/>
    <ds:schemaRef ds:uri="http://purl.org/dc/dcmitype/"/>
    <ds:schemaRef ds:uri="http://schemas.microsoft.com/office/2006/metadata/properties"/>
    <ds:schemaRef ds:uri="http://purl.org/dc/elements/1.1/"/>
    <ds:schemaRef ds:uri="http://purl.org/dc/terms/"/>
    <ds:schemaRef ds:uri="http://schemas.openxmlformats.org/package/2006/metadata/core-properties"/>
    <ds:schemaRef ds:uri="http://www.w3.org/XML/1998/namespace"/>
    <ds:schemaRef ds:uri="0e656187-b300-4fb0-8bf4-3a50f872073c"/>
  </ds:schemaRefs>
</ds:datastoreItem>
</file>

<file path=customXml/itemProps3.xml><?xml version="1.0" encoding="utf-8"?>
<ds:datastoreItem xmlns:ds="http://schemas.openxmlformats.org/officeDocument/2006/customXml" ds:itemID="{6553AB89-4A29-4116-93B3-F8DD1936B3A6}">
  <ds:schemaRefs>
    <ds:schemaRef ds:uri="http://schemas.microsoft.com/sharepoint/v3/contenttype/forms"/>
  </ds:schemaRefs>
</ds:datastoreItem>
</file>

<file path=customXml/itemProps4.xml><?xml version="1.0" encoding="utf-8"?>
<ds:datastoreItem xmlns:ds="http://schemas.openxmlformats.org/officeDocument/2006/customXml" ds:itemID="{29BFA169-0A86-42C5-9FE6-9F3729C7B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E30EEA6-C00D-4C1F-8F6A-873AB13165E6}">
  <ds:schemaRefs>
    <ds:schemaRef ds:uri="http://schemas.microsoft.com/sharepoint/v3/contenttype/forms"/>
  </ds:schemaRefs>
</ds:datastoreItem>
</file>

<file path=customXml/itemProps6.xml><?xml version="1.0" encoding="utf-8"?>
<ds:datastoreItem xmlns:ds="http://schemas.openxmlformats.org/officeDocument/2006/customXml" ds:itemID="{76972506-D90F-467E-BA72-7820A91C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15</Pages>
  <Words>4931</Words>
  <Characters>28113</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Për miratimin e Strategjisë së Komunikimit të Këshillit të Lartë të Prokurorisë 2025-2030</vt:lpstr>
    </vt:vector>
  </TitlesOfParts>
  <Company/>
  <LinksUpToDate>false</LinksUpToDate>
  <CharactersWithSpaces>32979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së Komunikimit të Këshillit të Lartë të Prokurorisë 2025-2030</dc:title>
  <dc:creator>Andi Muratej</dc:creator>
  <cp:lastModifiedBy>Valeta Kaftalli</cp:lastModifiedBy>
  <cp:revision>95</cp:revision>
  <cp:lastPrinted>2025-12-23T12:54:00Z</cp:lastPrinted>
  <dcterms:created xsi:type="dcterms:W3CDTF">2026-01-08T08:15:00Z</dcterms:created>
  <dcterms:modified xsi:type="dcterms:W3CDTF">2026-01-12T11:00:00Z</dcterms:modified>
</cp:coreProperties>
</file>