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BD8" w:rsidRPr="007D0AE7" w:rsidRDefault="00E15BD8" w:rsidP="00E15BD8">
      <w:pPr>
        <w:pStyle w:val="Akti"/>
        <w:rPr>
          <w:lang w:val="it-IT"/>
        </w:rPr>
      </w:pPr>
      <w:bookmarkStart w:id="0" w:name="_GoBack"/>
      <w:bookmarkEnd w:id="0"/>
      <w:r w:rsidRPr="007D0AE7">
        <w:rPr>
          <w:lang w:val="it-IT"/>
        </w:rPr>
        <w:t>VENDIM</w:t>
      </w:r>
    </w:p>
    <w:p w:rsidR="00E15BD8" w:rsidRPr="007D0AE7" w:rsidRDefault="00E15BD8" w:rsidP="00E15BD8">
      <w:pPr>
        <w:pStyle w:val="NumriData"/>
        <w:rPr>
          <w:lang w:val="it-IT"/>
        </w:rPr>
      </w:pPr>
      <w:r w:rsidRPr="007D0AE7">
        <w:rPr>
          <w:lang w:val="it-IT"/>
        </w:rPr>
        <w:t>Nr.65, datë 8.3.1990</w:t>
      </w:r>
    </w:p>
    <w:p w:rsidR="00E15BD8" w:rsidRPr="007D0AE7" w:rsidRDefault="00E15BD8" w:rsidP="00E15BD8">
      <w:pPr>
        <w:pStyle w:val="Paragrafi"/>
        <w:rPr>
          <w:lang w:val="it-IT"/>
        </w:rPr>
      </w:pPr>
    </w:p>
    <w:p w:rsidR="00193DDC" w:rsidRDefault="00E15BD8" w:rsidP="00E15BD8">
      <w:pPr>
        <w:pStyle w:val="Titulli"/>
        <w:rPr>
          <w:lang w:val="it-IT"/>
        </w:rPr>
      </w:pPr>
      <w:r w:rsidRPr="007D0AE7">
        <w:rPr>
          <w:lang w:val="it-IT"/>
        </w:rPr>
        <w:t xml:space="preserve">PËR DISA PËRMIRËSIME NË KOMPETENCAT E ORGANEVE </w:t>
      </w:r>
    </w:p>
    <w:p w:rsidR="00FE6D75" w:rsidRPr="00193DDC" w:rsidRDefault="00E15BD8" w:rsidP="00193DDC">
      <w:pPr>
        <w:pStyle w:val="Titulli"/>
        <w:rPr>
          <w:lang w:val="it-IT"/>
        </w:rPr>
      </w:pPr>
      <w:r w:rsidRPr="007D0AE7">
        <w:t>SHTETËRORE DHE EKONOMIKE</w:t>
      </w:r>
    </w:p>
    <w:p w:rsidR="00E15BD8" w:rsidRPr="007D0AE7" w:rsidRDefault="00E15BD8" w:rsidP="00E15BD8">
      <w:pPr>
        <w:pStyle w:val="Paragrafi"/>
        <w:rPr>
          <w:lang w:val="it-IT"/>
        </w:rPr>
      </w:pPr>
    </w:p>
    <w:p w:rsidR="00E15BD8" w:rsidRPr="007D0AE7" w:rsidRDefault="00E15BD8" w:rsidP="00E15BD8">
      <w:pPr>
        <w:pStyle w:val="VENDOSI"/>
        <w:rPr>
          <w:lang w:val="it-IT"/>
        </w:rPr>
      </w:pPr>
      <w:r w:rsidRPr="007D0AE7">
        <w:rPr>
          <w:lang w:val="it-IT"/>
        </w:rPr>
        <w:t>KËSHILLI I MINISTRAVE</w:t>
      </w:r>
    </w:p>
    <w:p w:rsidR="00E15BD8" w:rsidRPr="007D0AE7" w:rsidRDefault="00E15BD8" w:rsidP="00E15BD8">
      <w:pPr>
        <w:pStyle w:val="VENDOSI"/>
        <w:rPr>
          <w:lang w:val="it-IT"/>
        </w:rPr>
      </w:pPr>
    </w:p>
    <w:p w:rsidR="00E15BD8" w:rsidRPr="007D0AE7" w:rsidRDefault="00E15BD8" w:rsidP="00E15BD8">
      <w:pPr>
        <w:pStyle w:val="VENDOSI"/>
        <w:rPr>
          <w:lang w:val="it-IT"/>
        </w:rPr>
      </w:pPr>
      <w:r w:rsidRPr="007D0AE7">
        <w:rPr>
          <w:lang w:val="it-IT"/>
        </w:rPr>
        <w:t>VENDOSI:</w:t>
      </w:r>
    </w:p>
    <w:p w:rsidR="00E15BD8" w:rsidRPr="007D0AE7" w:rsidRDefault="00E15BD8" w:rsidP="00E15BD8">
      <w:pPr>
        <w:pStyle w:val="Paragrafi"/>
        <w:rPr>
          <w:lang w:val="it-IT"/>
        </w:rPr>
      </w:pPr>
    </w:p>
    <w:p w:rsidR="00E15BD8" w:rsidRPr="007D0AE7" w:rsidRDefault="00E15BD8" w:rsidP="00E15BD8">
      <w:pPr>
        <w:pStyle w:val="Paragrafi"/>
        <w:rPr>
          <w:lang w:val="it-IT"/>
        </w:rPr>
      </w:pPr>
      <w:r w:rsidRPr="007D0AE7">
        <w:rPr>
          <w:lang w:val="it-IT"/>
        </w:rPr>
        <w:t>1.</w:t>
      </w:r>
      <w:r w:rsidR="00CF4FF7">
        <w:rPr>
          <w:lang w:val="it-IT"/>
        </w:rPr>
        <w:t xml:space="preserve"> </w:t>
      </w:r>
      <w:r w:rsidRPr="007D0AE7">
        <w:rPr>
          <w:lang w:val="it-IT"/>
        </w:rPr>
        <w:t>Në urdhëresën e Këshillit të Ministrave nr.4, datë 21.9.1982 “Për kreditin bankar”, neni 8 ndryshohet si vijon:</w:t>
      </w:r>
    </w:p>
    <w:p w:rsidR="00E15BD8" w:rsidRPr="007D0AE7" w:rsidRDefault="00E15BD8" w:rsidP="00E15BD8">
      <w:pPr>
        <w:pStyle w:val="Paragrafi"/>
        <w:rPr>
          <w:lang w:val="it-IT"/>
        </w:rPr>
      </w:pPr>
      <w:r w:rsidRPr="007D0AE7">
        <w:rPr>
          <w:lang w:val="it-IT"/>
        </w:rPr>
        <w:t>“Kur kooperativa bujqësore, për shkaqe të pajustifikuara, nuk është në gjendje të kthejë kredinë në afatin e caktuar, me kërkesë të komitetit ekzekutiv të këshillit popullor të rreth</w:t>
      </w:r>
      <w:r w:rsidR="00CF4FF7">
        <w:rPr>
          <w:lang w:val="it-IT"/>
        </w:rPr>
        <w:t>it. Drejtoria e Përgjithshme e B</w:t>
      </w:r>
      <w:r w:rsidRPr="007D0AE7">
        <w:rPr>
          <w:lang w:val="it-IT"/>
        </w:rPr>
        <w:t>ankës së Shtetit, në bashkëpunim me Ministrinë e Bujqësisë, bëjnë zgjatjen e afatit për kthimin e kredisë”.</w:t>
      </w:r>
    </w:p>
    <w:p w:rsidR="00E15BD8" w:rsidRPr="007D0AE7" w:rsidRDefault="00FE6D75" w:rsidP="00E15BD8">
      <w:pPr>
        <w:pStyle w:val="Paragrafi"/>
        <w:rPr>
          <w:lang w:val="it-IT"/>
        </w:rPr>
      </w:pPr>
      <w:r>
        <w:rPr>
          <w:lang w:val="it-IT"/>
        </w:rPr>
        <w:t xml:space="preserve">2. Në </w:t>
      </w:r>
      <w:r w:rsidR="00E15BD8" w:rsidRPr="007D0AE7">
        <w:rPr>
          <w:lang w:val="it-IT"/>
        </w:rPr>
        <w:t>urdhëresën e Këshillit të Ministrave nr.3, datë 6.4.1985 “Për shfrytëzimin, mirëmbajtjen, riparimin dhe ruajtjen e makinerive e pajisjeve”, neni 3 ndryshohet si vijon:</w:t>
      </w:r>
    </w:p>
    <w:p w:rsidR="00E15BD8" w:rsidRPr="007D0AE7" w:rsidRDefault="00E15BD8" w:rsidP="00E15BD8">
      <w:pPr>
        <w:pStyle w:val="Paragrafi"/>
        <w:rPr>
          <w:lang w:val="it-IT"/>
        </w:rPr>
      </w:pPr>
      <w:r w:rsidRPr="007D0AE7">
        <w:rPr>
          <w:lang w:val="it-IT"/>
        </w:rPr>
        <w:t>“Ndalimi i punës së ndërmarrjeve, të makinerive e të pajisjeve në ndërmarrje, të reparteve e të makinave të veçanta, për rastet e riparimeve jashtë kohës së planifikuar dhe të uljes</w:t>
      </w:r>
      <w:r w:rsidR="00193DDC">
        <w:rPr>
          <w:lang w:val="it-IT"/>
        </w:rPr>
        <w:t xml:space="preserve"> së aftësisë prodhuese, është</w:t>
      </w:r>
      <w:r w:rsidRPr="007D0AE7">
        <w:rPr>
          <w:lang w:val="it-IT"/>
        </w:rPr>
        <w:t xml:space="preserve"> në kompetencë të:</w:t>
      </w:r>
    </w:p>
    <w:p w:rsidR="00E15BD8" w:rsidRPr="007D0AE7" w:rsidRDefault="00E15BD8" w:rsidP="00E15BD8">
      <w:pPr>
        <w:pStyle w:val="Paragrafi"/>
        <w:rPr>
          <w:lang w:val="it-IT"/>
        </w:rPr>
      </w:pPr>
      <w:r w:rsidRPr="007D0AE7">
        <w:rPr>
          <w:lang w:val="it-IT"/>
        </w:rPr>
        <w:t>a)</w:t>
      </w:r>
      <w:r>
        <w:rPr>
          <w:lang w:val="it-IT"/>
        </w:rPr>
        <w:t xml:space="preserve"> </w:t>
      </w:r>
      <w:r w:rsidRPr="007D0AE7">
        <w:rPr>
          <w:lang w:val="it-IT"/>
        </w:rPr>
        <w:t>Ministrisë, institucionit tjetër qendror ose komitetit ekzekutiv të këshillit popullor të rrethit për ndalimin e pjesshëm ose të plotë të punës së ndërmar</w:t>
      </w:r>
      <w:r w:rsidR="00FE6D75">
        <w:rPr>
          <w:lang w:val="it-IT"/>
        </w:rPr>
        <w:t>r</w:t>
      </w:r>
      <w:r w:rsidRPr="007D0AE7">
        <w:rPr>
          <w:lang w:val="it-IT"/>
        </w:rPr>
        <w:t>jeve.</w:t>
      </w:r>
    </w:p>
    <w:p w:rsidR="00E15BD8" w:rsidRPr="007D0AE7" w:rsidRDefault="00E15BD8" w:rsidP="00E15BD8">
      <w:pPr>
        <w:pStyle w:val="Paragrafi"/>
        <w:rPr>
          <w:lang w:val="it-IT"/>
        </w:rPr>
      </w:pPr>
      <w:r w:rsidRPr="007D0AE7">
        <w:rPr>
          <w:lang w:val="it-IT"/>
        </w:rPr>
        <w:t>b)</w:t>
      </w:r>
      <w:r>
        <w:rPr>
          <w:lang w:val="it-IT"/>
        </w:rPr>
        <w:t xml:space="preserve"> </w:t>
      </w:r>
      <w:r w:rsidRPr="007D0AE7">
        <w:rPr>
          <w:lang w:val="it-IT"/>
        </w:rPr>
        <w:t>Ndërmarrjes për makineritë e pajisjet, kur rrezikohet jeta e njerëzve ose mund të shkaktohen dëme të mëdha materiale, si dhe kur procesi i</w:t>
      </w:r>
      <w:r w:rsidR="00193DDC">
        <w:rPr>
          <w:lang w:val="it-IT"/>
        </w:rPr>
        <w:t xml:space="preserve"> </w:t>
      </w:r>
      <w:r w:rsidRPr="007D0AE7">
        <w:rPr>
          <w:lang w:val="it-IT"/>
        </w:rPr>
        <w:t>prodhimit, i ndërtimit ose i shërbimit nuk kryhen sipas teknologjisë së miratuar.</w:t>
      </w:r>
    </w:p>
    <w:p w:rsidR="00E15BD8" w:rsidRPr="007D0AE7" w:rsidRDefault="00E15BD8" w:rsidP="00E15BD8">
      <w:pPr>
        <w:pStyle w:val="Paragrafi"/>
        <w:rPr>
          <w:lang w:val="it-IT"/>
        </w:rPr>
      </w:pPr>
      <w:r w:rsidRPr="007D0AE7">
        <w:rPr>
          <w:lang w:val="it-IT"/>
        </w:rPr>
        <w:t>Për ndalesat e reparteve dhe të makinerive të rënd</w:t>
      </w:r>
      <w:r w:rsidR="00FE6D75">
        <w:rPr>
          <w:lang w:val="it-IT"/>
        </w:rPr>
        <w:t>ës</w:t>
      </w:r>
      <w:r w:rsidR="00EA7504">
        <w:rPr>
          <w:lang w:val="it-IT"/>
        </w:rPr>
        <w:t>ishme, të pa</w:t>
      </w:r>
      <w:r w:rsidRPr="007D0AE7">
        <w:rPr>
          <w:lang w:val="it-IT"/>
        </w:rPr>
        <w:t>rashikuara në shkronjën “b”, duhet të njoftohet menjëherë organi epror përkatës”.</w:t>
      </w:r>
    </w:p>
    <w:p w:rsidR="00E15BD8" w:rsidRPr="007D0AE7" w:rsidRDefault="00EA7504" w:rsidP="00E15BD8">
      <w:pPr>
        <w:pStyle w:val="Paragrafi"/>
        <w:rPr>
          <w:lang w:val="it-IT"/>
        </w:rPr>
      </w:pPr>
      <w:r>
        <w:rPr>
          <w:lang w:val="it-IT"/>
        </w:rPr>
        <w:t>3.</w:t>
      </w:r>
      <w:r w:rsidR="00193DDC">
        <w:rPr>
          <w:lang w:val="it-IT"/>
        </w:rPr>
        <w:t xml:space="preserve"> </w:t>
      </w:r>
      <w:r>
        <w:rPr>
          <w:lang w:val="it-IT"/>
        </w:rPr>
        <w:t>N</w:t>
      </w:r>
      <w:r w:rsidR="00E15BD8" w:rsidRPr="007D0AE7">
        <w:rPr>
          <w:lang w:val="it-IT"/>
        </w:rPr>
        <w:t>ë vendimin e Këshillit të Ministrave nr.96</w:t>
      </w:r>
      <w:r w:rsidR="00193DDC">
        <w:rPr>
          <w:lang w:val="it-IT"/>
        </w:rPr>
        <w:t>,</w:t>
      </w:r>
      <w:r w:rsidR="00E15BD8" w:rsidRPr="007D0AE7">
        <w:rPr>
          <w:lang w:val="it-IT"/>
        </w:rPr>
        <w:t xml:space="preserve"> da</w:t>
      </w:r>
      <w:r>
        <w:rPr>
          <w:lang w:val="it-IT"/>
        </w:rPr>
        <w:t>të 21.7.1967 “Për tarifat për fë</w:t>
      </w:r>
      <w:r w:rsidR="00E15BD8" w:rsidRPr="007D0AE7">
        <w:rPr>
          <w:lang w:val="it-IT"/>
        </w:rPr>
        <w:t>mijët që pranohen në çerdhe e kopshte”, pas pikës 2 shtohet pika 3 me këtë përmbajtje:</w:t>
      </w:r>
    </w:p>
    <w:p w:rsidR="00E15BD8" w:rsidRPr="007D0AE7" w:rsidRDefault="00E15BD8" w:rsidP="00E15BD8">
      <w:pPr>
        <w:pStyle w:val="Paragrafi"/>
        <w:rPr>
          <w:lang w:val="it-IT"/>
        </w:rPr>
      </w:pPr>
      <w:r w:rsidRPr="007D0AE7">
        <w:rPr>
          <w:lang w:val="it-IT"/>
        </w:rPr>
        <w:t>“Administrata e çerdheve dhe e kopshteve, në marrëveshje me prindërit, lejojnë që ekzekutimi i kuotës së ushqimit të bëhet me anë të pagës nga zyra e llogarisë së qendrës së punës së prindit”.</w:t>
      </w:r>
    </w:p>
    <w:p w:rsidR="00E15BD8" w:rsidRPr="007D0AE7" w:rsidRDefault="00E15BD8" w:rsidP="00E15BD8">
      <w:pPr>
        <w:pStyle w:val="Paragrafi"/>
        <w:rPr>
          <w:lang w:val="it-IT"/>
        </w:rPr>
      </w:pPr>
      <w:r w:rsidRPr="007D0AE7">
        <w:rPr>
          <w:lang w:val="it-IT"/>
        </w:rPr>
        <w:t>4.</w:t>
      </w:r>
      <w:r w:rsidR="00EA7504">
        <w:rPr>
          <w:lang w:val="it-IT"/>
        </w:rPr>
        <w:t xml:space="preserve"> </w:t>
      </w:r>
      <w:r w:rsidRPr="007D0AE7">
        <w:rPr>
          <w:lang w:val="it-IT"/>
        </w:rPr>
        <w:t>Në vendimin e Këshillit</w:t>
      </w:r>
      <w:r w:rsidR="00EA7504">
        <w:rPr>
          <w:lang w:val="it-IT"/>
        </w:rPr>
        <w:t xml:space="preserve"> të M</w:t>
      </w:r>
      <w:r w:rsidRPr="007D0AE7">
        <w:rPr>
          <w:lang w:val="it-IT"/>
        </w:rPr>
        <w:t>inistrave nr.181, datë 10.6.1977 “Për rregulloren e Komitetit Shqiptar për marrëdhënie miqësore e kulturore me botën e jashtme”, neni 5 ndryshohet si vijon:</w:t>
      </w:r>
    </w:p>
    <w:p w:rsidR="00E15BD8" w:rsidRPr="007D0AE7" w:rsidRDefault="00E15BD8" w:rsidP="00E15BD8">
      <w:pPr>
        <w:pStyle w:val="Paragrafi"/>
        <w:rPr>
          <w:lang w:val="it-IT"/>
        </w:rPr>
      </w:pPr>
      <w:r w:rsidRPr="007D0AE7">
        <w:rPr>
          <w:lang w:val="it-IT"/>
        </w:rPr>
        <w:t>“Ministritë ose insititucionet e tjera qendrore dhe organizatat shoqërore që</w:t>
      </w:r>
      <w:r w:rsidR="00EA7504">
        <w:rPr>
          <w:lang w:val="it-IT"/>
        </w:rPr>
        <w:t xml:space="preserve"> </w:t>
      </w:r>
      <w:r w:rsidRPr="007D0AE7">
        <w:rPr>
          <w:lang w:val="it-IT"/>
        </w:rPr>
        <w:t xml:space="preserve">merren me çështje të marrëdhënieve kulturore e shkencore a me propagandën jashtë shtetit, për probleme që nuk përfshihen në planin e përgjithshëm kulturor, pasi konsultohen edhe me </w:t>
      </w:r>
      <w:r w:rsidR="00193DDC">
        <w:rPr>
          <w:lang w:val="it-IT"/>
        </w:rPr>
        <w:t>M</w:t>
      </w:r>
      <w:r w:rsidRPr="007D0AE7">
        <w:rPr>
          <w:lang w:val="it-IT"/>
        </w:rPr>
        <w:t>inistrinë e Punëve të Jashtme, miratojnë plane të veçanta për lidhjen e marreveshjeve të bashkëpunimit kulturor e shkencor me institucione e organizata paralele të vendeve të tjera”.</w:t>
      </w:r>
    </w:p>
    <w:p w:rsidR="00E15BD8" w:rsidRPr="007D0AE7" w:rsidRDefault="00E15BD8" w:rsidP="00E15BD8">
      <w:pPr>
        <w:pStyle w:val="Paragrafi"/>
        <w:rPr>
          <w:lang w:val="it-IT"/>
        </w:rPr>
      </w:pPr>
      <w:r w:rsidRPr="007D0AE7">
        <w:rPr>
          <w:lang w:val="it-IT"/>
        </w:rPr>
        <w:t>5.</w:t>
      </w:r>
      <w:r w:rsidR="00EA7504">
        <w:rPr>
          <w:lang w:val="it-IT"/>
        </w:rPr>
        <w:t xml:space="preserve"> </w:t>
      </w:r>
      <w:r w:rsidRPr="007D0AE7">
        <w:rPr>
          <w:lang w:val="it-IT"/>
        </w:rPr>
        <w:t>Në vendimin e Këshillit të Ministrave nr.9, datë 27.2.1</w:t>
      </w:r>
      <w:r w:rsidR="00193DDC">
        <w:rPr>
          <w:lang w:val="it-IT"/>
        </w:rPr>
        <w:t>978</w:t>
      </w:r>
      <w:r w:rsidR="00EA7504">
        <w:rPr>
          <w:lang w:val="it-IT"/>
        </w:rPr>
        <w:t xml:space="preserve"> “P</w:t>
      </w:r>
      <w:r w:rsidRPr="007D0AE7">
        <w:rPr>
          <w:lang w:val="it-IT"/>
        </w:rPr>
        <w:t>ër miratimin e rregullores “Për regjistrimin dhe ndryshimet në gjendjen e tokave””, bëhen këto ndryshime:</w:t>
      </w:r>
    </w:p>
    <w:p w:rsidR="00E15BD8" w:rsidRPr="007D0AE7" w:rsidRDefault="00E15BD8" w:rsidP="00E15BD8">
      <w:pPr>
        <w:pStyle w:val="Paragrafi"/>
        <w:rPr>
          <w:lang w:val="it-IT"/>
        </w:rPr>
      </w:pPr>
      <w:r w:rsidRPr="007D0AE7">
        <w:rPr>
          <w:lang w:val="it-IT"/>
        </w:rPr>
        <w:t>- Neni 8 ndryshohet si vijon:</w:t>
      </w:r>
    </w:p>
    <w:p w:rsidR="00E15BD8" w:rsidRPr="007D0AE7" w:rsidRDefault="00193DDC" w:rsidP="00E15BD8">
      <w:pPr>
        <w:pStyle w:val="Paragrafi"/>
        <w:rPr>
          <w:lang w:val="it-IT"/>
        </w:rPr>
      </w:pPr>
      <w:r>
        <w:rPr>
          <w:lang w:val="it-IT"/>
        </w:rPr>
        <w:t>“K</w:t>
      </w:r>
      <w:r w:rsidR="00E15BD8" w:rsidRPr="007D0AE7">
        <w:rPr>
          <w:lang w:val="it-IT"/>
        </w:rPr>
        <w:t>ur ndërtimi i veprave të ndryshme është i domosdoshëm dhe prej tyre dëmtohen masive ullinjsh, pemësh e vreshtash, pavarësisht nga vlefta e objektit, projektideja i paraqitet për miratim Ministrisë së Bujqësisë, kur dëmtohen mbi 50 rrënjë ullinj, mbi 300 rrënjë pemë ose mbi 10 ha vreshta”.</w:t>
      </w:r>
    </w:p>
    <w:p w:rsidR="00E15BD8" w:rsidRPr="007D0AE7" w:rsidRDefault="00E15BD8" w:rsidP="00E15BD8">
      <w:pPr>
        <w:pStyle w:val="Paragrafi"/>
        <w:rPr>
          <w:lang w:val="it-IT"/>
        </w:rPr>
      </w:pPr>
      <w:r w:rsidRPr="007D0AE7">
        <w:rPr>
          <w:lang w:val="it-IT"/>
        </w:rPr>
        <w:t>- Në nenin 14, shkronja “b” ndryshohet si vijon:</w:t>
      </w:r>
    </w:p>
    <w:p w:rsidR="00E15BD8" w:rsidRPr="007D0AE7" w:rsidRDefault="00EA7504" w:rsidP="00E15BD8">
      <w:pPr>
        <w:pStyle w:val="Paragrafi"/>
        <w:rPr>
          <w:lang w:val="it-IT"/>
        </w:rPr>
      </w:pPr>
      <w:r>
        <w:rPr>
          <w:lang w:val="it-IT"/>
        </w:rPr>
        <w:t>“Me miratimin e Ministrisë së B</w:t>
      </w:r>
      <w:r w:rsidR="00E15BD8" w:rsidRPr="007D0AE7">
        <w:rPr>
          <w:lang w:val="it-IT"/>
        </w:rPr>
        <w:t>ujqësisë, kur toka e re hapet në kullotat, në livadhet, në shkurret dhe në pyjet e degraduara, pa perspektivë ri</w:t>
      </w:r>
      <w:r>
        <w:rPr>
          <w:lang w:val="it-IT"/>
        </w:rPr>
        <w:t>mëkëmbjeje, që kanë në përdorim</w:t>
      </w:r>
      <w:r w:rsidR="00E15BD8" w:rsidRPr="007D0AE7">
        <w:rPr>
          <w:lang w:val="it-IT"/>
        </w:rPr>
        <w:t xml:space="preserve"> ekonomitë e rretheve të tjera”.</w:t>
      </w:r>
    </w:p>
    <w:p w:rsidR="00E15BD8" w:rsidRPr="007D0AE7" w:rsidRDefault="00EA7504" w:rsidP="00E15BD8">
      <w:pPr>
        <w:pStyle w:val="Paragrafi"/>
        <w:rPr>
          <w:lang w:val="it-IT"/>
        </w:rPr>
      </w:pPr>
      <w:r>
        <w:rPr>
          <w:lang w:val="it-IT"/>
        </w:rPr>
        <w:t>- Në nenin 14, shkronja “c” nd</w:t>
      </w:r>
      <w:r w:rsidR="00E15BD8" w:rsidRPr="007D0AE7">
        <w:rPr>
          <w:lang w:val="it-IT"/>
        </w:rPr>
        <w:t>ryshohet si vijon:</w:t>
      </w:r>
    </w:p>
    <w:p w:rsidR="00E15BD8" w:rsidRPr="007D0AE7" w:rsidRDefault="00E15BD8" w:rsidP="00E15BD8">
      <w:pPr>
        <w:pStyle w:val="Paragrafi"/>
        <w:rPr>
          <w:lang w:val="it-IT"/>
        </w:rPr>
      </w:pPr>
      <w:r w:rsidRPr="007D0AE7">
        <w:rPr>
          <w:lang w:val="it-IT"/>
        </w:rPr>
        <w:t>“Me miratimin e Ministrisë së Bujqësisë, kur toka e re hapet në pyje industrialë”.</w:t>
      </w:r>
    </w:p>
    <w:p w:rsidR="00E15BD8" w:rsidRPr="007D0AE7" w:rsidRDefault="00E15BD8" w:rsidP="00E15BD8">
      <w:pPr>
        <w:pStyle w:val="Paragrafi"/>
        <w:rPr>
          <w:lang w:val="it-IT"/>
        </w:rPr>
      </w:pPr>
      <w:r w:rsidRPr="007D0AE7">
        <w:rPr>
          <w:lang w:val="it-IT"/>
        </w:rPr>
        <w:t>6.</w:t>
      </w:r>
      <w:r w:rsidR="00EA7504">
        <w:rPr>
          <w:lang w:val="it-IT"/>
        </w:rPr>
        <w:t xml:space="preserve"> </w:t>
      </w:r>
      <w:r w:rsidRPr="007D0AE7">
        <w:rPr>
          <w:lang w:val="it-IT"/>
        </w:rPr>
        <w:t>Në vendimin e Këshhillit të Ministrave nr.57, datë 11.9.197</w:t>
      </w:r>
      <w:r w:rsidR="00193DDC">
        <w:rPr>
          <w:lang w:val="it-IT"/>
        </w:rPr>
        <w:t>8 “Për miratimin e rregullores</w:t>
      </w:r>
      <w:r w:rsidRPr="007D0AE7">
        <w:rPr>
          <w:lang w:val="it-IT"/>
        </w:rPr>
        <w:t xml:space="preserve"> “Për përgatitjen e ekspozitave dhe pavioneve në panairet ndërkombtëre””, bëhen këto ndryshime:</w:t>
      </w:r>
    </w:p>
    <w:p w:rsidR="00E15BD8" w:rsidRPr="007D0AE7" w:rsidRDefault="00193DDC" w:rsidP="00E15BD8">
      <w:pPr>
        <w:pStyle w:val="Paragrafi"/>
        <w:rPr>
          <w:lang w:val="it-IT"/>
        </w:rPr>
      </w:pPr>
      <w:r>
        <w:rPr>
          <w:lang w:val="it-IT"/>
        </w:rPr>
        <w:t>- P</w:t>
      </w:r>
      <w:r w:rsidR="00E15BD8" w:rsidRPr="007D0AE7">
        <w:rPr>
          <w:lang w:val="it-IT"/>
        </w:rPr>
        <w:t>aragrafi i dytë i nenit 1 ndryshohet si vijon:</w:t>
      </w:r>
    </w:p>
    <w:p w:rsidR="00E15BD8" w:rsidRPr="007D0AE7" w:rsidRDefault="00193DDC" w:rsidP="00E15BD8">
      <w:pPr>
        <w:pStyle w:val="Paragrafi"/>
        <w:rPr>
          <w:lang w:val="it-IT"/>
        </w:rPr>
      </w:pPr>
      <w:r>
        <w:rPr>
          <w:lang w:val="it-IT"/>
        </w:rPr>
        <w:lastRenderedPageBreak/>
        <w:t>“P</w:t>
      </w:r>
      <w:r w:rsidR="00E15BD8" w:rsidRPr="007D0AE7">
        <w:rPr>
          <w:lang w:val="it-IT"/>
        </w:rPr>
        <w:t>jesëmarrja e vendit tonë panairet ndë</w:t>
      </w:r>
      <w:r w:rsidR="00EA7504">
        <w:rPr>
          <w:lang w:val="it-IT"/>
        </w:rPr>
        <w:t>rkombëtare bëhet me miratim të M</w:t>
      </w:r>
      <w:r w:rsidR="00E15BD8" w:rsidRPr="007D0AE7">
        <w:rPr>
          <w:lang w:val="it-IT"/>
        </w:rPr>
        <w:t>inistrit</w:t>
      </w:r>
      <w:r w:rsidR="00EA7504">
        <w:rPr>
          <w:lang w:val="it-IT"/>
        </w:rPr>
        <w:t xml:space="preserve"> të Tregtisë së Jashtme dhe të M</w:t>
      </w:r>
      <w:r w:rsidR="00E15BD8" w:rsidRPr="007D0AE7">
        <w:rPr>
          <w:lang w:val="it-IT"/>
        </w:rPr>
        <w:t>inistrit të Punëve të Jashtme, sipas</w:t>
      </w:r>
      <w:r w:rsidR="00EA7504">
        <w:rPr>
          <w:lang w:val="it-IT"/>
        </w:rPr>
        <w:t xml:space="preserve"> </w:t>
      </w:r>
      <w:r w:rsidR="00E15BD8" w:rsidRPr="007D0AE7">
        <w:rPr>
          <w:lang w:val="it-IT"/>
        </w:rPr>
        <w:t>propzoimit të ministrive ose të institucioneve të tjera qendrore të interesuara”.</w:t>
      </w:r>
    </w:p>
    <w:p w:rsidR="00E15BD8" w:rsidRPr="007D0AE7" w:rsidRDefault="00193DDC" w:rsidP="00E15BD8">
      <w:pPr>
        <w:pStyle w:val="Paragrafi"/>
        <w:rPr>
          <w:lang w:val="it-IT"/>
        </w:rPr>
      </w:pPr>
      <w:r>
        <w:rPr>
          <w:lang w:val="it-IT"/>
        </w:rPr>
        <w:t>- N</w:t>
      </w:r>
      <w:r w:rsidR="00E15BD8" w:rsidRPr="007D0AE7">
        <w:rPr>
          <w:lang w:val="it-IT"/>
        </w:rPr>
        <w:t>eni 3 ndryshohet si vijon:</w:t>
      </w:r>
    </w:p>
    <w:p w:rsidR="00E15BD8" w:rsidRPr="007D0AE7" w:rsidRDefault="00E15BD8" w:rsidP="00E15BD8">
      <w:pPr>
        <w:pStyle w:val="Paragrafi"/>
        <w:rPr>
          <w:lang w:val="it-IT"/>
        </w:rPr>
      </w:pPr>
      <w:r w:rsidRPr="007D0AE7">
        <w:rPr>
          <w:lang w:val="it-IT"/>
        </w:rPr>
        <w:t>“Plani i pjesëmarrjes së vendit tonë në panairet ndërkombëtare për vitin pasardhës miratohet në muajin prill të çdo vi</w:t>
      </w:r>
      <w:r w:rsidR="00193DDC">
        <w:rPr>
          <w:lang w:val="it-IT"/>
        </w:rPr>
        <w:t>ti nga Ministria e Tregtisë së J</w:t>
      </w:r>
      <w:r w:rsidRPr="007D0AE7">
        <w:rPr>
          <w:lang w:val="it-IT"/>
        </w:rPr>
        <w:t>as</w:t>
      </w:r>
      <w:r w:rsidR="00193DDC">
        <w:rPr>
          <w:lang w:val="it-IT"/>
        </w:rPr>
        <w:t>htme dhe Ministria e Punëve të J</w:t>
      </w:r>
      <w:r w:rsidRPr="007D0AE7">
        <w:rPr>
          <w:lang w:val="it-IT"/>
        </w:rPr>
        <w:t xml:space="preserve">ashtme, në bazë të propozimit të Dhomës së Tregtisë, pasi të jetë marrë edhe mendimi i ministrive e i institucioneve </w:t>
      </w:r>
      <w:r w:rsidR="00EA7504">
        <w:rPr>
          <w:lang w:val="it-IT"/>
        </w:rPr>
        <w:t>të tjera qendrore të interesuar</w:t>
      </w:r>
      <w:r w:rsidRPr="007D0AE7">
        <w:rPr>
          <w:lang w:val="it-IT"/>
        </w:rPr>
        <w:t>a”.</w:t>
      </w:r>
    </w:p>
    <w:p w:rsidR="00E15BD8" w:rsidRPr="007D0AE7" w:rsidRDefault="00E15BD8" w:rsidP="00E15BD8">
      <w:pPr>
        <w:pStyle w:val="Paragrafi"/>
        <w:rPr>
          <w:lang w:val="it-IT"/>
        </w:rPr>
      </w:pPr>
      <w:r w:rsidRPr="007D0AE7">
        <w:rPr>
          <w:lang w:val="it-IT"/>
        </w:rPr>
        <w:t>- Paragrafi i dytë i nenit 5 ndryshohet si vijon:</w:t>
      </w:r>
    </w:p>
    <w:p w:rsidR="00E15BD8" w:rsidRPr="007D0AE7" w:rsidRDefault="00E15BD8" w:rsidP="00E15BD8">
      <w:pPr>
        <w:pStyle w:val="Paragrafi"/>
        <w:rPr>
          <w:lang w:val="it-IT"/>
        </w:rPr>
      </w:pPr>
      <w:r w:rsidRPr="007D0AE7">
        <w:rPr>
          <w:lang w:val="it-IT"/>
        </w:rPr>
        <w:t xml:space="preserve">“Pas miratimit të pjesëmarrjes së vendit tonë </w:t>
      </w:r>
      <w:r w:rsidR="00193DDC">
        <w:rPr>
          <w:lang w:val="it-IT"/>
        </w:rPr>
        <w:t xml:space="preserve">në </w:t>
      </w:r>
      <w:r w:rsidRPr="007D0AE7">
        <w:rPr>
          <w:lang w:val="it-IT"/>
        </w:rPr>
        <w:t>pana</w:t>
      </w:r>
      <w:r w:rsidR="00EA7504">
        <w:rPr>
          <w:lang w:val="it-IT"/>
        </w:rPr>
        <w:t>i</w:t>
      </w:r>
      <w:r w:rsidRPr="007D0AE7">
        <w:rPr>
          <w:lang w:val="it-IT"/>
        </w:rPr>
        <w:t>ret ndërkombëtare, Dhoma e Tregtisë h</w:t>
      </w:r>
      <w:r w:rsidR="00EA7504">
        <w:rPr>
          <w:lang w:val="it-IT"/>
        </w:rPr>
        <w:t>yn</w:t>
      </w:r>
      <w:r w:rsidRPr="007D0AE7">
        <w:rPr>
          <w:lang w:val="it-IT"/>
        </w:rPr>
        <w:t xml:space="preserve"> menjëherë në marrëdhënie me</w:t>
      </w:r>
      <w:r w:rsidR="00EA7504">
        <w:rPr>
          <w:lang w:val="it-IT"/>
        </w:rPr>
        <w:t xml:space="preserve"> drejtori</w:t>
      </w:r>
      <w:r w:rsidRPr="007D0AE7">
        <w:rPr>
          <w:lang w:val="it-IT"/>
        </w:rPr>
        <w:t>të përkatëse të panaireve ku vendi ynë do të marrë pjesë, por jo më vonë se në muajin shtator të çdo viti, që të sigurojë planimetritë përkatëse të pavionëve, si dhe të kryejë të gjitha formalitetet e tjera të nevojshme për ngritjen e tyre”.</w:t>
      </w:r>
    </w:p>
    <w:p w:rsidR="00E15BD8" w:rsidRPr="007D0AE7" w:rsidRDefault="00E15BD8" w:rsidP="00E15BD8">
      <w:pPr>
        <w:pStyle w:val="Paragrafi"/>
        <w:rPr>
          <w:lang w:val="it-IT"/>
        </w:rPr>
      </w:pPr>
      <w:r w:rsidRPr="007D0AE7">
        <w:rPr>
          <w:lang w:val="it-IT"/>
        </w:rPr>
        <w:t>7.</w:t>
      </w:r>
      <w:r w:rsidR="002426EB">
        <w:rPr>
          <w:lang w:val="it-IT"/>
        </w:rPr>
        <w:t xml:space="preserve"> Në vendimin e Këshillit të M</w:t>
      </w:r>
      <w:r w:rsidRPr="007D0AE7">
        <w:rPr>
          <w:lang w:val="it-IT"/>
        </w:rPr>
        <w:t>inistrave nr.176, datë 21.11.1979 “Për shpenzimet për pritje e përcjellje dhe trajtimin ekonomik që u bëhet delegacioneve dhe specialistë</w:t>
      </w:r>
      <w:r w:rsidR="00193DDC">
        <w:rPr>
          <w:lang w:val="it-IT"/>
        </w:rPr>
        <w:t>ve të huaj”, në pikën 10 paragr</w:t>
      </w:r>
      <w:r w:rsidRPr="007D0AE7">
        <w:rPr>
          <w:lang w:val="it-IT"/>
        </w:rPr>
        <w:t>afi 5 ndryshohet si vijon:</w:t>
      </w:r>
    </w:p>
    <w:p w:rsidR="00E15BD8" w:rsidRPr="007D0AE7" w:rsidRDefault="00E15BD8" w:rsidP="00E15BD8">
      <w:pPr>
        <w:pStyle w:val="Paragrafi"/>
        <w:rPr>
          <w:lang w:val="it-IT"/>
        </w:rPr>
      </w:pPr>
      <w:r w:rsidRPr="007D0AE7">
        <w:rPr>
          <w:lang w:val="it-IT"/>
        </w:rPr>
        <w:t>“Për dreka ose darka që shtrojnë ndërmarrjet e tregtisë së jashtme dhe ndërmarrjet e tjera ekonomike, sip</w:t>
      </w:r>
      <w:r w:rsidR="002426EB">
        <w:rPr>
          <w:lang w:val="it-IT"/>
        </w:rPr>
        <w:t>as programit të miratuar nga dr</w:t>
      </w:r>
      <w:r w:rsidRPr="007D0AE7">
        <w:rPr>
          <w:lang w:val="it-IT"/>
        </w:rPr>
        <w:t>e</w:t>
      </w:r>
      <w:r w:rsidR="002426EB">
        <w:rPr>
          <w:lang w:val="it-IT"/>
        </w:rPr>
        <w:t>j</w:t>
      </w:r>
      <w:r w:rsidRPr="007D0AE7">
        <w:rPr>
          <w:lang w:val="it-IT"/>
        </w:rPr>
        <w:t>tues</w:t>
      </w:r>
      <w:r w:rsidR="00472EF3">
        <w:rPr>
          <w:lang w:val="it-IT"/>
        </w:rPr>
        <w:t>i i ndërmarrjes, si dhe për drek</w:t>
      </w:r>
      <w:r w:rsidRPr="007D0AE7">
        <w:rPr>
          <w:lang w:val="it-IT"/>
        </w:rPr>
        <w:t>a ose darka e koktej</w:t>
      </w:r>
      <w:r w:rsidR="006E57A6">
        <w:rPr>
          <w:lang w:val="it-IT"/>
        </w:rPr>
        <w:t>l</w:t>
      </w:r>
      <w:r w:rsidRPr="007D0AE7">
        <w:rPr>
          <w:lang w:val="it-IT"/>
        </w:rPr>
        <w:t>e që jepen në ta</w:t>
      </w:r>
      <w:r w:rsidR="0037581E">
        <w:rPr>
          <w:lang w:val="it-IT"/>
        </w:rPr>
        <w:t>kimet e komisioneve lokale të k</w:t>
      </w:r>
      <w:r w:rsidRPr="007D0AE7">
        <w:rPr>
          <w:lang w:val="it-IT"/>
        </w:rPr>
        <w:t>ufirit dhe të grupeve të përbashkëta të specialistëve</w:t>
      </w:r>
      <w:r w:rsidR="00193DDC">
        <w:rPr>
          <w:lang w:val="it-IT"/>
        </w:rPr>
        <w:t xml:space="preserve"> që punojnë prë zgjidhjen e prob</w:t>
      </w:r>
      <w:r w:rsidRPr="007D0AE7">
        <w:rPr>
          <w:lang w:val="it-IT"/>
        </w:rPr>
        <w:t>lemeve kufitare, të zbatohen kuotat e grupit të tretë të delegacioneve që përcaktohen në këtë pikë”.</w:t>
      </w:r>
    </w:p>
    <w:p w:rsidR="00E15BD8" w:rsidRPr="007D0AE7" w:rsidRDefault="00E15BD8" w:rsidP="00E15BD8">
      <w:pPr>
        <w:pStyle w:val="Paragrafi"/>
        <w:rPr>
          <w:lang w:val="it-IT"/>
        </w:rPr>
      </w:pPr>
      <w:r w:rsidRPr="007D0AE7">
        <w:rPr>
          <w:lang w:val="it-IT"/>
        </w:rPr>
        <w:t>8.</w:t>
      </w:r>
      <w:r w:rsidR="00193DDC">
        <w:rPr>
          <w:lang w:val="it-IT"/>
        </w:rPr>
        <w:t xml:space="preserve"> </w:t>
      </w:r>
      <w:r w:rsidRPr="007D0AE7">
        <w:rPr>
          <w:lang w:val="it-IT"/>
        </w:rPr>
        <w:t>Në vendimin e Këshillit të Ministrave nr.465, datë 30.10.1980 “Për kalimin e shërbimeve të arkëtimit dhe për mënyrën e pagimit të qirasë së banesave, të përdorimit të energjisë elektrike e të ujit në ndërmarrjet komunale”, në pikën 1, pas paragrafit të tretë, shtohet një paragraf me këtë përmbajtje:</w:t>
      </w:r>
    </w:p>
    <w:p w:rsidR="00E15BD8" w:rsidRPr="007D0AE7" w:rsidRDefault="00E15BD8" w:rsidP="00E15BD8">
      <w:pPr>
        <w:pStyle w:val="Paragrafi"/>
        <w:rPr>
          <w:lang w:val="it-IT"/>
        </w:rPr>
      </w:pPr>
      <w:r w:rsidRPr="007D0AE7">
        <w:rPr>
          <w:lang w:val="it-IT"/>
        </w:rPr>
        <w:t>“Me dëshirën e qytetarëve, ndërmarrjet komunale lidhin marrëveshje me ata që shërbimi i arkëtimit të faturave për pagimin e qirasë së banesave, përdorimin e energjisë elektrike e të ujit, lyerjen e vendeve të përdorimit të përbashkët, shpërblimin e dëmit e të gjobës për dëmtimet e shkatërrimet, si dhe për pajtimet e bisedimet telefonike, të ekzekutohen drejtpërdrejt nga paga, nëpërmjet zyrave të llogarisë së qendrës së punës të qytetarit”.</w:t>
      </w:r>
    </w:p>
    <w:p w:rsidR="00E15BD8" w:rsidRPr="007D0AE7" w:rsidRDefault="00E15BD8" w:rsidP="00E15BD8">
      <w:pPr>
        <w:pStyle w:val="Paragrafi"/>
        <w:rPr>
          <w:lang w:val="it-IT"/>
        </w:rPr>
      </w:pPr>
      <w:r w:rsidRPr="007D0AE7">
        <w:rPr>
          <w:lang w:val="it-IT"/>
        </w:rPr>
        <w:t>9.</w:t>
      </w:r>
      <w:r w:rsidR="00193DDC">
        <w:rPr>
          <w:lang w:val="it-IT"/>
        </w:rPr>
        <w:t xml:space="preserve"> </w:t>
      </w:r>
      <w:r w:rsidRPr="007D0AE7">
        <w:rPr>
          <w:lang w:val="it-IT"/>
        </w:rPr>
        <w:t>Në vendimin e Këshillit të Ministrave nr.348, datë 3.12.1982 “Për disa ndryshime në urdhëresa, në vendime dhe në udhë</w:t>
      </w:r>
      <w:r w:rsidR="0037581E">
        <w:rPr>
          <w:lang w:val="it-IT"/>
        </w:rPr>
        <w:t>zime të Këshillit të M</w:t>
      </w:r>
      <w:r w:rsidRPr="007D0AE7">
        <w:rPr>
          <w:lang w:val="it-IT"/>
        </w:rPr>
        <w:t>inistrave”, në pikën 24 shkronja “b” ndryshohet si më poshtë:</w:t>
      </w:r>
    </w:p>
    <w:p w:rsidR="00E15BD8" w:rsidRPr="007D0AE7" w:rsidRDefault="00E15BD8" w:rsidP="00E15BD8">
      <w:pPr>
        <w:pStyle w:val="Paragrafi"/>
        <w:rPr>
          <w:lang w:val="it-IT"/>
        </w:rPr>
      </w:pPr>
      <w:r w:rsidRPr="007D0AE7">
        <w:rPr>
          <w:lang w:val="it-IT"/>
        </w:rPr>
        <w:t>“Komitetet ekzekutive të këshillave popullore të rretheve kanë të drejtë të caktojnë numrin e pjesëmarrësve dhe kuotën e ushqimit për dreka e darka, për festa lokale e kombëtare dhe përvjetorë jubilarë”.</w:t>
      </w:r>
    </w:p>
    <w:p w:rsidR="00E15BD8" w:rsidRPr="007D0AE7" w:rsidRDefault="00E15BD8" w:rsidP="00E15BD8">
      <w:pPr>
        <w:pStyle w:val="Paragrafi"/>
        <w:rPr>
          <w:lang w:val="it-IT"/>
        </w:rPr>
      </w:pPr>
      <w:r w:rsidRPr="007D0AE7">
        <w:rPr>
          <w:lang w:val="it-IT"/>
        </w:rPr>
        <w:t>10.</w:t>
      </w:r>
      <w:r w:rsidR="0037581E">
        <w:rPr>
          <w:lang w:val="it-IT"/>
        </w:rPr>
        <w:t xml:space="preserve"> </w:t>
      </w:r>
      <w:r w:rsidRPr="007D0AE7">
        <w:rPr>
          <w:lang w:val="it-IT"/>
        </w:rPr>
        <w:t>Në urdhëresën e Këshillit të Ministrave nr.2, datë 22.10.1983, në nenin 3 paragrafi i dytë ndryshohet si vijon:</w:t>
      </w:r>
    </w:p>
    <w:p w:rsidR="00E15BD8" w:rsidRPr="007D0AE7" w:rsidRDefault="00E15BD8" w:rsidP="00E15BD8">
      <w:pPr>
        <w:pStyle w:val="Paragrafi"/>
        <w:rPr>
          <w:lang w:val="it-IT"/>
        </w:rPr>
      </w:pPr>
      <w:r w:rsidRPr="007D0AE7">
        <w:rPr>
          <w:lang w:val="it-IT"/>
        </w:rPr>
        <w:t>“Gjithashtu ndalohet qarkullimi i veturave, mikrobusëve e i motoçikletave jashtë qytetit të shtunave e të dielave</w:t>
      </w:r>
      <w:r w:rsidR="00193DDC">
        <w:rPr>
          <w:lang w:val="it-IT"/>
        </w:rPr>
        <w:t>, me përjashtim të atyre që përf</w:t>
      </w:r>
      <w:r w:rsidRPr="007D0AE7">
        <w:rPr>
          <w:lang w:val="it-IT"/>
        </w:rPr>
        <w:t>shihen në lidhjen nr.3 që i bashkëngjitet kësaj urdhërese. Në këto ditë, veturat, mikrobuzët dhe motoçikletat e aparateve të ministrive e të institucioneve të tjera qendrore të ndërmarrjeve, institucioneve, kooperativave bujqësore dhe reparteve ushtarake, mund të qarkullojnë me autorizim të titullarit”.</w:t>
      </w:r>
    </w:p>
    <w:p w:rsidR="0037581E" w:rsidRPr="007D0AE7" w:rsidRDefault="00E15BD8" w:rsidP="00E15BD8">
      <w:pPr>
        <w:pStyle w:val="Paragrafi"/>
        <w:rPr>
          <w:lang w:val="it-IT"/>
        </w:rPr>
      </w:pPr>
      <w:r w:rsidRPr="007D0AE7">
        <w:rPr>
          <w:lang w:val="it-IT"/>
        </w:rPr>
        <w:t>11.</w:t>
      </w:r>
      <w:r w:rsidR="0037581E">
        <w:rPr>
          <w:lang w:val="it-IT"/>
        </w:rPr>
        <w:t xml:space="preserve"> </w:t>
      </w:r>
      <w:r w:rsidRPr="007D0AE7">
        <w:rPr>
          <w:lang w:val="it-IT"/>
        </w:rPr>
        <w:t>Në vendimin e Këshillit të Ministrave nr.19, datë 8.1.1983 “Për kompetencat e organeve shtetërore n</w:t>
      </w:r>
      <w:r w:rsidR="00193DDC">
        <w:rPr>
          <w:lang w:val="it-IT"/>
        </w:rPr>
        <w:t>ë fushën e miratimit të struktu</w:t>
      </w:r>
      <w:r w:rsidRPr="007D0AE7">
        <w:rPr>
          <w:lang w:val="it-IT"/>
        </w:rPr>
        <w:t>rave organizative, të numrit të punonjësve në organikë dhe të pagave”, në kreun B “Për pag</w:t>
      </w:r>
      <w:r w:rsidR="00193DDC">
        <w:rPr>
          <w:lang w:val="it-IT"/>
        </w:rPr>
        <w:t>at dhe shtesat në pagë”, pika 2/</w:t>
      </w:r>
      <w:r w:rsidRPr="007D0AE7">
        <w:rPr>
          <w:lang w:val="it-IT"/>
        </w:rPr>
        <w:t>a ndryshohet si vijon:</w:t>
      </w:r>
    </w:p>
    <w:p w:rsidR="00E15BD8" w:rsidRPr="007D0AE7" w:rsidRDefault="00E15BD8" w:rsidP="00E15BD8">
      <w:pPr>
        <w:pStyle w:val="Paragrafi"/>
        <w:rPr>
          <w:lang w:val="it-IT"/>
        </w:rPr>
      </w:pPr>
      <w:r w:rsidRPr="007D0AE7">
        <w:rPr>
          <w:lang w:val="it-IT"/>
        </w:rPr>
        <w:t>-</w:t>
      </w:r>
      <w:r w:rsidR="00193DDC">
        <w:rPr>
          <w:lang w:val="it-IT"/>
        </w:rPr>
        <w:t xml:space="preserve"> "</w:t>
      </w:r>
      <w:r w:rsidRPr="007D0AE7">
        <w:rPr>
          <w:lang w:val="it-IT"/>
        </w:rPr>
        <w:t>Komisioni i Planit të Shtetit miraton shtesa në pagë për vështirësi pune, vendi dhe vjetërsi në punë, në analogji me ato që ka miratuar Këshilli i Ministrave, kur bëhet e nevojshme të zbatohen në ndërmarrje e në institucione të tjera.</w:t>
      </w:r>
    </w:p>
    <w:p w:rsidR="00E15BD8" w:rsidRPr="007D0AE7" w:rsidRDefault="00E15BD8" w:rsidP="00E15BD8">
      <w:pPr>
        <w:pStyle w:val="Paragrafi"/>
        <w:rPr>
          <w:lang w:val="it-IT"/>
        </w:rPr>
      </w:pPr>
      <w:r w:rsidRPr="007D0AE7">
        <w:rPr>
          <w:lang w:val="it-IT"/>
        </w:rPr>
        <w:t>-</w:t>
      </w:r>
      <w:r>
        <w:rPr>
          <w:lang w:val="it-IT"/>
        </w:rPr>
        <w:t xml:space="preserve"> </w:t>
      </w:r>
      <w:r w:rsidRPr="007D0AE7">
        <w:rPr>
          <w:lang w:val="it-IT"/>
        </w:rPr>
        <w:t>Ministr</w:t>
      </w:r>
      <w:r>
        <w:rPr>
          <w:lang w:val="it-IT"/>
        </w:rPr>
        <w:t>ia ose institucioni tjetër qendr</w:t>
      </w:r>
      <w:r w:rsidRPr="007D0AE7">
        <w:rPr>
          <w:lang w:val="it-IT"/>
        </w:rPr>
        <w:t>or miraton emërtime detyrash për efekt page, në analogji me ato të miratuara nga Këshilli i Ministrave, por që është e nevojshme të përdoren edhe në ndërmarrje e institucione të tjera.</w:t>
      </w:r>
    </w:p>
    <w:p w:rsidR="00E15BD8" w:rsidRPr="007D0AE7" w:rsidRDefault="00E15BD8" w:rsidP="00E15BD8">
      <w:pPr>
        <w:pStyle w:val="Paragrafi"/>
        <w:rPr>
          <w:lang w:val="it-IT"/>
        </w:rPr>
      </w:pPr>
      <w:r w:rsidRPr="007D0AE7">
        <w:rPr>
          <w:lang w:val="it-IT"/>
        </w:rPr>
        <w:t>-</w:t>
      </w:r>
      <w:r>
        <w:rPr>
          <w:lang w:val="it-IT"/>
        </w:rPr>
        <w:t xml:space="preserve"> </w:t>
      </w:r>
      <w:r w:rsidRPr="007D0AE7">
        <w:rPr>
          <w:lang w:val="it-IT"/>
        </w:rPr>
        <w:t>Ndryshimet në kategorizimet e ndërmarrjeve e të institucioneve për efekt page bëhen sipas vartësisë, përkatësisht nga ministria ose institucioni tjetër qendror sipas kritereve të caktuara nga Komisioni i Planit të Shtetit”.</w:t>
      </w:r>
    </w:p>
    <w:p w:rsidR="00E15BD8" w:rsidRPr="007D0AE7" w:rsidRDefault="00E15BD8" w:rsidP="00E15BD8">
      <w:pPr>
        <w:pStyle w:val="Paragrafi"/>
        <w:rPr>
          <w:lang w:val="it-IT"/>
        </w:rPr>
      </w:pPr>
      <w:r w:rsidRPr="007D0AE7">
        <w:rPr>
          <w:lang w:val="it-IT"/>
        </w:rPr>
        <w:t>12.</w:t>
      </w:r>
      <w:r w:rsidR="0037581E">
        <w:rPr>
          <w:lang w:val="it-IT"/>
        </w:rPr>
        <w:t xml:space="preserve"> Në vendimin e Këshillit të M</w:t>
      </w:r>
      <w:r w:rsidRPr="007D0AE7">
        <w:rPr>
          <w:lang w:val="it-IT"/>
        </w:rPr>
        <w:t>i</w:t>
      </w:r>
      <w:r w:rsidR="00193DDC">
        <w:rPr>
          <w:lang w:val="it-IT"/>
        </w:rPr>
        <w:t>nistrave nr.145, datë 15.4.1983</w:t>
      </w:r>
      <w:r w:rsidRPr="007D0AE7">
        <w:rPr>
          <w:lang w:val="it-IT"/>
        </w:rPr>
        <w:t xml:space="preserve"> “Për rritjen e frytshmërisë së </w:t>
      </w:r>
      <w:r w:rsidRPr="007D0AE7">
        <w:rPr>
          <w:lang w:val="it-IT"/>
        </w:rPr>
        <w:lastRenderedPageBreak/>
        <w:t>transportimit të mallrave me hekurudhë dhe për kursimin e karburantëve”, në pikën 1 paragrafi i parë ndryshohet si vijon:</w:t>
      </w:r>
    </w:p>
    <w:p w:rsidR="00E15BD8" w:rsidRPr="007D0AE7" w:rsidRDefault="00E15BD8" w:rsidP="00E15BD8">
      <w:pPr>
        <w:pStyle w:val="Paragrafi"/>
        <w:rPr>
          <w:lang w:val="it-IT"/>
        </w:rPr>
      </w:pPr>
      <w:r w:rsidRPr="007D0AE7">
        <w:rPr>
          <w:lang w:val="it-IT"/>
        </w:rPr>
        <w:t xml:space="preserve">-“Ndalimi i transportimit të </w:t>
      </w:r>
      <w:r w:rsidR="0037581E">
        <w:rPr>
          <w:lang w:val="it-IT"/>
        </w:rPr>
        <w:t>mallrave dhe i lëvizjes së kami</w:t>
      </w:r>
      <w:r w:rsidRPr="007D0AE7">
        <w:rPr>
          <w:lang w:val="it-IT"/>
        </w:rPr>
        <w:t xml:space="preserve">onëve në rrugë paralele me transportin hekurudhor dhe atë detar. Bëjnë përjashtim mallrat dhe kamionët që përcaktohen nga ministria ose institucioni tjetër qendror, në bashkëpunim me komitetin </w:t>
      </w:r>
      <w:r w:rsidR="00193DDC">
        <w:rPr>
          <w:lang w:val="it-IT"/>
        </w:rPr>
        <w:t>ekzekutiv të këshillit popullor</w:t>
      </w:r>
      <w:r w:rsidRPr="007D0AE7">
        <w:rPr>
          <w:lang w:val="it-IT"/>
        </w:rPr>
        <w:t xml:space="preserve"> të rrethit. Ato përcaktojnë gjithashtu se cilat nga</w:t>
      </w:r>
      <w:r w:rsidR="00193DDC">
        <w:rPr>
          <w:lang w:val="it-IT"/>
        </w:rPr>
        <w:t xml:space="preserve"> këto mallra do të transportohe</w:t>
      </w:r>
      <w:r w:rsidRPr="007D0AE7">
        <w:rPr>
          <w:lang w:val="it-IT"/>
        </w:rPr>
        <w:t>n me mjetet në ekonomi”.</w:t>
      </w:r>
    </w:p>
    <w:p w:rsidR="00E15BD8" w:rsidRPr="007D0AE7" w:rsidRDefault="00E15BD8" w:rsidP="00E15BD8">
      <w:pPr>
        <w:pStyle w:val="Paragrafi"/>
        <w:rPr>
          <w:lang w:val="it-IT"/>
        </w:rPr>
      </w:pPr>
      <w:r w:rsidRPr="007D0AE7">
        <w:rPr>
          <w:lang w:val="it-IT"/>
        </w:rPr>
        <w:t>13.</w:t>
      </w:r>
      <w:r>
        <w:rPr>
          <w:lang w:val="it-IT"/>
        </w:rPr>
        <w:t xml:space="preserve"> </w:t>
      </w:r>
      <w:r w:rsidRPr="007D0AE7">
        <w:rPr>
          <w:lang w:val="it-IT"/>
        </w:rPr>
        <w:t>Në vendimin e Këshillit të Ministrave nr.42, datë 8.2.1985 “Për kompetencat për miratimin e shpimeve në strukturat e reja gjeologjike dhe për kërkimin e naftës e të gazit”, pika 1 ndryshohet si vijon:</w:t>
      </w:r>
    </w:p>
    <w:p w:rsidR="00E15BD8" w:rsidRPr="007D0AE7" w:rsidRDefault="00E15BD8" w:rsidP="00E15BD8">
      <w:pPr>
        <w:pStyle w:val="Paragrafi"/>
        <w:rPr>
          <w:lang w:val="it-IT"/>
        </w:rPr>
      </w:pPr>
      <w:r w:rsidRPr="007D0AE7">
        <w:rPr>
          <w:lang w:val="it-IT"/>
        </w:rPr>
        <w:t>“Shpimet në strukturat e reja gjeologjike për naftë e gaz me projektkthjelltësi mbi 3000 m dhe shpimet me detyrë konturimi e vlerësim shfrytëzimi miratohen nga Ministria e Industrisë e Minierave dhe e Energjetikës, kurse shpimet me thellësi nën 3000 m miratohen nga Drejtoria e Përgjithshme e Naftës dhe e Gazit”.</w:t>
      </w:r>
    </w:p>
    <w:p w:rsidR="00E15BD8" w:rsidRPr="007D0AE7" w:rsidRDefault="00E15BD8" w:rsidP="00E15BD8">
      <w:pPr>
        <w:pStyle w:val="Paragrafi"/>
        <w:rPr>
          <w:lang w:val="it-IT"/>
        </w:rPr>
      </w:pPr>
      <w:r w:rsidRPr="007D0AE7">
        <w:rPr>
          <w:lang w:val="it-IT"/>
        </w:rPr>
        <w:t>14.</w:t>
      </w:r>
      <w:r w:rsidR="0037581E">
        <w:rPr>
          <w:lang w:val="it-IT"/>
        </w:rPr>
        <w:t xml:space="preserve"> Në vendimin e Këshillit të M</w:t>
      </w:r>
      <w:r w:rsidRPr="007D0AE7">
        <w:rPr>
          <w:lang w:val="it-IT"/>
        </w:rPr>
        <w:t xml:space="preserve">inistrave nr.86, datë 21.3.1987 “Për disa përmirësime në kompetencat e organeve shtetërore dhe ekonomike”, në </w:t>
      </w:r>
      <w:r w:rsidR="0037581E">
        <w:rPr>
          <w:lang w:val="it-IT"/>
        </w:rPr>
        <w:t>p</w:t>
      </w:r>
      <w:r w:rsidRPr="007D0AE7">
        <w:rPr>
          <w:lang w:val="it-IT"/>
        </w:rPr>
        <w:t>ikën 17 shkronja “c” shfuqizohet dhe shtohet pika 18 me këtë përmbajtje:</w:t>
      </w:r>
    </w:p>
    <w:p w:rsidR="00E15BD8" w:rsidRPr="007D0AE7" w:rsidRDefault="00166E92" w:rsidP="00E15BD8">
      <w:pPr>
        <w:pStyle w:val="Paragrafi"/>
        <w:rPr>
          <w:lang w:val="it-IT"/>
        </w:rPr>
      </w:pPr>
      <w:r>
        <w:rPr>
          <w:lang w:val="it-IT"/>
        </w:rPr>
        <w:t>“Përjashtimisht</w:t>
      </w:r>
      <w:r w:rsidR="00E15BD8" w:rsidRPr="007D0AE7">
        <w:rPr>
          <w:lang w:val="it-IT"/>
        </w:rPr>
        <w:t xml:space="preserve"> nga kërkesat e caktuara për atestim për vjetësinë në punë dhe arsimin, ndërmarrja ka të drejtë të miratojë ngritjen e punëtorëve në shkallë kualifikimi me të lartë, kur puna e tyre ka efektivitet dhe ndikon në thellimin e revolucionit tekniko-shkencor”.</w:t>
      </w:r>
    </w:p>
    <w:p w:rsidR="00E15BD8" w:rsidRDefault="00E15BD8" w:rsidP="00E15BD8">
      <w:pPr>
        <w:pStyle w:val="Paragrafi"/>
        <w:rPr>
          <w:lang w:val="it-IT"/>
        </w:rPr>
      </w:pPr>
    </w:p>
    <w:p w:rsidR="00E15BD8" w:rsidRPr="007D0AE7" w:rsidRDefault="00E15BD8" w:rsidP="00E15BD8">
      <w:pPr>
        <w:pStyle w:val="Autoriteti"/>
        <w:rPr>
          <w:lang w:val="it-IT"/>
        </w:rPr>
      </w:pPr>
      <w:r w:rsidRPr="007D0AE7">
        <w:rPr>
          <w:lang w:val="it-IT"/>
        </w:rPr>
        <w:t>KRYETARI I KËSHILLIT TË MINISTRAVE</w:t>
      </w:r>
    </w:p>
    <w:p w:rsidR="00E15BD8" w:rsidRPr="007D0AE7" w:rsidRDefault="00E15BD8" w:rsidP="00E15BD8">
      <w:pPr>
        <w:pStyle w:val="AutoritetiEmer"/>
        <w:rPr>
          <w:lang w:val="it-IT"/>
        </w:rPr>
      </w:pPr>
      <w:r w:rsidRPr="007D0AE7">
        <w:rPr>
          <w:lang w:val="it-IT"/>
        </w:rPr>
        <w:t>ADIL ÇARÇANI</w:t>
      </w:r>
    </w:p>
    <w:p w:rsidR="00A0784B" w:rsidRPr="00E15BD8" w:rsidRDefault="00A0784B" w:rsidP="00116978">
      <w:pPr>
        <w:pStyle w:val="Paragrafi"/>
        <w:rPr>
          <w:lang w:val="it-IT"/>
        </w:rPr>
      </w:pPr>
    </w:p>
    <w:sectPr w:rsidR="00A0784B" w:rsidRPr="00E15BD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66E92"/>
    <w:rsid w:val="00187855"/>
    <w:rsid w:val="00193DDC"/>
    <w:rsid w:val="001A58B2"/>
    <w:rsid w:val="001C7978"/>
    <w:rsid w:val="0022170D"/>
    <w:rsid w:val="002426EB"/>
    <w:rsid w:val="002C6BAB"/>
    <w:rsid w:val="00304413"/>
    <w:rsid w:val="0037581E"/>
    <w:rsid w:val="00383FD5"/>
    <w:rsid w:val="003E06F6"/>
    <w:rsid w:val="003F043A"/>
    <w:rsid w:val="004107B9"/>
    <w:rsid w:val="00470F9C"/>
    <w:rsid w:val="00472EF3"/>
    <w:rsid w:val="0050367C"/>
    <w:rsid w:val="00504A56"/>
    <w:rsid w:val="00507AF2"/>
    <w:rsid w:val="00543147"/>
    <w:rsid w:val="00544065"/>
    <w:rsid w:val="00545117"/>
    <w:rsid w:val="0058563C"/>
    <w:rsid w:val="005A53C5"/>
    <w:rsid w:val="005D4BA8"/>
    <w:rsid w:val="006A37D8"/>
    <w:rsid w:val="006E57A6"/>
    <w:rsid w:val="00705463"/>
    <w:rsid w:val="0074087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CF4FF7"/>
    <w:rsid w:val="00D1319A"/>
    <w:rsid w:val="00D92AC6"/>
    <w:rsid w:val="00DC64E5"/>
    <w:rsid w:val="00E06AA7"/>
    <w:rsid w:val="00E15BD8"/>
    <w:rsid w:val="00E624E2"/>
    <w:rsid w:val="00E645E3"/>
    <w:rsid w:val="00EA206E"/>
    <w:rsid w:val="00EA7504"/>
    <w:rsid w:val="00EE2805"/>
    <w:rsid w:val="00F15D98"/>
    <w:rsid w:val="00F52BF2"/>
    <w:rsid w:val="00F55282"/>
    <w:rsid w:val="00F95181"/>
    <w:rsid w:val="00FB705B"/>
    <w:rsid w:val="00FD4FC8"/>
    <w:rsid w:val="00FE6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0ED7D3-498F-45BB-ABCE-5CD9A558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VENDOSIChar">
    <w:name w:val="VENDOSI Char"/>
    <w:basedOn w:val="DefaultParagraphFont"/>
    <w:link w:val="VENDOSI"/>
    <w:rsid w:val="00E15BD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1440</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2019-03-27T08:09:00Z</dcterms:created>
  <dcterms:modified xsi:type="dcterms:W3CDTF">2019-03-27T08:09:00Z</dcterms:modified>
</cp:coreProperties>
</file>