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758" w:rsidRPr="007D0AE7" w:rsidRDefault="00C91758" w:rsidP="00C91758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VENDIM</w:t>
      </w:r>
    </w:p>
    <w:p w:rsidR="00C91758" w:rsidRPr="007D0AE7" w:rsidRDefault="00C91758" w:rsidP="00C91758">
      <w:pPr>
        <w:pStyle w:val="NumriData"/>
        <w:rPr>
          <w:lang w:val="it-IT"/>
        </w:rPr>
      </w:pPr>
      <w:r w:rsidRPr="007D0AE7">
        <w:rPr>
          <w:lang w:val="it-IT"/>
        </w:rPr>
        <w:t>Nr.175, datë 25.5.1990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C91758" w:rsidRPr="007D0AE7" w:rsidRDefault="00C91758" w:rsidP="00C91758">
      <w:pPr>
        <w:pStyle w:val="Titulli"/>
        <w:rPr>
          <w:lang w:val="it-IT"/>
        </w:rPr>
      </w:pPr>
      <w:r w:rsidRPr="007D0AE7">
        <w:rPr>
          <w:lang w:val="it-IT"/>
        </w:rPr>
        <w:t>PËR FONDIN E VEÇANTË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C91758" w:rsidRPr="007D0AE7" w:rsidRDefault="00C91758" w:rsidP="00C91758">
      <w:pPr>
        <w:pStyle w:val="BazLigjPropozues"/>
        <w:rPr>
          <w:lang w:val="it-IT"/>
        </w:rPr>
      </w:pPr>
      <w:r w:rsidRPr="007D0AE7">
        <w:rPr>
          <w:lang w:val="it-IT"/>
        </w:rPr>
        <w:t>Me propozimin e Ministrisë së Financave, të Komitetit të Shkencës e të Teknikës dhe të Këshilit të Përgjithshëm të Bashkimeve Profesionale të Shqipërisë, Këshilli i Ministrave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C91758" w:rsidRPr="007D0AE7" w:rsidRDefault="00C91758" w:rsidP="00C91758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1. Në ndërmarrje, institucione e organizata shoqërore krijohet fondi i veçantë për nxitj</w:t>
      </w:r>
      <w:r>
        <w:rPr>
          <w:lang w:val="it-IT"/>
        </w:rPr>
        <w:t>en kolektive ose individuale të</w:t>
      </w:r>
      <w:r w:rsidRPr="007D0AE7">
        <w:rPr>
          <w:lang w:val="it-IT"/>
        </w:rPr>
        <w:t xml:space="preserve"> </w:t>
      </w:r>
      <w:r>
        <w:rPr>
          <w:lang w:val="it-IT"/>
        </w:rPr>
        <w:t>punëtorëve e nëpunësve për shtim</w:t>
      </w:r>
      <w:r w:rsidRPr="007D0AE7">
        <w:rPr>
          <w:lang w:val="it-IT"/>
        </w:rPr>
        <w:t>in e prodhimit dhe rritjen e efektivitetit ekonomik të tij, si dhe për nevojat social-kulturore të punonjësve.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2.</w:t>
      </w:r>
      <w:r w:rsidR="000530E3">
        <w:rPr>
          <w:lang w:val="it-IT"/>
        </w:rPr>
        <w:t xml:space="preserve"> </w:t>
      </w:r>
      <w:r w:rsidRPr="007D0AE7">
        <w:rPr>
          <w:lang w:val="it-IT"/>
        </w:rPr>
        <w:t>Në ndërmarrjet e institucionet me drejtim ekonomik me llogari më vete</w:t>
      </w:r>
      <w:r w:rsidR="000530E3">
        <w:rPr>
          <w:lang w:val="it-IT"/>
        </w:rPr>
        <w:t xml:space="preserve"> fondi i veçantë llogaritet në </w:t>
      </w:r>
      <w:r w:rsidRPr="007D0AE7">
        <w:rPr>
          <w:lang w:val="it-IT"/>
        </w:rPr>
        <w:t>masën 2 për qind të fondit të pagave të pl</w:t>
      </w:r>
      <w:r w:rsidR="000530E3">
        <w:rPr>
          <w:lang w:val="it-IT"/>
        </w:rPr>
        <w:t>a</w:t>
      </w:r>
      <w:r w:rsidRPr="007D0AE7">
        <w:rPr>
          <w:lang w:val="it-IT"/>
        </w:rPr>
        <w:t>nifikuar.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Gjatë zbatimit, fondi i veçantë krijohet duke e korrigjuar shumën e llogaritur më sipër me përqindjen e plotësimit të së ardhurës neto të ndërmarrjes në shkallë vjeore.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Njësitë ekonomike me drejtim ekonomik të brendshëm me llogari më vete kanë të</w:t>
      </w:r>
      <w:r>
        <w:rPr>
          <w:lang w:val="it-IT"/>
        </w:rPr>
        <w:t xml:space="preserve"> d</w:t>
      </w:r>
      <w:r w:rsidRPr="007D0AE7">
        <w:rPr>
          <w:lang w:val="it-IT"/>
        </w:rPr>
        <w:t>rejtë të krijojnë dhe të përdorin fondin e veçantë</w:t>
      </w:r>
      <w:r>
        <w:rPr>
          <w:lang w:val="it-IT"/>
        </w:rPr>
        <w:t xml:space="preserve">, pavarësisht </w:t>
      </w:r>
      <w:r w:rsidRPr="007D0AE7">
        <w:rPr>
          <w:lang w:val="it-IT"/>
        </w:rPr>
        <w:t>nga plotësimi i detyrave nga ndërmarrja ose kombinati ku ato bëjnë pjesë.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3.</w:t>
      </w:r>
      <w:r w:rsidR="000530E3">
        <w:rPr>
          <w:lang w:val="it-IT"/>
        </w:rPr>
        <w:t xml:space="preserve"> </w:t>
      </w:r>
      <w:r w:rsidRPr="007D0AE7">
        <w:rPr>
          <w:lang w:val="it-IT"/>
        </w:rPr>
        <w:t>Në ministritë dhe insticuonet e tjera qendrore, komitete</w:t>
      </w:r>
      <w:r w:rsidR="000530E3">
        <w:rPr>
          <w:lang w:val="it-IT"/>
        </w:rPr>
        <w:t>t ekzekutive të këshillave popu</w:t>
      </w:r>
      <w:r w:rsidRPr="007D0AE7">
        <w:rPr>
          <w:lang w:val="it-IT"/>
        </w:rPr>
        <w:t>llore të rretheve, institucionet kërkimore-shkencore, bazat prodhuese të shkollave, batalionet fortifikuese, institucionet mjekësore, arsimore e kulturore, njësitë e re</w:t>
      </w:r>
      <w:r w:rsidR="000530E3">
        <w:rPr>
          <w:lang w:val="it-IT"/>
        </w:rPr>
        <w:t>parteve ushtarake të paorganizua</w:t>
      </w:r>
      <w:r w:rsidRPr="007D0AE7">
        <w:rPr>
          <w:lang w:val="it-IT"/>
        </w:rPr>
        <w:t>ra me drejtim ekonomik me llogari më vete fondi i veçantë krijohet në masën 1,5 për qind mbi fondin e planifikuar të pagave.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4.</w:t>
      </w:r>
      <w:r w:rsidR="000530E3">
        <w:rPr>
          <w:lang w:val="it-IT"/>
        </w:rPr>
        <w:t xml:space="preserve"> </w:t>
      </w:r>
      <w:r w:rsidRPr="007D0AE7">
        <w:rPr>
          <w:lang w:val="it-IT"/>
        </w:rPr>
        <w:t>Fondi i veçantë përdoret: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2F3AE8">
        <w:rPr>
          <w:lang w:val="it-IT"/>
        </w:rPr>
        <w:t xml:space="preserve"> </w:t>
      </w:r>
      <w:r w:rsidRPr="007D0AE7">
        <w:rPr>
          <w:lang w:val="it-IT"/>
        </w:rPr>
        <w:t>Për shpërblimin e punëtorëve e të nëpunësve të dalluar në plotësimin e detyrave. Masa e shpërblimit mund të jetë jo më shumë se një pagë mujore në vit.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b) Për shpenzime në dobi të kolektivit, për nevoja kulturore, veprimtari fizukulturore, organizim piknikësh e mbrëmjesh argëtimi (pa shpenzimet e ngrënies e të fjetës), për kampet ditore për fëmijët e punonjësve dhe për të përballuar shpenzimet për pagat për kohën që, sipas dispozitave të veçanta, aktivizohen në grupet artistike e amatore.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c) Për t’u siguruar punëtorëve e nëpunësve bileta falas për shtëp</w:t>
      </w:r>
      <w:r w:rsidR="002F3AE8">
        <w:rPr>
          <w:lang w:val="it-IT"/>
        </w:rPr>
        <w:t>itë e pushimit, për</w:t>
      </w:r>
      <w:r w:rsidRPr="007D0AE7">
        <w:rPr>
          <w:lang w:val="it-IT"/>
        </w:rPr>
        <w:t xml:space="preserve"> dhënie ndihmash të menjëhershëm punonjësve në raste fatkeqësish (për vdekje ose sëmindja të rënda e të gjata të punonjësve ose të pjesëtarëve të </w:t>
      </w:r>
      <w:r w:rsidR="002F3AE8">
        <w:rPr>
          <w:lang w:val="it-IT"/>
        </w:rPr>
        <w:t>familjes që kanë në ngarkim, si dhe për dëm</w:t>
      </w:r>
      <w:r w:rsidRPr="007D0AE7">
        <w:rPr>
          <w:lang w:val="it-IT"/>
        </w:rPr>
        <w:t>t</w:t>
      </w:r>
      <w:r w:rsidR="002F3AE8">
        <w:rPr>
          <w:lang w:val="it-IT"/>
        </w:rPr>
        <w:t>i</w:t>
      </w:r>
      <w:r w:rsidRPr="007D0AE7">
        <w:rPr>
          <w:lang w:val="it-IT"/>
        </w:rPr>
        <w:t>met e pajisjeve të shtëpive të tyre nga tërmetet, përmbytjet e zjarret etj.). Ndihma të tilla mund t’u jepen edhe punonjësve që kanë punuar për një kohë të gjatë ose që vazhdojnë të</w:t>
      </w:r>
      <w:r w:rsidR="002F3AE8">
        <w:rPr>
          <w:lang w:val="it-IT"/>
        </w:rPr>
        <w:t xml:space="preserve"> aktivizohen edhe pas daljes në</w:t>
      </w:r>
      <w:r w:rsidRPr="007D0AE7">
        <w:rPr>
          <w:lang w:val="it-IT"/>
        </w:rPr>
        <w:t xml:space="preserve"> pension pa shpërblim. Për këto raste masa e shpërblimit mund të</w:t>
      </w:r>
      <w:r w:rsidR="002F3AE8">
        <w:rPr>
          <w:lang w:val="it-IT"/>
        </w:rPr>
        <w:t xml:space="preserve"> </w:t>
      </w:r>
      <w:r w:rsidRPr="007D0AE7">
        <w:rPr>
          <w:lang w:val="it-IT"/>
        </w:rPr>
        <w:t>jetë deri në 1000 lekë</w:t>
      </w:r>
      <w:r w:rsidR="002F3AE8">
        <w:rPr>
          <w:lang w:val="it-IT"/>
        </w:rPr>
        <w:t>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5. Vendi</w:t>
      </w:r>
      <w:r>
        <w:rPr>
          <w:lang w:val="it-IT"/>
        </w:rPr>
        <w:t>mi i Këshillit të Ministrave nr.</w:t>
      </w:r>
      <w:r w:rsidRPr="007D0AE7">
        <w:rPr>
          <w:lang w:val="it-IT"/>
        </w:rPr>
        <w:t>441, datë 19.12.1986 “Për përdorimin më drejt të stimujve materaile suplementare dhe të fondit të veçantë“, shfuqizohet.</w:t>
      </w:r>
    </w:p>
    <w:p w:rsidR="00C91758" w:rsidRPr="007D0AE7" w:rsidRDefault="00C91758" w:rsidP="00C91758">
      <w:pPr>
        <w:pStyle w:val="Paragrafi"/>
        <w:rPr>
          <w:lang w:val="it-IT"/>
        </w:rPr>
      </w:pPr>
      <w:r w:rsidRPr="007D0AE7">
        <w:rPr>
          <w:lang w:val="it-IT"/>
        </w:rPr>
        <w:t>Ky vendim hyn në fuqi më 1.1.1991.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C91758" w:rsidRPr="007D0AE7" w:rsidRDefault="00C91758" w:rsidP="00C91758">
      <w:pPr>
        <w:pStyle w:val="Autoriteti"/>
        <w:rPr>
          <w:lang w:val="it-IT"/>
        </w:rPr>
      </w:pPr>
      <w:r w:rsidRPr="007D0AE7">
        <w:rPr>
          <w:lang w:val="it-IT"/>
        </w:rPr>
        <w:t>KRYETARI I KËSHILLIT TË MINISTRAVE</w:t>
      </w:r>
    </w:p>
    <w:p w:rsidR="00C91758" w:rsidRPr="007D0AE7" w:rsidRDefault="00C91758" w:rsidP="00C91758">
      <w:pPr>
        <w:pStyle w:val="AutoritetiEmer"/>
        <w:rPr>
          <w:lang w:val="it-IT"/>
        </w:rPr>
      </w:pPr>
      <w:r w:rsidRPr="007D0AE7">
        <w:rPr>
          <w:lang w:val="it-IT"/>
        </w:rPr>
        <w:t>ADIL ÇARÇANI</w:t>
      </w:r>
    </w:p>
    <w:p w:rsidR="00C91758" w:rsidRPr="007D0AE7" w:rsidRDefault="00C91758" w:rsidP="00C91758">
      <w:pPr>
        <w:pStyle w:val="Paragrafi"/>
        <w:rPr>
          <w:lang w:val="it-IT"/>
        </w:rPr>
      </w:pPr>
    </w:p>
    <w:p w:rsidR="00A0784B" w:rsidRPr="00C91758" w:rsidRDefault="00A0784B" w:rsidP="00116978">
      <w:pPr>
        <w:pStyle w:val="Paragrafi"/>
        <w:rPr>
          <w:lang w:val="it-IT"/>
        </w:rPr>
      </w:pPr>
    </w:p>
    <w:sectPr w:rsidR="00A0784B" w:rsidRPr="00C9175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530E3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2F3AE8"/>
    <w:rsid w:val="00304413"/>
    <w:rsid w:val="00383FD5"/>
    <w:rsid w:val="003E06F6"/>
    <w:rsid w:val="003F043A"/>
    <w:rsid w:val="004107B9"/>
    <w:rsid w:val="004411EC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91758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49D6CA-7AD8-415B-B2A5-4828589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C917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2019-03-27T08:10:00Z</dcterms:created>
  <dcterms:modified xsi:type="dcterms:W3CDTF">2019-03-27T08:10:00Z</dcterms:modified>
</cp:coreProperties>
</file>