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725" w:rsidRPr="007D0AE7" w:rsidRDefault="00B74725" w:rsidP="00B74725">
      <w:pPr>
        <w:pStyle w:val="Akti"/>
        <w:rPr>
          <w:lang w:val="it-IT"/>
        </w:rPr>
      </w:pPr>
      <w:bookmarkStart w:id="0" w:name="_GoBack"/>
      <w:bookmarkEnd w:id="0"/>
      <w:r w:rsidRPr="007D0AE7">
        <w:rPr>
          <w:lang w:val="it-IT"/>
        </w:rPr>
        <w:t>VENDIM</w:t>
      </w:r>
    </w:p>
    <w:p w:rsidR="00B74725" w:rsidRPr="007D0AE7" w:rsidRDefault="00B74725" w:rsidP="00B74725">
      <w:pPr>
        <w:pStyle w:val="NumriData"/>
        <w:rPr>
          <w:lang w:val="it-IT"/>
        </w:rPr>
      </w:pPr>
      <w:r w:rsidRPr="007D0AE7">
        <w:rPr>
          <w:lang w:val="it-IT"/>
        </w:rPr>
        <w:t>Nr.176, datë 25.5.1990</w:t>
      </w:r>
    </w:p>
    <w:p w:rsidR="00B74725" w:rsidRPr="007D0AE7" w:rsidRDefault="00B74725" w:rsidP="00B74725">
      <w:pPr>
        <w:pStyle w:val="Paragrafi"/>
        <w:rPr>
          <w:lang w:val="it-IT"/>
        </w:rPr>
      </w:pPr>
    </w:p>
    <w:p w:rsidR="00B74725" w:rsidRPr="007D0AE7" w:rsidRDefault="00B74725" w:rsidP="00B74725">
      <w:pPr>
        <w:pStyle w:val="Titulli"/>
        <w:rPr>
          <w:lang w:val="it-IT"/>
        </w:rPr>
      </w:pPr>
      <w:r w:rsidRPr="007D0AE7">
        <w:rPr>
          <w:lang w:val="it-IT"/>
        </w:rPr>
        <w:t>PËR FONDIN E SHPËRBLIMEVE PËR NOVACIONE E RACIONALIZIME</w:t>
      </w:r>
    </w:p>
    <w:p w:rsidR="00B74725" w:rsidRPr="007D0AE7" w:rsidRDefault="00B74725" w:rsidP="00B74725">
      <w:pPr>
        <w:pStyle w:val="Paragrafi"/>
        <w:rPr>
          <w:lang w:val="it-IT"/>
        </w:rPr>
      </w:pPr>
    </w:p>
    <w:p w:rsidR="00B74725" w:rsidRPr="007D0AE7" w:rsidRDefault="00B74725" w:rsidP="00B74725">
      <w:pPr>
        <w:pStyle w:val="BazLigjPropozues"/>
        <w:rPr>
          <w:lang w:val="it-IT"/>
        </w:rPr>
      </w:pPr>
      <w:r w:rsidRPr="007D0AE7">
        <w:rPr>
          <w:lang w:val="it-IT"/>
        </w:rPr>
        <w:t xml:space="preserve">Me propozimin e Ministrisë së Financave, Komitetit të Shkencës e të Teknikës dhe të Këshillit të Përgjithshëm të Bashkimeve </w:t>
      </w:r>
      <w:r w:rsidR="007A69B9">
        <w:rPr>
          <w:lang w:val="it-IT"/>
        </w:rPr>
        <w:t>Profesionale të Shqipërisë, Kësh</w:t>
      </w:r>
      <w:r w:rsidRPr="007D0AE7">
        <w:rPr>
          <w:lang w:val="it-IT"/>
        </w:rPr>
        <w:t>illi i Ministrave</w:t>
      </w:r>
    </w:p>
    <w:p w:rsidR="00B74725" w:rsidRPr="007D0AE7" w:rsidRDefault="00B74725" w:rsidP="00B74725">
      <w:pPr>
        <w:pStyle w:val="Paragrafi"/>
        <w:rPr>
          <w:lang w:val="it-IT"/>
        </w:rPr>
      </w:pPr>
    </w:p>
    <w:p w:rsidR="00B74725" w:rsidRPr="007D0AE7" w:rsidRDefault="00B74725" w:rsidP="00B74725">
      <w:pPr>
        <w:pStyle w:val="VENDOSI"/>
        <w:rPr>
          <w:lang w:val="it-IT"/>
        </w:rPr>
      </w:pPr>
      <w:r w:rsidRPr="007D0AE7">
        <w:rPr>
          <w:lang w:val="it-IT"/>
        </w:rPr>
        <w:t>VENDOSI:</w:t>
      </w:r>
    </w:p>
    <w:p w:rsidR="00B74725" w:rsidRPr="007D0AE7" w:rsidRDefault="00B74725" w:rsidP="00B74725">
      <w:pPr>
        <w:pStyle w:val="Paragrafi"/>
        <w:rPr>
          <w:lang w:val="it-IT"/>
        </w:rPr>
      </w:pPr>
    </w:p>
    <w:p w:rsidR="00B74725" w:rsidRPr="007D0AE7" w:rsidRDefault="00B74725" w:rsidP="00B74725">
      <w:pPr>
        <w:pStyle w:val="Paragrafi"/>
        <w:rPr>
          <w:lang w:val="it-IT"/>
        </w:rPr>
      </w:pPr>
      <w:r w:rsidRPr="007D0AE7">
        <w:rPr>
          <w:lang w:val="it-IT"/>
        </w:rPr>
        <w:t>1.</w:t>
      </w:r>
      <w:r w:rsidR="007A69B9">
        <w:rPr>
          <w:lang w:val="it-IT"/>
        </w:rPr>
        <w:t xml:space="preserve"> </w:t>
      </w:r>
      <w:r w:rsidRPr="007D0AE7">
        <w:rPr>
          <w:lang w:val="it-IT"/>
        </w:rPr>
        <w:t>Masa e shpërblimit të novatorëve e racionalizatorëve të jetë:</w:t>
      </w:r>
    </w:p>
    <w:p w:rsidR="00B74725" w:rsidRPr="007D0AE7" w:rsidRDefault="00B74725" w:rsidP="00B74725">
      <w:pPr>
        <w:pStyle w:val="Paragrafi"/>
        <w:rPr>
          <w:lang w:val="it-IT"/>
        </w:rPr>
      </w:pPr>
      <w:r w:rsidRPr="007D0AE7">
        <w:rPr>
          <w:lang w:val="it-IT"/>
        </w:rPr>
        <w:t>a)</w:t>
      </w:r>
      <w:r w:rsidR="00310DFD">
        <w:rPr>
          <w:lang w:val="it-IT"/>
        </w:rPr>
        <w:t xml:space="preserve"> </w:t>
      </w:r>
      <w:r w:rsidRPr="007D0AE7">
        <w:rPr>
          <w:lang w:val="it-IT"/>
        </w:rPr>
        <w:t xml:space="preserve">Për novacionet dhe racionalizimet me efektivitet vjetor deri në 25 mijë lekë </w:t>
      </w:r>
      <w:r w:rsidR="007A69B9">
        <w:rPr>
          <w:lang w:val="it-IT"/>
        </w:rPr>
        <w:t>të jetë nga 500 deri në 1000 lek</w:t>
      </w:r>
      <w:r w:rsidRPr="007D0AE7">
        <w:rPr>
          <w:lang w:val="it-IT"/>
        </w:rPr>
        <w:t xml:space="preserve">ë dhe, kur është grup autorësh jo më shumë se 500 lejë për person e </w:t>
      </w:r>
      <w:r w:rsidR="007A69B9">
        <w:rPr>
          <w:lang w:val="it-IT"/>
        </w:rPr>
        <w:t>në çdo rast jo më shumës e përfi</w:t>
      </w:r>
      <w:r w:rsidRPr="007D0AE7">
        <w:rPr>
          <w:lang w:val="it-IT"/>
        </w:rPr>
        <w:t>timi vjetor i novacionit ose racionalizimit.</w:t>
      </w:r>
    </w:p>
    <w:p w:rsidR="00B74725" w:rsidRPr="007D0AE7" w:rsidRDefault="00B74725" w:rsidP="00B74725">
      <w:pPr>
        <w:pStyle w:val="Paragrafi"/>
        <w:rPr>
          <w:lang w:val="it-IT"/>
        </w:rPr>
      </w:pPr>
      <w:r w:rsidRPr="007D0AE7">
        <w:rPr>
          <w:lang w:val="it-IT"/>
        </w:rPr>
        <w:t>b)</w:t>
      </w:r>
      <w:r w:rsidR="007A69B9">
        <w:rPr>
          <w:lang w:val="it-IT"/>
        </w:rPr>
        <w:t xml:space="preserve"> </w:t>
      </w:r>
      <w:r w:rsidRPr="007D0AE7">
        <w:rPr>
          <w:lang w:val="it-IT"/>
        </w:rPr>
        <w:t>Për novacionet e racionalizimet me efektivitet vjetor nga 25 mijë deri në 100 mijë lekë, masa e shpërblimit të jetë deri në 2000 lekë dhe kur janë grup autorësh jo më shumë se deri në 1000 lekë për person, e në çdo rast jo më shumë se përfitimi vjetor i novacionit ose racionalizimit.</w:t>
      </w:r>
    </w:p>
    <w:p w:rsidR="00B74725" w:rsidRPr="007D0AE7" w:rsidRDefault="00B74725" w:rsidP="00B74725">
      <w:pPr>
        <w:pStyle w:val="Paragrafi"/>
        <w:rPr>
          <w:lang w:val="it-IT"/>
        </w:rPr>
      </w:pPr>
      <w:r w:rsidRPr="007D0AE7">
        <w:rPr>
          <w:lang w:val="it-IT"/>
        </w:rPr>
        <w:t>c)</w:t>
      </w:r>
      <w:r w:rsidR="007A69B9">
        <w:rPr>
          <w:lang w:val="it-IT"/>
        </w:rPr>
        <w:t xml:space="preserve"> </w:t>
      </w:r>
      <w:r w:rsidRPr="007D0AE7">
        <w:rPr>
          <w:lang w:val="it-IT"/>
        </w:rPr>
        <w:t>Për shpikjet e racionalizimet me efekt mbi 100 mijë lekë shpërblimi të jetë deri në 2 për qind të efektit vjetor, por jo më shumë se deri në 5000 lekë dhe për grup autorësh jo më shumës e deri në 3000</w:t>
      </w:r>
      <w:r>
        <w:rPr>
          <w:lang w:val="it-IT"/>
        </w:rPr>
        <w:t xml:space="preserve"> </w:t>
      </w:r>
      <w:r w:rsidRPr="007D0AE7">
        <w:rPr>
          <w:lang w:val="it-IT"/>
        </w:rPr>
        <w:t>lekë për person.</w:t>
      </w:r>
    </w:p>
    <w:p w:rsidR="00B74725" w:rsidRPr="007D0AE7" w:rsidRDefault="00B74725" w:rsidP="00B74725">
      <w:pPr>
        <w:pStyle w:val="Paragrafi"/>
        <w:rPr>
          <w:lang w:val="it-IT"/>
        </w:rPr>
      </w:pPr>
      <w:r w:rsidRPr="007D0AE7">
        <w:rPr>
          <w:lang w:val="it-IT"/>
        </w:rPr>
        <w:t>2.Autorëve të novacioneve e të racionalizimeve, kur propozimi mirtohet, u jepet 20 për qind e shpërblimit, kurse pjesa tjetër u jepet pasi të jetë realizuar efektiviteti vjetor.</w:t>
      </w:r>
    </w:p>
    <w:p w:rsidR="00B74725" w:rsidRPr="007D0AE7" w:rsidRDefault="00B74725" w:rsidP="00B74725">
      <w:pPr>
        <w:pStyle w:val="Paragrafi"/>
        <w:rPr>
          <w:lang w:val="it-IT"/>
        </w:rPr>
      </w:pPr>
      <w:r w:rsidRPr="007D0AE7">
        <w:rPr>
          <w:lang w:val="it-IT"/>
        </w:rPr>
        <w:t>Pagesa e shpërblimit të autorëve bëhet nga ndërmarrja ose institucioni ku miratohet e ku realizoheet përfitimi ekonomik i novacionit ose racionalizimit.</w:t>
      </w:r>
    </w:p>
    <w:p w:rsidR="00B74725" w:rsidRPr="007D0AE7" w:rsidRDefault="00B74725" w:rsidP="00B74725">
      <w:pPr>
        <w:pStyle w:val="Paragrafi"/>
        <w:rPr>
          <w:lang w:val="it-IT"/>
        </w:rPr>
      </w:pPr>
      <w:r w:rsidRPr="007D0AE7">
        <w:rPr>
          <w:lang w:val="it-IT"/>
        </w:rPr>
        <w:t>3.</w:t>
      </w:r>
      <w:r w:rsidR="007A69B9">
        <w:rPr>
          <w:lang w:val="it-IT"/>
        </w:rPr>
        <w:t xml:space="preserve"> </w:t>
      </w:r>
      <w:r w:rsidRPr="007D0AE7">
        <w:rPr>
          <w:lang w:val="it-IT"/>
        </w:rPr>
        <w:t>Për inst</w:t>
      </w:r>
      <w:r w:rsidR="007A69B9">
        <w:rPr>
          <w:lang w:val="it-IT"/>
        </w:rPr>
        <w:t>i</w:t>
      </w:r>
      <w:r w:rsidRPr="007D0AE7">
        <w:rPr>
          <w:lang w:val="it-IT"/>
        </w:rPr>
        <w:t xml:space="preserve">tucionet buxhetore shpërblimet për novacionet e racionalizimet përballohen nga fondi i veçantë </w:t>
      </w:r>
      <w:r w:rsidR="007A69B9">
        <w:rPr>
          <w:lang w:val="it-IT"/>
        </w:rPr>
        <w:t>i krijuar.</w:t>
      </w:r>
    </w:p>
    <w:p w:rsidR="00B74725" w:rsidRPr="007D0AE7" w:rsidRDefault="00B74725" w:rsidP="00B74725">
      <w:pPr>
        <w:pStyle w:val="Paragrafi"/>
        <w:rPr>
          <w:lang w:val="it-IT"/>
        </w:rPr>
      </w:pPr>
      <w:r w:rsidRPr="007D0AE7">
        <w:rPr>
          <w:lang w:val="it-IT"/>
        </w:rPr>
        <w:t>4.</w:t>
      </w:r>
      <w:r w:rsidR="007A69B9">
        <w:rPr>
          <w:lang w:val="it-IT"/>
        </w:rPr>
        <w:t xml:space="preserve"> </w:t>
      </w:r>
      <w:r w:rsidRPr="007D0AE7">
        <w:rPr>
          <w:lang w:val="it-IT"/>
        </w:rPr>
        <w:t>Komiteti i Shkencës dhe i Teknikës d</w:t>
      </w:r>
      <w:r w:rsidR="007A69B9">
        <w:rPr>
          <w:lang w:val="it-IT"/>
        </w:rPr>
        <w:t>he Ministria e Financave në bash</w:t>
      </w:r>
      <w:r w:rsidRPr="007D0AE7">
        <w:rPr>
          <w:lang w:val="it-IT"/>
        </w:rPr>
        <w:t>këpunim me Këshillin e Përgjithshëm të Bashkimeve Profesionale të Shqipërisë, të lëshojë udhëzim për zbatimin e jëtij vendimi.</w:t>
      </w:r>
    </w:p>
    <w:p w:rsidR="00B74725" w:rsidRPr="007D0AE7" w:rsidRDefault="00B74725" w:rsidP="00B74725">
      <w:pPr>
        <w:pStyle w:val="Paragrafi"/>
        <w:rPr>
          <w:lang w:val="it-IT"/>
        </w:rPr>
      </w:pPr>
      <w:r w:rsidRPr="007D0AE7">
        <w:rPr>
          <w:lang w:val="it-IT"/>
        </w:rPr>
        <w:t>5.</w:t>
      </w:r>
      <w:r w:rsidR="007A69B9">
        <w:rPr>
          <w:lang w:val="it-IT"/>
        </w:rPr>
        <w:t xml:space="preserve"> </w:t>
      </w:r>
      <w:r w:rsidRPr="007D0AE7">
        <w:rPr>
          <w:lang w:val="it-IT"/>
        </w:rPr>
        <w:t>Ky vendim u rekomandohet për zbatim kooperativave bujqësore.</w:t>
      </w:r>
    </w:p>
    <w:p w:rsidR="00B74725" w:rsidRPr="007D0AE7" w:rsidRDefault="00B74725" w:rsidP="00B74725">
      <w:pPr>
        <w:pStyle w:val="Paragrafi"/>
        <w:rPr>
          <w:lang w:val="it-IT"/>
        </w:rPr>
      </w:pPr>
      <w:r w:rsidRPr="007D0AE7">
        <w:rPr>
          <w:lang w:val="it-IT"/>
        </w:rPr>
        <w:t>6.</w:t>
      </w:r>
      <w:r w:rsidR="007A69B9">
        <w:rPr>
          <w:lang w:val="it-IT"/>
        </w:rPr>
        <w:t xml:space="preserve"> </w:t>
      </w:r>
      <w:r w:rsidRPr="007D0AE7">
        <w:rPr>
          <w:lang w:val="it-IT"/>
        </w:rPr>
        <w:t>Vendimi i Këshillit të Minist</w:t>
      </w:r>
      <w:r w:rsidR="007A69B9">
        <w:rPr>
          <w:lang w:val="it-IT"/>
        </w:rPr>
        <w:t>r</w:t>
      </w:r>
      <w:r w:rsidRPr="007D0AE7">
        <w:rPr>
          <w:lang w:val="it-IT"/>
        </w:rPr>
        <w:t>ave nr.441, datë 19.12.1986 “Për përdorimin më drejt të stimujve materialë suplementarë dhe të fondit të veçantë“</w:t>
      </w:r>
      <w:r w:rsidR="00310DFD">
        <w:rPr>
          <w:lang w:val="it-IT"/>
        </w:rPr>
        <w:t>,</w:t>
      </w:r>
      <w:r w:rsidRPr="007D0AE7">
        <w:rPr>
          <w:lang w:val="it-IT"/>
        </w:rPr>
        <w:t xml:space="preserve"> shfuqizohet.</w:t>
      </w:r>
    </w:p>
    <w:p w:rsidR="00B74725" w:rsidRPr="007D0AE7" w:rsidRDefault="00B74725" w:rsidP="00B74725">
      <w:pPr>
        <w:pStyle w:val="Paragrafi"/>
        <w:rPr>
          <w:lang w:val="it-IT"/>
        </w:rPr>
      </w:pPr>
      <w:r w:rsidRPr="007D0AE7">
        <w:rPr>
          <w:lang w:val="it-IT"/>
        </w:rPr>
        <w:t>Ky vendim hyn në fuqi menjëherë.</w:t>
      </w:r>
    </w:p>
    <w:p w:rsidR="00B74725" w:rsidRPr="007D0AE7" w:rsidRDefault="00B74725" w:rsidP="00B74725">
      <w:pPr>
        <w:pStyle w:val="Paragrafi"/>
        <w:rPr>
          <w:lang w:val="it-IT"/>
        </w:rPr>
      </w:pPr>
    </w:p>
    <w:p w:rsidR="00B74725" w:rsidRPr="007D0AE7" w:rsidRDefault="00B74725" w:rsidP="00B74725">
      <w:pPr>
        <w:pStyle w:val="Autoriteti"/>
        <w:rPr>
          <w:lang w:val="it-IT"/>
        </w:rPr>
      </w:pPr>
      <w:r w:rsidRPr="007D0AE7">
        <w:rPr>
          <w:lang w:val="it-IT"/>
        </w:rPr>
        <w:t>KRYETARI I KËSHILLIT TË MINISTRAVE</w:t>
      </w:r>
    </w:p>
    <w:p w:rsidR="00B74725" w:rsidRPr="007D0AE7" w:rsidRDefault="00B74725" w:rsidP="00B74725">
      <w:pPr>
        <w:pStyle w:val="AutoritetiEmer"/>
        <w:rPr>
          <w:lang w:val="it-IT"/>
        </w:rPr>
      </w:pPr>
      <w:r w:rsidRPr="007D0AE7">
        <w:rPr>
          <w:lang w:val="it-IT"/>
        </w:rPr>
        <w:t>ADIL ÇARÇANI</w:t>
      </w:r>
    </w:p>
    <w:p w:rsidR="00A0784B" w:rsidRPr="00B74725" w:rsidRDefault="00A0784B" w:rsidP="00116978">
      <w:pPr>
        <w:pStyle w:val="Paragrafi"/>
        <w:rPr>
          <w:lang w:val="it-IT"/>
        </w:rPr>
      </w:pPr>
    </w:p>
    <w:sectPr w:rsidR="00A0784B" w:rsidRPr="00B74725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10DFD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A69B9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C63ED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74725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BF58CA2-4D95-497D-AE41-9B8413038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B74725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2019-03-27T08:10:00Z</dcterms:created>
  <dcterms:modified xsi:type="dcterms:W3CDTF">2019-03-27T08:10:00Z</dcterms:modified>
</cp:coreProperties>
</file>