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5CF" w:rsidRPr="004A5408" w:rsidRDefault="004235CF" w:rsidP="005F5EEE">
      <w:pPr>
        <w:pStyle w:val="Akti"/>
      </w:pPr>
      <w:bookmarkStart w:id="0" w:name="_GoBack"/>
      <w:bookmarkEnd w:id="0"/>
      <w:r w:rsidRPr="004A5408">
        <w:t>V E N D I M</w:t>
      </w:r>
    </w:p>
    <w:p w:rsidR="004235CF" w:rsidRPr="004A5408" w:rsidRDefault="004235CF" w:rsidP="004235CF">
      <w:pPr>
        <w:pStyle w:val="NumriData"/>
      </w:pPr>
      <w:r>
        <w:t>Nr.</w:t>
      </w:r>
      <w:r w:rsidRPr="004A5408">
        <w:t>445, datë 25.12.1990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Titulli"/>
      </w:pPr>
      <w:r w:rsidRPr="004A5408">
        <w:t>PËR DISA SHTESA E NDRYSHIME NË VENDIMI</w:t>
      </w:r>
      <w:r w:rsidR="00162760">
        <w:t>N E KËSHILLIT TË MINISTRAVE NR.70, DATË 11.</w:t>
      </w:r>
      <w:r w:rsidRPr="004A5408">
        <w:t>3.1985 "PËR ADMINISTRIMIN, RUAJTJEN, DOKUMENTIMIN DHE QARKULLIMIN E VLERAVE MATERIALE E MONETARE"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BazLigjPropozues"/>
      </w:pPr>
      <w:r w:rsidRPr="004A5408">
        <w:t>Me propozimin e Ministrit të Financave, Këshilli i Ministrave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VENDOSI"/>
      </w:pPr>
      <w:r w:rsidRPr="004A5408">
        <w:t>V E N D O S I: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1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vendimi</w:t>
      </w:r>
      <w:r w:rsidR="00162760">
        <w:t>n e Këshillit të Ministrave nr.70, datë 11.</w:t>
      </w:r>
      <w:r w:rsidRPr="004A5408">
        <w:t>3.1985, në nenin 1, bëhen këto ndryshime:</w:t>
      </w:r>
    </w:p>
    <w:p w:rsidR="004235CF" w:rsidRPr="004A5408" w:rsidRDefault="00162760" w:rsidP="004235CF">
      <w:pPr>
        <w:pStyle w:val="Paragrafi"/>
      </w:pPr>
      <w:r>
        <w:t>-</w:t>
      </w:r>
      <w:r w:rsidR="004235CF" w:rsidRPr="004A5408">
        <w:t xml:space="preserve">Në shkronjën "a" shtohet një paragraf me këtë përmbajtje:"Mallrat e konsumit të gjerë që merren në dorëzim </w:t>
      </w:r>
      <w:r>
        <w:t>e</w:t>
      </w:r>
      <w:r w:rsidR="004235CF" w:rsidRPr="004A5408">
        <w:t>dhe me peshimin e tyre bruto, caktohen nga Ministria e Tregtisë së Brendshme, duke marrë mendimin dhe të ministrave të tjera prodhuese".</w:t>
      </w:r>
    </w:p>
    <w:p w:rsidR="004235CF" w:rsidRPr="004A5408" w:rsidRDefault="004235CF" w:rsidP="004235CF">
      <w:pPr>
        <w:pStyle w:val="Paragrafi"/>
      </w:pPr>
      <w:r>
        <w:t xml:space="preserve">- </w:t>
      </w:r>
      <w:r w:rsidRPr="004A5408">
        <w:t>Në shkronjën "b" pas fjalëve "peshimin e tyre bruto"</w:t>
      </w:r>
      <w:r w:rsidR="00162760">
        <w:t xml:space="preserve"> </w:t>
      </w:r>
      <w:r w:rsidRPr="004A5408">
        <w:t>shtohet fjalët "ose me nu</w:t>
      </w:r>
      <w:r w:rsidR="00162760">
        <w:t>mërim, sipas natyrës së mallit".</w:t>
      </w:r>
    </w:p>
    <w:p w:rsidR="004235CF" w:rsidRPr="004A5408" w:rsidRDefault="004235CF" w:rsidP="004235CF">
      <w:pPr>
        <w:pStyle w:val="Paragrafi"/>
      </w:pPr>
      <w:r>
        <w:t xml:space="preserve">- </w:t>
      </w:r>
      <w:r w:rsidRPr="004A5408">
        <w:t>Në shkronjën "b" shtohet një paragraf me këtë përmbajtje :</w:t>
      </w:r>
    </w:p>
    <w:p w:rsidR="004235CF" w:rsidRPr="004A5408" w:rsidRDefault="00175A72" w:rsidP="004235CF">
      <w:pPr>
        <w:pStyle w:val="Paragrafi"/>
      </w:pPr>
      <w:r>
        <w:t>"V</w:t>
      </w:r>
      <w:r w:rsidR="004235CF" w:rsidRPr="004A5408">
        <w:t>lerat material</w:t>
      </w:r>
      <w:r>
        <w:t>e me ambalazh të mbyllur standar</w:t>
      </w:r>
      <w:r w:rsidR="004235CF" w:rsidRPr="004A5408">
        <w:t>d dhe jo standard të jenë të pajisura me etiketa brenda ambalizhit, në të cilin shënohet sasia e cilësia e mallit, emërtimi i tij dhe çmimi, si dhe emri e</w:t>
      </w:r>
      <w:r w:rsidR="00B76B74">
        <w:t xml:space="preserve"> mbiemri i</w:t>
      </w:r>
      <w:r w:rsidR="004235CF" w:rsidRPr="004A5408">
        <w:t xml:space="preserve"> ambalazhuesit, shënja dalluese e tij dhe nënshkrimi".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2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nenin 4 bëhen këto ndryshime:</w:t>
      </w:r>
    </w:p>
    <w:p w:rsidR="004235CF" w:rsidRPr="004A5408" w:rsidRDefault="00162760" w:rsidP="004235CF">
      <w:pPr>
        <w:pStyle w:val="Paragrafi"/>
      </w:pPr>
      <w:r>
        <w:t>-</w:t>
      </w:r>
      <w:r w:rsidR="00B76B74">
        <w:t xml:space="preserve"> </w:t>
      </w:r>
      <w:r w:rsidR="004235CF" w:rsidRPr="004A5408">
        <w:t>Paragrafi i tretë ndryshohet si vijon:</w:t>
      </w:r>
    </w:p>
    <w:p w:rsidR="004235CF" w:rsidRPr="004A5408" w:rsidRDefault="004235CF" w:rsidP="004235CF">
      <w:pPr>
        <w:pStyle w:val="Paragrafi"/>
      </w:pPr>
      <w:r w:rsidRPr="004A5408">
        <w:t>"Degët e Bankës së shtetit shqiptar dhe degët e Bankës Bujqësore caktojnë, brenda këtyre kufijve, afate të diferencuara për çdo ndërmarrje, institucion, kooperativë bujqësore e organizatë shoqërore, në përputhje me kushtet e veprimtarisë së tyre."</w:t>
      </w:r>
    </w:p>
    <w:p w:rsidR="004235CF" w:rsidRPr="004A5408" w:rsidRDefault="004235CF" w:rsidP="004235CF">
      <w:pPr>
        <w:pStyle w:val="Paragrafi"/>
      </w:pPr>
      <w:r>
        <w:t xml:space="preserve">- </w:t>
      </w:r>
      <w:r w:rsidRPr="004A5408">
        <w:t>Pas paragrafit të tretë shtohet një paragraf me këtë përmbajtje:</w:t>
      </w:r>
    </w:p>
    <w:p w:rsidR="004235CF" w:rsidRPr="004A5408" w:rsidRDefault="004235CF" w:rsidP="004235CF">
      <w:pPr>
        <w:pStyle w:val="Paragrafi"/>
      </w:pPr>
      <w:r w:rsidRPr="004A5408">
        <w:t>"Faturat që paraqiten jashtë afateve të mësipërme, pranohen nga banka, kur ka shkaqe të arsyeshme, por jo më vonë se afatet e parashkrimit. Për raste të tjera faturat pranohen nga banka, pasi të nxirret përgjegjësia ndaj personave shkaktarë për paraqitjen e tyre me vonesë".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3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nenin 5 shtohet një paragraf me këtë përmbajtje:</w:t>
      </w:r>
    </w:p>
    <w:p w:rsidR="004235CF" w:rsidRPr="004A5408" w:rsidRDefault="004235CF" w:rsidP="004235CF">
      <w:pPr>
        <w:pStyle w:val="Paragrafi"/>
      </w:pPr>
      <w:r w:rsidRPr="004A5408">
        <w:t>"Në komisionin e verifikimit të vlerave materiale nuk caktohen punëtorë të magazinave".</w:t>
      </w:r>
    </w:p>
    <w:p w:rsidR="004235CF" w:rsidRPr="004A5408" w:rsidRDefault="004235CF" w:rsidP="004235CF">
      <w:pPr>
        <w:pStyle w:val="Paragrafi"/>
      </w:pPr>
    </w:p>
    <w:p w:rsidR="004235CF" w:rsidRDefault="004235CF" w:rsidP="004235CF">
      <w:pPr>
        <w:pStyle w:val="NeniNr"/>
      </w:pPr>
      <w:r w:rsidRPr="004A5408">
        <w:t>Neni  4</w:t>
      </w:r>
    </w:p>
    <w:p w:rsidR="004235CF" w:rsidRPr="004235CF" w:rsidRDefault="004235CF" w:rsidP="004235CF">
      <w:pPr>
        <w:rPr>
          <w:lang w:val="en-GB"/>
        </w:rPr>
      </w:pPr>
    </w:p>
    <w:p w:rsidR="004235CF" w:rsidRPr="004A5408" w:rsidRDefault="004235CF" w:rsidP="004235CF">
      <w:pPr>
        <w:pStyle w:val="Paragrafi"/>
      </w:pPr>
      <w:r w:rsidRPr="004A5408">
        <w:t>Neni 8 ndryshohet si vijon:</w:t>
      </w:r>
    </w:p>
    <w:p w:rsidR="004235CF" w:rsidRPr="004A5408" w:rsidRDefault="004235CF" w:rsidP="004235CF">
      <w:pPr>
        <w:pStyle w:val="Paragrafi"/>
      </w:pPr>
      <w:r w:rsidRPr="004A5408">
        <w:t>"Kur ka mospërputhje ndërmjet sasive të mallrave të shënuara në fletëdalje, në faturat ose në dokumentet e tjera shoqëruese, dhe sasive efektive që gjenden brenda amballazhit, si dhe në cilësi, llojshmëri, qënien e plotë dh</w:t>
      </w:r>
      <w:r w:rsidR="00F05DA5">
        <w:t>e markën e prodhimit, veprohet</w:t>
      </w:r>
      <w:r w:rsidRPr="004A5408">
        <w:t xml:space="preserve"> si vijon:</w:t>
      </w:r>
    </w:p>
    <w:p w:rsidR="004235CF" w:rsidRPr="004A5408" w:rsidRDefault="004235CF" w:rsidP="004235CF">
      <w:pPr>
        <w:pStyle w:val="Paragrafi"/>
      </w:pPr>
      <w:r>
        <w:t xml:space="preserve">a) </w:t>
      </w:r>
      <w:r w:rsidRPr="004A5408">
        <w:t>Kur shitësi dhe blerësi ndodhen në të njëjtin qytet, komisioni ndërpret verifikim</w:t>
      </w:r>
      <w:r w:rsidR="00F05DA5">
        <w:t>in</w:t>
      </w:r>
      <w:r w:rsidRPr="004A5408">
        <w:t xml:space="preserve"> dhe; brenda ditës së konstatimit të mospërputhjes, lajmëron shitësin, i cili detyrohet të paraqitet brenda 24 orëve nga data e njoftimit.</w:t>
      </w:r>
    </w:p>
    <w:p w:rsidR="004235CF" w:rsidRPr="004A5408" w:rsidRDefault="004235CF" w:rsidP="004235CF">
      <w:pPr>
        <w:pStyle w:val="Paragrafi"/>
      </w:pPr>
      <w:r>
        <w:lastRenderedPageBreak/>
        <w:t xml:space="preserve">b) </w:t>
      </w:r>
      <w:r w:rsidRPr="004A5408">
        <w:t>Kur shitësi dhe blerësi nuk ndodhen në të njëjtin qytet, komisioni ndërpret verifikim</w:t>
      </w:r>
      <w:r w:rsidR="00F05DA5">
        <w:t>in</w:t>
      </w:r>
      <w:r w:rsidRPr="004A5408">
        <w:t xml:space="preserve"> dhe, brenda ditës së konstatimit të mospërputhjes, lajmëron shitësin, i cili detyrohet të paraqitet brenda 3 ditëve nga data e njoftimit.</w:t>
      </w:r>
    </w:p>
    <w:p w:rsidR="004235CF" w:rsidRPr="004A5408" w:rsidRDefault="004235CF" w:rsidP="004235CF">
      <w:pPr>
        <w:pStyle w:val="Paragrafi"/>
      </w:pPr>
      <w:r w:rsidRPr="004A5408">
        <w:t xml:space="preserve">Kur shitësi nuk paraqitet brenda </w:t>
      </w:r>
      <w:r w:rsidR="00F05DA5">
        <w:t>afateve të mësipërme per të parë</w:t>
      </w:r>
      <w:r w:rsidRPr="004A5408">
        <w:t xml:space="preserve"> gjendjen dhe për t'i dhënë rrugë veprimit, komisioni vazhdon verifikimin.</w:t>
      </w:r>
    </w:p>
    <w:p w:rsidR="004235CF" w:rsidRPr="004A5408" w:rsidRDefault="00F05DA5" w:rsidP="004235CF">
      <w:pPr>
        <w:pStyle w:val="Paragrafi"/>
      </w:pPr>
      <w:r>
        <w:t>Ku</w:t>
      </w:r>
      <w:r w:rsidR="004235CF" w:rsidRPr="004A5408">
        <w:t>r</w:t>
      </w:r>
      <w:r>
        <w:t xml:space="preserve"> </w:t>
      </w:r>
      <w:r w:rsidR="004235CF" w:rsidRPr="004A5408">
        <w:t xml:space="preserve">nga verifikimi </w:t>
      </w:r>
      <w:smartTag w:uri="urn:schemas-microsoft-com:office:smarttags" w:element="State">
        <w:smartTag w:uri="urn:schemas-microsoft-com:office:smarttags" w:element="place">
          <w:r w:rsidR="004235CF" w:rsidRPr="004A5408">
            <w:t>del</w:t>
          </w:r>
        </w:smartTag>
      </w:smartTag>
      <w:r w:rsidR="004235CF" w:rsidRPr="004A5408">
        <w:t xml:space="preserve"> se mallrat janë të një cilësie më të ulët nga ato që janë faturuar dhe nuk mund të përmirësohet cilësia e tyre, nuk i kthehen  shitësit, por </w:t>
      </w:r>
      <w:r>
        <w:t>ri</w:t>
      </w:r>
      <w:r w:rsidR="004235CF" w:rsidRPr="004A5408">
        <w:t>vlerësohen sipas rregullit dhe vihen në përdorim me çmime të reja. Deferencat dhe rivlerësimi rëndojnë mbi shitësin".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5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Paragrafi i dytë i nenit 9 ndryshohet si vijon:</w:t>
      </w:r>
    </w:p>
    <w:p w:rsidR="004235CF" w:rsidRPr="004A5408" w:rsidRDefault="004235CF" w:rsidP="004235CF">
      <w:pPr>
        <w:pStyle w:val="Paragrafi"/>
      </w:pPr>
      <w:r w:rsidRPr="004A5408">
        <w:t>"Llojet e mallrave që prishen shpejt dhe me qëndrueshmëri mesatare, përëcaktohen nga ministritë prodhuese".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6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nenin 10, pas shkronjës "a", shtohet shkronja "a/1" me këtë përmbajtje:</w:t>
      </w:r>
    </w:p>
    <w:p w:rsidR="004235CF" w:rsidRPr="004A5408" w:rsidRDefault="004235CF" w:rsidP="004235CF">
      <w:pPr>
        <w:pStyle w:val="Paragrafi"/>
      </w:pPr>
      <w:r w:rsidRPr="004A5408">
        <w:t>"Për mallrat me qëndrueshmëri mesatare, brenda 3 ditëve".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7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nenin 11 shtohet një paragraf me këtë përmbajtje:</w:t>
      </w:r>
    </w:p>
    <w:p w:rsidR="004235CF" w:rsidRPr="004A5408" w:rsidRDefault="004235CF" w:rsidP="004235CF">
      <w:pPr>
        <w:pStyle w:val="Paragrafi"/>
      </w:pPr>
      <w:r w:rsidRPr="004A5408">
        <w:t>"Për mallrat e importit rivlerësimi bëh</w:t>
      </w:r>
      <w:r w:rsidR="00F05DA5">
        <w:t>et në bashkëpunim me ndërmarrjen</w:t>
      </w:r>
      <w:r w:rsidRPr="004A5408">
        <w:t xml:space="preserve"> përkatëse të treg</w:t>
      </w:r>
      <w:r w:rsidR="00F05DA5">
        <w:t>ë</w:t>
      </w:r>
      <w:r w:rsidRPr="004A5408">
        <w:t>tisë së jashtme, brenda 5 ditëve nga data e njoftimit".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8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nenin 17, në pikën 1, pas shkronjës "c", shtohet shkronja "ç", me këtë përmbajtje:</w:t>
      </w:r>
    </w:p>
    <w:p w:rsidR="004235CF" w:rsidRPr="004A5408" w:rsidRDefault="004235CF" w:rsidP="004235CF">
      <w:pPr>
        <w:pStyle w:val="Paragrafi"/>
      </w:pPr>
      <w:r w:rsidRPr="004A5408">
        <w:t>"Kur pjesët e ndërrimit nuk gjejnë përdorim ngaqë makinat ose pajisjet, të cilave u përkasin, nuk janë më në përdorim dhe kur nuk mund të përshtaten për makineri e pajisje të tjera, si dhe kur nuk do të gjejnë përdorim edhe në të ardhmen".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9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nenin 19 bëhen këto ndryshime:</w:t>
      </w:r>
    </w:p>
    <w:p w:rsidR="004235CF" w:rsidRPr="004A5408" w:rsidRDefault="00F05DA5" w:rsidP="004235CF">
      <w:pPr>
        <w:pStyle w:val="Paragrafi"/>
      </w:pPr>
      <w:r>
        <w:t xml:space="preserve">- </w:t>
      </w:r>
      <w:r w:rsidR="004235CF" w:rsidRPr="004A5408">
        <w:t>Pika 3 ndryshohet si vijon:</w:t>
      </w:r>
    </w:p>
    <w:p w:rsidR="004235CF" w:rsidRPr="004A5408" w:rsidRDefault="004235CF" w:rsidP="004235CF">
      <w:pPr>
        <w:pStyle w:val="Paragrafi"/>
      </w:pPr>
      <w:r w:rsidRPr="004A5408">
        <w:t xml:space="preserve">"Inventari i </w:t>
      </w:r>
      <w:r w:rsidR="00F05DA5">
        <w:t>imët, ambalazhet, materialet dhe</w:t>
      </w:r>
      <w:r w:rsidRPr="004A5408">
        <w:t xml:space="preserve"> mallrat nxirren jashtë përdorimit me urdhër të drejtuesit të ndërmarrjes, të institucionit  ose organizatës shoqërore, pavarsisht nga vlefta e tyre, pasi të jetë marrë edhe mendimi i këshillit tekniko-ekonomik.</w:t>
      </w:r>
    </w:p>
    <w:p w:rsidR="004235CF" w:rsidRPr="004A5408" w:rsidRDefault="004235CF" w:rsidP="004235CF">
      <w:pPr>
        <w:pStyle w:val="Paragrafi"/>
      </w:pPr>
      <w:r>
        <w:t>-</w:t>
      </w:r>
      <w:r w:rsidRPr="004A5408">
        <w:t xml:space="preserve"> Në pikën 5, në shkronjën "b", shuma 20 mijë lekë të bëhet 50 mijë lekë;</w:t>
      </w:r>
      <w:r w:rsidR="00F05DA5">
        <w:t xml:space="preserve"> </w:t>
      </w:r>
      <w:r w:rsidRPr="004A5408">
        <w:t>në shkronjën "c", shuma 10 mijë lekë të bëhet 30 mijë lekë dhe shuma 20 mijë lekë të bëhet 50 mijë lekë; në shkronjën "ç", shuma 10 mijë lekë të bëhet 30 mijë lekë.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10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nenin 23 shkronja "a" ndryshohet si vijon:</w:t>
      </w:r>
    </w:p>
    <w:p w:rsidR="004235CF" w:rsidRPr="004A5408" w:rsidRDefault="004235CF" w:rsidP="004235CF">
      <w:pPr>
        <w:pStyle w:val="Paragrafi"/>
      </w:pPr>
      <w:r w:rsidRPr="004A5408">
        <w:t>"Kur janë në ambalazh të mb</w:t>
      </w:r>
      <w:r w:rsidR="00F05DA5">
        <w:t>yllur standard dhe me shënjë</w:t>
      </w:r>
      <w:r w:rsidRPr="004A5408">
        <w:t>n e fabrikës, si numër pakosh, thasësh, kontejnerësh, lidhjesh, arkash, paletash e slinkerësh.</w:t>
      </w:r>
    </w:p>
    <w:p w:rsidR="004235CF" w:rsidRPr="004A5408" w:rsidRDefault="004235CF" w:rsidP="004235CF">
      <w:pPr>
        <w:pStyle w:val="Paragrafi"/>
      </w:pPr>
      <w:r w:rsidRPr="004A5408">
        <w:t xml:space="preserve">Disa mallra të konsumit të gjerë që do të caktohen nga Ministria e Tregtisë së Brendëshme në bashkëpunim me Ministrinë e Transporteve, duke marrë edhe mendimin e </w:t>
      </w:r>
      <w:r w:rsidRPr="004A5408">
        <w:lastRenderedPageBreak/>
        <w:t>ministrisë prodhuese, kur transportohen drejtpërdrejtë me transport automobilistik, do të merren në dorëzim e dorëzohen edhe me peshimin e tyre bruto".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11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nenin 24, fjalia e parë në paragrafin e parë ndryshohet si vijon:</w:t>
      </w:r>
    </w:p>
    <w:p w:rsidR="004235CF" w:rsidRPr="004A5408" w:rsidRDefault="004235CF" w:rsidP="004235CF">
      <w:pPr>
        <w:pStyle w:val="Paragrafi"/>
      </w:pPr>
      <w:r w:rsidRPr="004A5408">
        <w:t>"Kolitë që kanë shenja hapjeje o</w:t>
      </w:r>
      <w:r w:rsidR="00E479B3">
        <w:t>se që u mungon etiketa me she</w:t>
      </w:r>
      <w:r w:rsidR="00F05DA5">
        <w:t>një</w:t>
      </w:r>
      <w:r w:rsidRPr="004A5408">
        <w:t>n dalluese e me nënshkrimin e ambalazhuesit, pritësi i merr në dorëzim nga transporti vetëm pasi verifikon peshën neto ose numrin e njësive dhe përmbajtjen brenda ambalazhit".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12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Neni 29 ndryshohet si vijon:</w:t>
      </w:r>
    </w:p>
    <w:p w:rsidR="004235CF" w:rsidRPr="004A5408" w:rsidRDefault="004235CF" w:rsidP="004235CF">
      <w:pPr>
        <w:pStyle w:val="Paragrafi"/>
      </w:pPr>
      <w:r w:rsidRPr="004A5408">
        <w:t>"Vlerat materiale të marra në dorëzim nga transportuesit dhe të padorëzuara pritësit quhen të humbura, me kalimin e këtyre afateve:</w:t>
      </w:r>
    </w:p>
    <w:p w:rsidR="004235CF" w:rsidRPr="004A5408" w:rsidRDefault="004235CF" w:rsidP="004235CF">
      <w:pPr>
        <w:pStyle w:val="Paragrafi"/>
      </w:pPr>
      <w:r>
        <w:t xml:space="preserve">a) </w:t>
      </w:r>
      <w:r w:rsidRPr="004A5408">
        <w:t>Në transportimet e drejtpërdrejta 10 ditë pas afatit të caktuar në shkronjat "a" dh</w:t>
      </w:r>
      <w:r w:rsidR="00E479B3">
        <w:t xml:space="preserve">e </w:t>
      </w:r>
      <w:r w:rsidRPr="004A5408">
        <w:t>"b" të nenit 26.</w:t>
      </w:r>
    </w:p>
    <w:p w:rsidR="004235CF" w:rsidRPr="004A5408" w:rsidRDefault="004235CF" w:rsidP="004235CF">
      <w:pPr>
        <w:pStyle w:val="Paragrafi"/>
      </w:pPr>
      <w:r>
        <w:t xml:space="preserve">b) </w:t>
      </w:r>
      <w:r w:rsidR="00E479B3">
        <w:t>Në tr</w:t>
      </w:r>
      <w:r w:rsidRPr="004A5408">
        <w:t>ansportimet e përziera 30 ditë pas kalimit të afatit të caktuar në shkronjën "c" të nenit 26".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13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nenin 30 shtohet një paragraf me këtë përmbajtje:</w:t>
      </w:r>
    </w:p>
    <w:p w:rsidR="004235CF" w:rsidRPr="004A5408" w:rsidRDefault="004235CF" w:rsidP="004235CF">
      <w:pPr>
        <w:pStyle w:val="Paragrafi"/>
      </w:pPr>
      <w:r w:rsidRPr="004A5408">
        <w:t>"Transportuesi detyrohet t'i kthejë shitësit edhe shpenzimet përkatëse të transportit për diferencën e mallrave që nuk ka transportuar efektivisht".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14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</w:t>
      </w:r>
      <w:r w:rsidR="00E479B3">
        <w:t>ë nenin 31 bëhen këto ndryshime:</w:t>
      </w:r>
    </w:p>
    <w:p w:rsidR="004235CF" w:rsidRPr="004A5408" w:rsidRDefault="004235CF" w:rsidP="004235CF">
      <w:pPr>
        <w:pStyle w:val="Paragrafi"/>
      </w:pPr>
      <w:r w:rsidRPr="004A5408">
        <w:t>Paragrafi i parë ndryshohet si vijon:</w:t>
      </w:r>
    </w:p>
    <w:p w:rsidR="004235CF" w:rsidRPr="004A5408" w:rsidRDefault="004235CF" w:rsidP="004235CF">
      <w:pPr>
        <w:pStyle w:val="Paragrafi"/>
      </w:pPr>
      <w:r w:rsidRPr="004A5408">
        <w:t>"Për vonesat në dorëzimin e ngarkesës tej afateve të caktuara transportuesi i parë i paguan dërguesit 2 lekë për çdo ton-ditë mall të vonuar".</w:t>
      </w:r>
    </w:p>
    <w:p w:rsidR="004235CF" w:rsidRPr="004A5408" w:rsidRDefault="004235CF" w:rsidP="004235CF">
      <w:pPr>
        <w:pStyle w:val="Paragrafi"/>
      </w:pPr>
      <w:r w:rsidRPr="004A5408">
        <w:t>Në fund shtohet një paragraf me këtë përmbajtje:</w:t>
      </w:r>
    </w:p>
    <w:p w:rsidR="004235CF" w:rsidRPr="004A5408" w:rsidRDefault="004235CF" w:rsidP="004235CF">
      <w:pPr>
        <w:pStyle w:val="Paragrafi"/>
      </w:pPr>
      <w:r w:rsidRPr="004A5408">
        <w:t>"Kur për diferencat e dëmtimet nuk mund të nxirret përgjegjësia ndaj shkaktarëve në bazë të vendimit të arbitrazhit ose gjykatës, kalimi në rezultat bëhet me urdhër të drejtuesit të ndërmarrjes e të Drejtorisë së</w:t>
      </w:r>
      <w:r w:rsidR="00E479B3">
        <w:t xml:space="preserve"> Përgjithshme të Hekurudhave dhe</w:t>
      </w:r>
      <w:r w:rsidRPr="004A5408">
        <w:t xml:space="preserve"> miratohet nga organi që bën miratimin e dhënies së llogarisë".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15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Neni 32 ndryshohet si vijon:</w:t>
      </w:r>
    </w:p>
    <w:p w:rsidR="004235CF" w:rsidRPr="004A5408" w:rsidRDefault="00E479B3" w:rsidP="004235CF">
      <w:pPr>
        <w:pStyle w:val="Paragrafi"/>
      </w:pPr>
      <w:r>
        <w:t xml:space="preserve">"Pagesat ndërmjet ndërmarrjeve, </w:t>
      </w:r>
      <w:r w:rsidR="004235CF" w:rsidRPr="004A5408">
        <w:t>institucioneve, kooperativave bujqësore dhe organizative shoqërore për mallrat e blera dhe për punimet e shërbimet e kryera bëhen me anë të Bankës me kalim në llogari, nëpërmjet këtyre formave:</w:t>
      </w:r>
    </w:p>
    <w:p w:rsidR="004235CF" w:rsidRPr="004A5408" w:rsidRDefault="004235CF" w:rsidP="004235CF">
      <w:pPr>
        <w:pStyle w:val="Paragrafi"/>
      </w:pPr>
      <w:r>
        <w:t xml:space="preserve">a) </w:t>
      </w:r>
      <w:r w:rsidRPr="004A5408">
        <w:t>me kërkesë arkëtimi;</w:t>
      </w:r>
    </w:p>
    <w:p w:rsidR="004235CF" w:rsidRPr="004A5408" w:rsidRDefault="004235CF" w:rsidP="004235CF">
      <w:pPr>
        <w:pStyle w:val="Paragrafi"/>
      </w:pPr>
      <w:r>
        <w:t xml:space="preserve">b) </w:t>
      </w:r>
      <w:r w:rsidRPr="004A5408">
        <w:t>me urdhërkalim;</w:t>
      </w:r>
    </w:p>
    <w:p w:rsidR="00E479B3" w:rsidRDefault="004235CF" w:rsidP="004235CF">
      <w:pPr>
        <w:pStyle w:val="Paragrafi"/>
      </w:pPr>
      <w:r>
        <w:t xml:space="preserve">c) </w:t>
      </w:r>
      <w:r w:rsidRPr="004A5408">
        <w:t>me pagesë të planifikuar;</w:t>
      </w:r>
    </w:p>
    <w:p w:rsidR="004235CF" w:rsidRPr="004A5408" w:rsidRDefault="004235CF" w:rsidP="004235CF">
      <w:pPr>
        <w:pStyle w:val="Paragrafi"/>
      </w:pPr>
      <w:r w:rsidRPr="004A5408">
        <w:t xml:space="preserve"> ç) me pagesë të garntuar;</w:t>
      </w:r>
    </w:p>
    <w:p w:rsidR="004235CF" w:rsidRPr="004A5408" w:rsidRDefault="004235CF" w:rsidP="004235CF">
      <w:pPr>
        <w:pStyle w:val="Paragrafi"/>
      </w:pPr>
      <w:r>
        <w:t xml:space="preserve">d) </w:t>
      </w:r>
      <w:r w:rsidRPr="004A5408">
        <w:t>me kompesim të detyrimeve ndërmjet palëve;</w:t>
      </w:r>
    </w:p>
    <w:p w:rsidR="004235CF" w:rsidRPr="004A5408" w:rsidRDefault="004235CF" w:rsidP="004235CF">
      <w:pPr>
        <w:pStyle w:val="Paragrafi"/>
      </w:pPr>
      <w:r w:rsidRPr="004A5408">
        <w:t>dh) me çek.</w:t>
      </w:r>
    </w:p>
    <w:p w:rsidR="004235CF" w:rsidRPr="004A5408" w:rsidRDefault="004235CF" w:rsidP="004235CF">
      <w:pPr>
        <w:pStyle w:val="Paragrafi"/>
      </w:pPr>
      <w:r w:rsidRPr="004A5408">
        <w:t xml:space="preserve">Kriteret dhe rregullat për zbatimin e formave të pagesave caktohen nga Drejtoria e </w:t>
      </w:r>
      <w:r w:rsidRPr="004A5408">
        <w:lastRenderedPageBreak/>
        <w:t>Pergjithshme e Bankës së Shtetit Shqiptar, në bashkëpunim me ministritë dhe institucionet e tjera qendrore përkatëse".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16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Në nenin 34 bëhen këto ndryshime:</w:t>
      </w:r>
    </w:p>
    <w:p w:rsidR="004235CF" w:rsidRPr="004A5408" w:rsidRDefault="004235CF" w:rsidP="004235CF">
      <w:pPr>
        <w:pStyle w:val="Paragrafi"/>
      </w:pPr>
      <w:r>
        <w:t xml:space="preserve">- </w:t>
      </w:r>
      <w:r w:rsidRPr="004A5408">
        <w:t xml:space="preserve">Në shkronjën "ç" shtohen fjalët "dhe etiketën e kolisë që </w:t>
      </w:r>
      <w:smartTag w:uri="urn:schemas-microsoft-com:office:smarttags" w:element="State">
        <w:smartTag w:uri="urn:schemas-microsoft-com:office:smarttags" w:element="place">
          <w:r w:rsidRPr="004A5408">
            <w:t>del</w:t>
          </w:r>
        </w:smartTag>
      </w:smartTag>
      <w:r w:rsidRPr="004A5408">
        <w:t xml:space="preserve"> me diferencë".</w:t>
      </w:r>
    </w:p>
    <w:p w:rsidR="004235CF" w:rsidRPr="004A5408" w:rsidRDefault="004235CF" w:rsidP="004235CF">
      <w:pPr>
        <w:pStyle w:val="Paragrafi"/>
      </w:pPr>
      <w:r>
        <w:t xml:space="preserve">- </w:t>
      </w:r>
      <w:r w:rsidRPr="004A5408">
        <w:t>Në paragrafin e dytë të shkronjës "d", pas fjalëve "nga Ministria e Financave", shtohen fjalët "dhe Drejtoria e Përgjithshme e Bankës së Shtetit Shqiptar".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17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Neni 38 ndryshohet si vijon:</w:t>
      </w:r>
    </w:p>
    <w:p w:rsidR="004235CF" w:rsidRPr="004A5408" w:rsidRDefault="004235CF" w:rsidP="004235CF">
      <w:pPr>
        <w:pStyle w:val="Paragrafi"/>
      </w:pPr>
      <w:r w:rsidRPr="004A5408">
        <w:t>"Dega e Bankës së Shtetit dhe dega e Bankës Bujqësore kalojnë detyrimet e ndërmarrjeve, të institucioneve, kooperativave dhe organizatave shoqërore nga llogaritë e tyre shlyese, rrjedhëse, buxhetore, sipas radhës kronologjike".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18</w:t>
      </w:r>
    </w:p>
    <w:p w:rsidR="004235CF" w:rsidRPr="004A5408" w:rsidRDefault="004235CF" w:rsidP="004235CF">
      <w:pPr>
        <w:pStyle w:val="Paragrafi"/>
      </w:pPr>
    </w:p>
    <w:p w:rsidR="004235CF" w:rsidRPr="004A5408" w:rsidRDefault="00E479B3" w:rsidP="004235CF">
      <w:pPr>
        <w:pStyle w:val="Paragrafi"/>
      </w:pPr>
      <w:r>
        <w:t>Në pasqyrën nr.</w:t>
      </w:r>
      <w:r w:rsidR="004235CF" w:rsidRPr="004A5408">
        <w:t>1 shtohet pika 7/1 me emërtimin: "Ferrokromi merret në dorëzim dhe dorëzohet me peshë".</w:t>
      </w:r>
    </w:p>
    <w:p w:rsidR="004235CF" w:rsidRPr="004A5408" w:rsidRDefault="004235CF" w:rsidP="004235CF">
      <w:pPr>
        <w:pStyle w:val="Paragrafi"/>
      </w:pPr>
      <w:r w:rsidRPr="004A5408">
        <w:t>Në pasqyrën 1 e 2, paragrafi i dytë i shënimeve ndryshohet si vijon:</w:t>
      </w:r>
    </w:p>
    <w:p w:rsidR="004235CF" w:rsidRPr="004A5408" w:rsidRDefault="004235CF" w:rsidP="004235CF">
      <w:pPr>
        <w:pStyle w:val="Paragrafi"/>
      </w:pPr>
      <w:r w:rsidRPr="004A5408">
        <w:t xml:space="preserve">"Të gjitha llojet e mineraleve e </w:t>
      </w:r>
      <w:r w:rsidR="00CE67A6">
        <w:t>koncentrateve</w:t>
      </w:r>
      <w:r w:rsidRPr="004A5408">
        <w:t>, kur lëvizin me transport të drejtpërdrejtë automobilistik, merren n</w:t>
      </w:r>
      <w:r w:rsidR="00ED2348">
        <w:t>ë dorëzim dhe dorëzohen me peshimin</w:t>
      </w:r>
      <w:r w:rsidRPr="004A5408">
        <w:t xml:space="preserve"> e tyre bruto.</w:t>
      </w:r>
    </w:p>
    <w:p w:rsidR="004235CF" w:rsidRPr="004A5408" w:rsidRDefault="004235CF" w:rsidP="004235CF">
      <w:pPr>
        <w:pStyle w:val="Paragrafi"/>
      </w:pPr>
      <w:r w:rsidRPr="004A5408">
        <w:t>Ky ndryshim do të zbatohet me caktimin e firove ligjore dhe krijimin e organizmit të pavarur të pesh</w:t>
      </w:r>
      <w:r w:rsidR="00ED2348">
        <w:t>ë</w:t>
      </w:r>
      <w:r w:rsidRPr="004A5408">
        <w:t>matjes e të lagështisë".</w:t>
      </w:r>
    </w:p>
    <w:p w:rsidR="004235CF" w:rsidRPr="004A5408" w:rsidRDefault="004235CF" w:rsidP="004235CF">
      <w:pPr>
        <w:pStyle w:val="Paragrafi"/>
      </w:pPr>
      <w:r w:rsidRPr="004A5408">
        <w:t xml:space="preserve">Në </w:t>
      </w:r>
      <w:r w:rsidR="00ED2348">
        <w:t>pasqyrën n.</w:t>
      </w:r>
      <w:r w:rsidRPr="004A5408">
        <w:t>1 shkronja "ç" e pikës 13 ndryshohet si vijon:</w:t>
      </w:r>
    </w:p>
    <w:p w:rsidR="00ED2348" w:rsidRDefault="004235CF" w:rsidP="004235CF">
      <w:pPr>
        <w:pStyle w:val="Paragrafi"/>
      </w:pPr>
      <w:r w:rsidRPr="004A5408">
        <w:t>"drutë e zjarrit merren në dorëzim dhe dorëzohen sipas marrëveshjes".</w:t>
      </w:r>
    </w:p>
    <w:p w:rsidR="004235CF" w:rsidRPr="004A5408" w:rsidRDefault="00ED2348" w:rsidP="004235CF">
      <w:pPr>
        <w:pStyle w:val="Paragrafi"/>
      </w:pPr>
      <w:r>
        <w:t>- Në pasqyrën nr.</w:t>
      </w:r>
      <w:r w:rsidR="004235CF" w:rsidRPr="004A5408">
        <w:t>2, në pikën 10, në shkronjën "b" hiqen fjalët "drutë e zjarrit" dhe pas kësaj shkronje shtohet shkronja "b/1" me emërtimin: "drutë e zjarrit merren  në dorëzim dhe dorëzohen sipas marrëveshjes".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 19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Nenet 39, 40 dhe 41 shfuqizohen.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NeniNr"/>
      </w:pPr>
      <w:r w:rsidRPr="004A5408">
        <w:t>Neni 20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Paragrafi"/>
      </w:pPr>
      <w:r w:rsidRPr="004A5408">
        <w:t>Ky vendim hyn në fuqi menjëherë.</w:t>
      </w:r>
    </w:p>
    <w:p w:rsidR="004235CF" w:rsidRPr="004A5408" w:rsidRDefault="004235CF" w:rsidP="004235CF">
      <w:pPr>
        <w:pStyle w:val="Paragrafi"/>
      </w:pPr>
    </w:p>
    <w:p w:rsidR="004235CF" w:rsidRPr="004A5408" w:rsidRDefault="004235CF" w:rsidP="004235CF">
      <w:pPr>
        <w:pStyle w:val="Autoriteti"/>
      </w:pPr>
      <w:r w:rsidRPr="004A5408">
        <w:t xml:space="preserve">KRYETARI I KËSHILLIT TË MINISTRAVE </w:t>
      </w:r>
    </w:p>
    <w:p w:rsidR="004235CF" w:rsidRPr="004A5408" w:rsidRDefault="004235CF" w:rsidP="004235CF">
      <w:pPr>
        <w:pStyle w:val="AutoritetiEmer"/>
      </w:pPr>
      <w:r w:rsidRPr="004A5408">
        <w:t>ADIL ÇARÇANI</w:t>
      </w:r>
    </w:p>
    <w:sectPr w:rsidR="004235CF" w:rsidRPr="004A54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62760"/>
    <w:rsid w:val="00175A72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235CF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F5EEE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76B74"/>
    <w:rsid w:val="00BB3954"/>
    <w:rsid w:val="00BB5AB5"/>
    <w:rsid w:val="00BC6B73"/>
    <w:rsid w:val="00C22BA7"/>
    <w:rsid w:val="00C36B40"/>
    <w:rsid w:val="00C40649"/>
    <w:rsid w:val="00C7710C"/>
    <w:rsid w:val="00C92D7C"/>
    <w:rsid w:val="00CE67A6"/>
    <w:rsid w:val="00D1319A"/>
    <w:rsid w:val="00D92AC6"/>
    <w:rsid w:val="00DC64E5"/>
    <w:rsid w:val="00E06AA7"/>
    <w:rsid w:val="00E479B3"/>
    <w:rsid w:val="00E624E2"/>
    <w:rsid w:val="00E645E3"/>
    <w:rsid w:val="00EA206E"/>
    <w:rsid w:val="00EC5F99"/>
    <w:rsid w:val="00ED2348"/>
    <w:rsid w:val="00EE2805"/>
    <w:rsid w:val="00F05DA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FC50D5-FB07-4B79-BF2A-1DB9120C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5CF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