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4E9" w:rsidRPr="004A7E1E" w:rsidRDefault="007254E9" w:rsidP="007254E9">
      <w:pPr>
        <w:pStyle w:val="Akti"/>
      </w:pPr>
      <w:bookmarkStart w:id="0" w:name="_GoBack"/>
      <w:bookmarkEnd w:id="0"/>
      <w:r w:rsidRPr="004A7E1E">
        <w:t xml:space="preserve">V E N D I M </w:t>
      </w:r>
    </w:p>
    <w:p w:rsidR="007254E9" w:rsidRPr="004A7E1E" w:rsidRDefault="0050153C" w:rsidP="007254E9">
      <w:pPr>
        <w:pStyle w:val="NumriData"/>
      </w:pPr>
      <w:r>
        <w:t xml:space="preserve">Nr. 364, datë </w:t>
      </w:r>
      <w:r w:rsidR="007254E9" w:rsidRPr="004A7E1E">
        <w:t>5.10.1991</w:t>
      </w:r>
    </w:p>
    <w:p w:rsidR="007254E9" w:rsidRPr="004A7E1E" w:rsidRDefault="007254E9" w:rsidP="007254E9">
      <w:pPr>
        <w:pStyle w:val="Paragrafi"/>
      </w:pPr>
    </w:p>
    <w:p w:rsidR="007254E9" w:rsidRPr="004A7E1E" w:rsidRDefault="006E68A9" w:rsidP="007254E9">
      <w:pPr>
        <w:pStyle w:val="Titulli"/>
      </w:pPr>
      <w:r>
        <w:t>PËR QIRANË E TRUALLIT QË U JEPe</w:t>
      </w:r>
      <w:r w:rsidR="007254E9" w:rsidRPr="004A7E1E">
        <w:t>T NË PËRDORIM PËR NDËRTIME PERSONAVE FIZIKË E JURIDIKË VENDAS E TË HUAJ, SI DHE PËR ÇMIMIN E TRUALLIT QË U SHITET VENDASVE</w:t>
      </w:r>
    </w:p>
    <w:p w:rsidR="007254E9" w:rsidRPr="004A7E1E" w:rsidRDefault="007254E9" w:rsidP="007254E9">
      <w:pPr>
        <w:pStyle w:val="BazLigjPropozues"/>
      </w:pPr>
    </w:p>
    <w:p w:rsidR="007254E9" w:rsidRPr="004A7E1E" w:rsidRDefault="007254E9" w:rsidP="007254E9">
      <w:pPr>
        <w:pStyle w:val="BazLigjPropozues"/>
      </w:pPr>
      <w:r w:rsidRPr="004A7E1E">
        <w:t>Me propozimin e Ministrisë së Financave, Këshilli i Ministrave</w:t>
      </w:r>
    </w:p>
    <w:p w:rsidR="007254E9" w:rsidRPr="004A7E1E" w:rsidRDefault="007254E9" w:rsidP="007254E9">
      <w:pPr>
        <w:pStyle w:val="Paragrafi"/>
      </w:pPr>
    </w:p>
    <w:p w:rsidR="007254E9" w:rsidRPr="004A7E1E" w:rsidRDefault="007254E9" w:rsidP="007254E9">
      <w:pPr>
        <w:pStyle w:val="VENDOSI"/>
      </w:pPr>
      <w:r w:rsidRPr="004A7E1E">
        <w:t>V E N D O S I:</w:t>
      </w:r>
    </w:p>
    <w:p w:rsidR="007254E9" w:rsidRPr="004A7E1E" w:rsidRDefault="007254E9" w:rsidP="007254E9">
      <w:pPr>
        <w:pStyle w:val="Paragrafi"/>
      </w:pPr>
    </w:p>
    <w:p w:rsidR="007254E9" w:rsidRPr="004A7E1E" w:rsidRDefault="007254E9" w:rsidP="007254E9">
      <w:pPr>
        <w:pStyle w:val="Paragrafi"/>
      </w:pPr>
      <w:r>
        <w:t xml:space="preserve">1. </w:t>
      </w:r>
      <w:r w:rsidRPr="004A7E1E">
        <w:t>Toka (truall) që është në pronësi të shtetit, u jepet në përdorim për ndërtime me qira personave juridik</w:t>
      </w:r>
      <w:r w:rsidR="006E68A9">
        <w:t>ë</w:t>
      </w:r>
      <w:r w:rsidRPr="004A7E1E">
        <w:t xml:space="preserve"> e fizikë shqipëtarë e të huaj. Niveli i qirasë së tokës caktohet sipas këtyre kritereve.</w:t>
      </w:r>
    </w:p>
    <w:p w:rsidR="007254E9" w:rsidRPr="004A7E1E" w:rsidRDefault="007254E9" w:rsidP="007254E9">
      <w:pPr>
        <w:pStyle w:val="Paragrafi"/>
      </w:pPr>
      <w:r>
        <w:t xml:space="preserve">a) </w:t>
      </w:r>
      <w:r w:rsidRPr="004A7E1E">
        <w:t>Sipas pjellorisë së tokës, të përcaktuar në pasqyrën nr.</w:t>
      </w:r>
      <w:r w:rsidR="006E68A9">
        <w:t xml:space="preserve">1 </w:t>
      </w:r>
      <w:r w:rsidRPr="004A7E1E">
        <w:t>që i bashkëlidhet këtij vendimi.</w:t>
      </w:r>
    </w:p>
    <w:p w:rsidR="007254E9" w:rsidRPr="004A7E1E" w:rsidRDefault="007254E9" w:rsidP="007254E9">
      <w:pPr>
        <w:pStyle w:val="Paragrafi"/>
      </w:pPr>
      <w:r>
        <w:t xml:space="preserve">b) </w:t>
      </w:r>
      <w:r w:rsidRPr="004A7E1E">
        <w:t>Sipas vendodhjes së tokës si vijon:</w:t>
      </w:r>
    </w:p>
    <w:p w:rsidR="007254E9" w:rsidRPr="004A7E1E" w:rsidRDefault="007254E9" w:rsidP="007254E9">
      <w:pPr>
        <w:pStyle w:val="Paragrafi"/>
      </w:pPr>
      <w:r w:rsidRPr="004A7E1E">
        <w:t>Kur toka ndodhet brenda vijave kufizue</w:t>
      </w:r>
      <w:r w:rsidR="006E68A9">
        <w:t>se të qyteteve tiranë, Durrës, S</w:t>
      </w:r>
      <w:r w:rsidRPr="004A7E1E">
        <w:t>hkodër, Vlorë, Sarandë, Korçë, Gjirokastër, Fier e Lushnjë, për efekt të këtij kriteri, qiraja llogaritet sipas klasës ekstra të pasqyrës</w:t>
      </w:r>
      <w:r w:rsidR="006E68A9">
        <w:t xml:space="preserve"> nr.</w:t>
      </w:r>
      <w:r w:rsidRPr="004A7E1E">
        <w:t>1 shumëzuar me koeficentin 3.</w:t>
      </w:r>
    </w:p>
    <w:p w:rsidR="007254E9" w:rsidRPr="004A7E1E" w:rsidRDefault="007254E9" w:rsidP="007254E9">
      <w:pPr>
        <w:pStyle w:val="Paragrafi"/>
      </w:pPr>
      <w:r w:rsidRPr="004A7E1E">
        <w:t>Kur toka ndodhet jashtë vijave kufizuese të këtyre qyteteve, niveli i qirasë për këtë kriter përcaktohet në bazë të pjelloris</w:t>
      </w:r>
      <w:r w:rsidR="006E68A9">
        <w:t>ë së tokës, sipas pasqyrës nr.</w:t>
      </w:r>
      <w:r w:rsidRPr="004A7E1E">
        <w:t>1 shumëzuar me 2.</w:t>
      </w:r>
    </w:p>
    <w:p w:rsidR="007254E9" w:rsidRPr="004A7E1E" w:rsidRDefault="007254E9" w:rsidP="007254E9">
      <w:pPr>
        <w:pStyle w:val="Paragrafi"/>
      </w:pPr>
      <w:r w:rsidRPr="004A7E1E">
        <w:t>Kur toka ndodhet brenda vijave kufizuese të qyteteve të tjera, qiraja, për efekt të këtij kriteri, llogaritet sipa</w:t>
      </w:r>
      <w:r w:rsidR="00FF6C94">
        <w:t>s klasës ekstra të pasqyrës nr.</w:t>
      </w:r>
      <w:r w:rsidRPr="004A7E1E">
        <w:t>1 shumëzuar me koeficentin 2, kurse kur ndodhet jashtë vijave kufizuese, niveli i qirasë për këtë kriter do të përcaktohet në bazë të pjellori</w:t>
      </w:r>
      <w:r w:rsidR="00E50B06">
        <w:t>së së tokës, sipas pasqyrës nr.</w:t>
      </w:r>
      <w:r w:rsidRPr="004A7E1E">
        <w:t>1 shumëzuar me koeficentin 1,5.</w:t>
      </w:r>
    </w:p>
    <w:p w:rsidR="007254E9" w:rsidRPr="004A7E1E" w:rsidRDefault="007254E9" w:rsidP="007254E9">
      <w:pPr>
        <w:pStyle w:val="Paragrafi"/>
      </w:pPr>
      <w:r w:rsidRPr="004A7E1E">
        <w:t>Kur toka ndodhet në zonat turistike bregdetare, niveli i qirasë përcaktohet në bazë të klasës ekstra të pasqyrës nr.1 shumëzuar me koeficentin 10.</w:t>
      </w:r>
    </w:p>
    <w:p w:rsidR="007254E9" w:rsidRPr="004A7E1E" w:rsidRDefault="007254E9" w:rsidP="007254E9">
      <w:pPr>
        <w:pStyle w:val="Paragrafi"/>
      </w:pPr>
      <w:r>
        <w:t xml:space="preserve">c) </w:t>
      </w:r>
      <w:r w:rsidR="00DE618A">
        <w:t>Sipas</w:t>
      </w:r>
      <w:r w:rsidRPr="004A7E1E">
        <w:t xml:space="preserve"> qëllimit të përdorimit të tokës</w:t>
      </w:r>
      <w:r w:rsidR="00DE618A">
        <w:t>, të përcaktuar ne pasqyrën nr.</w:t>
      </w:r>
      <w:r w:rsidRPr="004A7E1E">
        <w:t>2 që i bashkëlidhet këtij vendimi.</w:t>
      </w:r>
    </w:p>
    <w:p w:rsidR="007254E9" w:rsidRPr="004A7E1E" w:rsidRDefault="007254E9" w:rsidP="007254E9">
      <w:pPr>
        <w:pStyle w:val="Paragrafi"/>
      </w:pPr>
      <w:r w:rsidRPr="004A7E1E">
        <w:t>ç)  Sipas afatit të marrjes me qira,</w:t>
      </w:r>
      <w:r w:rsidR="00DE618A">
        <w:t xml:space="preserve"> të përcaktuara në pasqyrën nr.</w:t>
      </w:r>
      <w:r w:rsidRPr="004A7E1E">
        <w:t>3 që i bashkëlidhet këtij vendimi.</w:t>
      </w:r>
    </w:p>
    <w:p w:rsidR="007254E9" w:rsidRPr="004A7E1E" w:rsidRDefault="007254E9" w:rsidP="007254E9">
      <w:pPr>
        <w:pStyle w:val="Paragrafi"/>
      </w:pPr>
      <w:r>
        <w:t xml:space="preserve">2. </w:t>
      </w:r>
      <w:r w:rsidRPr="004A7E1E">
        <w:t>Niveli i qirasë llogaritet si shuma e katër kritereve të përcaktuara sipas shkronjave "a", "b", "c",  dhe "ç" të pikës 1 të këtij vendimi. Ky vlerësim do të bëhet nga seksioni i financës dhe zyra e kadastrës të komiteteve ekzekutive të rretheve.</w:t>
      </w:r>
    </w:p>
    <w:p w:rsidR="007254E9" w:rsidRPr="004A7E1E" w:rsidRDefault="007254E9" w:rsidP="007254E9">
      <w:pPr>
        <w:pStyle w:val="Paragrafi"/>
      </w:pPr>
      <w:r w:rsidRPr="004A7E1E">
        <w:t>Kur toka merret me qira nga vendasit, vlerësimi bëhet në dollarë dhe konvertohet në lekë me kursin zyrtar të Bankës së Shtetit Shqiptar në ditën e lidhjes së kontratës.</w:t>
      </w:r>
    </w:p>
    <w:p w:rsidR="007254E9" w:rsidRPr="004A7E1E" w:rsidRDefault="007254E9" w:rsidP="007254E9">
      <w:pPr>
        <w:pStyle w:val="Paragrafi"/>
      </w:pPr>
      <w:r w:rsidRPr="004A7E1E">
        <w:t>Kur toka merret me qira nga të huajt, qiraja paguhet me dollarë, kurse në lekë të paguhet kur i huaji nuk ka veprimtari që siguron të ardhura në dollarë ose në valutë tjetër të konvertueshme.</w:t>
      </w:r>
    </w:p>
    <w:p w:rsidR="007254E9" w:rsidRPr="004A7E1E" w:rsidRDefault="007254E9" w:rsidP="007254E9">
      <w:pPr>
        <w:pStyle w:val="Paragrafi"/>
      </w:pPr>
      <w:r>
        <w:t xml:space="preserve">3. </w:t>
      </w:r>
      <w:r w:rsidRPr="004A7E1E">
        <w:t>Kur trualli për ndërtim u shitet vendasve, çmimi i tij llogaritet mbi bazën e nivelit vjetor të qirasë së përc</w:t>
      </w:r>
      <w:r w:rsidR="00DE618A">
        <w:t>a</w:t>
      </w:r>
      <w:r w:rsidRPr="004A7E1E">
        <w:t xml:space="preserve">ktuar sipas shkronjave "a", "b", dhe "c", të pikës 1 të këtij vendimi, të konvertuar në lekë sipas kursit zyrtar të </w:t>
      </w:r>
      <w:r w:rsidR="00DE618A">
        <w:t>Bankës së Shtetit Shqiptar në da</w:t>
      </w:r>
      <w:r w:rsidRPr="004A7E1E">
        <w:t>tën e lidhjes së kontratës dhe të shumëzuar me 10. Kur trualli shitet për ndërtim banesash, vlerësimi bëhet sipas shkronjave "a", dhe "b", të pikës 1 shumëzuar me koeficentin 10, duke bërë konvertimin si më sipër.</w:t>
      </w:r>
    </w:p>
    <w:p w:rsidR="007254E9" w:rsidRPr="004A7E1E" w:rsidRDefault="007254E9" w:rsidP="007254E9">
      <w:pPr>
        <w:pStyle w:val="Paragrafi"/>
      </w:pPr>
      <w:r>
        <w:t xml:space="preserve">4. </w:t>
      </w:r>
      <w:r w:rsidRPr="004A7E1E">
        <w:t>Kur kontrata lidhet për përdorimin e tokës me afat mbi 3 vjet, kësti i parë i qirasë është 30 për qind i shumës trevjeçare. Kjo pagesë bëhet menjëherë me lidhjen e kontratës. Pjesa tjetër paguhet çdo vit me këste të barabarta. Kur kontrata lidhet për periudhën më pak se 3 vjet, qi</w:t>
      </w:r>
      <w:r w:rsidR="00DE618A">
        <w:t>raja paguhet me këste vjetore të</w:t>
      </w:r>
      <w:r w:rsidRPr="004A7E1E">
        <w:t xml:space="preserve"> barabarta.</w:t>
      </w:r>
    </w:p>
    <w:p w:rsidR="007254E9" w:rsidRPr="004A7E1E" w:rsidRDefault="007254E9" w:rsidP="007254E9">
      <w:pPr>
        <w:pStyle w:val="Paragrafi"/>
      </w:pPr>
      <w:r>
        <w:t xml:space="preserve">5. </w:t>
      </w:r>
      <w:r w:rsidR="00DE618A">
        <w:t>Q</w:t>
      </w:r>
      <w:r w:rsidRPr="004A7E1E">
        <w:t>iramarrësi a blerësi i truallit mund të përcaktohet edhe ndërmjet ankandit.</w:t>
      </w:r>
    </w:p>
    <w:p w:rsidR="007254E9" w:rsidRPr="004A7E1E" w:rsidRDefault="007254E9" w:rsidP="007254E9">
      <w:pPr>
        <w:pStyle w:val="Paragrafi"/>
      </w:pPr>
      <w:r>
        <w:t xml:space="preserve">6. </w:t>
      </w:r>
      <w:r w:rsidRPr="004A7E1E">
        <w:t>Vendim</w:t>
      </w:r>
      <w:r w:rsidR="00DE618A">
        <w:t>i i Këshillit të Ministrave nr.</w:t>
      </w:r>
      <w:r w:rsidRPr="004A7E1E">
        <w:t xml:space="preserve">446, datë 28.12.1990 "Për kriteret e vlerësimit të </w:t>
      </w:r>
      <w:r w:rsidRPr="004A7E1E">
        <w:lastRenderedPageBreak/>
        <w:t>tokës që u jepet në përdorim me qira personave të huaj juridikë e fizik</w:t>
      </w:r>
      <w:r w:rsidR="00DE618A">
        <w:t>ë</w:t>
      </w:r>
      <w:r w:rsidRPr="004A7E1E">
        <w:t xml:space="preserve"> që ushtrojnë veprimtari ekonomike të përbashkët në territorin e Republikes së Shqipërisë" dhe vendim</w:t>
      </w:r>
      <w:r w:rsidR="00DE618A">
        <w:t>i i Këshillit të Ministrave nr.138, datë 3.</w:t>
      </w:r>
      <w:r w:rsidRPr="004A7E1E">
        <w:t>4.1991 "Për zhvillimin e veprimtarive private", shfuqizohet.</w:t>
      </w:r>
    </w:p>
    <w:p w:rsidR="007254E9" w:rsidRPr="004A7E1E" w:rsidRDefault="007254E9" w:rsidP="007254E9">
      <w:pPr>
        <w:pStyle w:val="Paragrafi"/>
      </w:pPr>
      <w:r>
        <w:t xml:space="preserve">7. </w:t>
      </w:r>
      <w:r w:rsidRPr="004A7E1E">
        <w:t>Ministria e Financave të nxjerrë udhëzim për zbatimin e ketij vendimi.</w:t>
      </w:r>
    </w:p>
    <w:p w:rsidR="007254E9" w:rsidRPr="004A7E1E" w:rsidRDefault="007254E9" w:rsidP="007254E9">
      <w:pPr>
        <w:pStyle w:val="Paragrafi"/>
      </w:pPr>
      <w:r w:rsidRPr="004A7E1E">
        <w:t>Ky vendim hyn në fuqi mennjëherë.</w:t>
      </w:r>
    </w:p>
    <w:p w:rsidR="007254E9" w:rsidRPr="004A7E1E" w:rsidRDefault="007254E9" w:rsidP="007254E9">
      <w:pPr>
        <w:pStyle w:val="Paragrafi"/>
      </w:pPr>
    </w:p>
    <w:p w:rsidR="007254E9" w:rsidRPr="004A7E1E" w:rsidRDefault="007254E9" w:rsidP="007254E9">
      <w:pPr>
        <w:pStyle w:val="Autoriteti"/>
      </w:pPr>
      <w:r w:rsidRPr="004A7E1E">
        <w:t>KRYETARI I KËSHILLIT TË MINISTRAVE</w:t>
      </w:r>
    </w:p>
    <w:p w:rsidR="007254E9" w:rsidRPr="004A7E1E" w:rsidRDefault="007254E9" w:rsidP="007254E9">
      <w:pPr>
        <w:pStyle w:val="AutoritetiEmer"/>
      </w:pPr>
      <w:r w:rsidRPr="004A7E1E">
        <w:t>YLLI BUFI</w:t>
      </w:r>
    </w:p>
    <w:p w:rsidR="007254E9" w:rsidRPr="004A7E1E" w:rsidRDefault="007254E9" w:rsidP="007254E9">
      <w:pPr>
        <w:pStyle w:val="Paragrafi"/>
      </w:pPr>
      <w:r w:rsidRPr="004A7E1E">
        <w:t xml:space="preserve"> </w:t>
      </w:r>
    </w:p>
    <w:p w:rsidR="00A0784B" w:rsidRDefault="00A0784B" w:rsidP="007254E9">
      <w:pPr>
        <w:pStyle w:val="Paragrafi"/>
      </w:pPr>
    </w:p>
    <w:p w:rsidR="007F2576" w:rsidRDefault="007F2576" w:rsidP="007254E9">
      <w:pPr>
        <w:pStyle w:val="Paragrafi"/>
      </w:pPr>
    </w:p>
    <w:p w:rsidR="007F2576" w:rsidRDefault="007F2576" w:rsidP="00C15525">
      <w:pPr>
        <w:pStyle w:val="Aneksi"/>
      </w:pPr>
      <w:r>
        <w:t>Pasqyra nr.1</w:t>
      </w:r>
    </w:p>
    <w:p w:rsidR="007F2576" w:rsidRDefault="007F2576" w:rsidP="007254E9">
      <w:pPr>
        <w:pStyle w:val="Paragrafi"/>
      </w:pPr>
    </w:p>
    <w:p w:rsidR="007F2576" w:rsidRDefault="007F2576" w:rsidP="00C15525">
      <w:pPr>
        <w:pStyle w:val="TitulliTitull"/>
      </w:pPr>
      <w:r>
        <w:t>Niveli i qirasë vjetore të tokës në dollarë sipas kriterit të pjellorisë</w:t>
      </w:r>
    </w:p>
    <w:p w:rsidR="007F2576" w:rsidRDefault="007F2576" w:rsidP="007254E9">
      <w:pPr>
        <w:pStyle w:val="Paragrafi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2450"/>
        <w:gridCol w:w="2214"/>
        <w:gridCol w:w="2214"/>
        <w:gridCol w:w="2214"/>
      </w:tblGrid>
      <w:tr w:rsidR="007F2576">
        <w:tc>
          <w:tcPr>
            <w:tcW w:w="2450" w:type="dxa"/>
          </w:tcPr>
          <w:p w:rsidR="007F2576" w:rsidRDefault="007F2576" w:rsidP="00712571">
            <w:pPr>
              <w:pStyle w:val="Tabele"/>
              <w:jc w:val="center"/>
            </w:pPr>
            <w:r>
              <w:t>Sipas pjellorisë së tokës</w:t>
            </w:r>
          </w:p>
        </w:tc>
        <w:tc>
          <w:tcPr>
            <w:tcW w:w="2214" w:type="dxa"/>
          </w:tcPr>
          <w:p w:rsidR="007F2576" w:rsidRDefault="007F2576" w:rsidP="00712571">
            <w:pPr>
              <w:pStyle w:val="Tabele"/>
              <w:jc w:val="center"/>
            </w:pPr>
            <w:r>
              <w:t>Për vendasit USD m</w:t>
            </w:r>
            <w:r w:rsidRPr="00712571">
              <w:rPr>
                <w:vertAlign w:val="superscript"/>
              </w:rPr>
              <w:t xml:space="preserve">2 </w:t>
            </w:r>
            <w:r>
              <w:t>në vit</w:t>
            </w:r>
          </w:p>
        </w:tc>
        <w:tc>
          <w:tcPr>
            <w:tcW w:w="2214" w:type="dxa"/>
          </w:tcPr>
          <w:p w:rsidR="007F2576" w:rsidRDefault="007F2576" w:rsidP="00712571">
            <w:pPr>
              <w:pStyle w:val="Tabele"/>
              <w:jc w:val="center"/>
            </w:pPr>
            <w:r>
              <w:t>Qiraja vjetore për vendasit që bashkëpunojnë me të huajt e për diasporën shqiptare në USD m</w:t>
            </w:r>
            <w:r w:rsidRPr="00712571">
              <w:rPr>
                <w:vertAlign w:val="superscript"/>
              </w:rPr>
              <w:t>2</w:t>
            </w:r>
            <w:r>
              <w:t xml:space="preserve"> në vit</w:t>
            </w:r>
          </w:p>
        </w:tc>
        <w:tc>
          <w:tcPr>
            <w:tcW w:w="2214" w:type="dxa"/>
          </w:tcPr>
          <w:p w:rsidR="007F2576" w:rsidRDefault="007F2576" w:rsidP="00712571">
            <w:pPr>
              <w:pStyle w:val="Tabele"/>
              <w:jc w:val="center"/>
            </w:pPr>
            <w:r>
              <w:t>Për të huajt USD m</w:t>
            </w:r>
            <w:r w:rsidRPr="00712571">
              <w:rPr>
                <w:vertAlign w:val="superscript"/>
              </w:rPr>
              <w:t>2</w:t>
            </w:r>
            <w:r>
              <w:t xml:space="preserve"> në vit</w:t>
            </w:r>
          </w:p>
        </w:tc>
      </w:tr>
      <w:tr w:rsidR="007F2576">
        <w:tc>
          <w:tcPr>
            <w:tcW w:w="2450" w:type="dxa"/>
          </w:tcPr>
          <w:p w:rsidR="007F2576" w:rsidRDefault="000D3A7D" w:rsidP="00C15525">
            <w:pPr>
              <w:pStyle w:val="Tabele"/>
            </w:pPr>
            <w:r>
              <w:t>-</w:t>
            </w:r>
            <w:r w:rsidR="00C54892">
              <w:t xml:space="preserve"> </w:t>
            </w:r>
            <w:r>
              <w:t>Klasa ekstra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0.060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0.30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0.6</w:t>
            </w:r>
          </w:p>
        </w:tc>
      </w:tr>
      <w:tr w:rsidR="007F2576">
        <w:tc>
          <w:tcPr>
            <w:tcW w:w="2450" w:type="dxa"/>
          </w:tcPr>
          <w:p w:rsidR="007F2576" w:rsidRDefault="00C54892" w:rsidP="00C15525">
            <w:pPr>
              <w:pStyle w:val="Tabele"/>
            </w:pPr>
            <w:r>
              <w:t xml:space="preserve">- </w:t>
            </w:r>
            <w:r w:rsidR="000D3A7D">
              <w:t>Klasa e parë 81-100 pikë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0.048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0.24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0.48</w:t>
            </w:r>
          </w:p>
        </w:tc>
      </w:tr>
      <w:tr w:rsidR="007F2576">
        <w:tc>
          <w:tcPr>
            <w:tcW w:w="2450" w:type="dxa"/>
          </w:tcPr>
          <w:p w:rsidR="007F2576" w:rsidRDefault="000D3A7D" w:rsidP="00C15525">
            <w:pPr>
              <w:pStyle w:val="Tabele"/>
            </w:pPr>
            <w:r>
              <w:t>-</w:t>
            </w:r>
            <w:r w:rsidR="00C54892">
              <w:t xml:space="preserve"> </w:t>
            </w:r>
            <w:r>
              <w:t>Klasa e dytë 61-80 pikë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0.040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0.20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0.40</w:t>
            </w:r>
          </w:p>
        </w:tc>
      </w:tr>
      <w:tr w:rsidR="007F2576">
        <w:tc>
          <w:tcPr>
            <w:tcW w:w="2450" w:type="dxa"/>
          </w:tcPr>
          <w:p w:rsidR="007F2576" w:rsidRDefault="000D3A7D" w:rsidP="00C15525">
            <w:pPr>
              <w:pStyle w:val="Tabele"/>
            </w:pPr>
            <w:r>
              <w:t>-</w:t>
            </w:r>
            <w:r w:rsidR="00C54892">
              <w:t xml:space="preserve"> </w:t>
            </w:r>
            <w:r>
              <w:t>Klasa e tretë 41-60 pikë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0.030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0.16</w:t>
            </w:r>
          </w:p>
        </w:tc>
        <w:tc>
          <w:tcPr>
            <w:tcW w:w="2214" w:type="dxa"/>
          </w:tcPr>
          <w:p w:rsidR="007F2576" w:rsidRDefault="00C15525" w:rsidP="00C15525">
            <w:pPr>
              <w:pStyle w:val="Tabele"/>
            </w:pPr>
            <w:r>
              <w:t>0.32</w:t>
            </w:r>
          </w:p>
        </w:tc>
      </w:tr>
      <w:tr w:rsidR="000D3A7D">
        <w:tc>
          <w:tcPr>
            <w:tcW w:w="2450" w:type="dxa"/>
          </w:tcPr>
          <w:p w:rsidR="000D3A7D" w:rsidRDefault="000D3A7D" w:rsidP="00C15525">
            <w:pPr>
              <w:pStyle w:val="Tabele"/>
            </w:pPr>
            <w:r>
              <w:t>-</w:t>
            </w:r>
            <w:r w:rsidR="00C54892">
              <w:t xml:space="preserve"> </w:t>
            </w:r>
            <w:r>
              <w:t>Klasa e katërt 16-40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0.022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0.11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0.22</w:t>
            </w:r>
          </w:p>
        </w:tc>
      </w:tr>
      <w:tr w:rsidR="000D3A7D">
        <w:tc>
          <w:tcPr>
            <w:tcW w:w="2450" w:type="dxa"/>
          </w:tcPr>
          <w:p w:rsidR="000D3A7D" w:rsidRDefault="00C15525" w:rsidP="00C15525">
            <w:pPr>
              <w:pStyle w:val="Tabele"/>
            </w:pPr>
            <w:r>
              <w:t>-</w:t>
            </w:r>
            <w:r w:rsidR="00C54892">
              <w:t xml:space="preserve"> </w:t>
            </w:r>
            <w:r>
              <w:t>Klasa e pestë 15 pikë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0.008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0.04</w:t>
            </w:r>
          </w:p>
        </w:tc>
        <w:tc>
          <w:tcPr>
            <w:tcW w:w="2214" w:type="dxa"/>
          </w:tcPr>
          <w:p w:rsidR="000D3A7D" w:rsidRDefault="00C15525" w:rsidP="00C15525">
            <w:pPr>
              <w:pStyle w:val="Tabele"/>
            </w:pPr>
            <w:r>
              <w:t>0.08</w:t>
            </w:r>
          </w:p>
        </w:tc>
      </w:tr>
      <w:tr w:rsidR="000D3A7D">
        <w:tc>
          <w:tcPr>
            <w:tcW w:w="2450" w:type="dxa"/>
          </w:tcPr>
          <w:p w:rsidR="000D3A7D" w:rsidRDefault="000D3A7D" w:rsidP="00C15525">
            <w:pPr>
              <w:pStyle w:val="Tabele"/>
            </w:pPr>
          </w:p>
        </w:tc>
        <w:tc>
          <w:tcPr>
            <w:tcW w:w="2214" w:type="dxa"/>
          </w:tcPr>
          <w:p w:rsidR="000D3A7D" w:rsidRDefault="000D3A7D" w:rsidP="00C15525">
            <w:pPr>
              <w:pStyle w:val="Tabele"/>
            </w:pPr>
          </w:p>
        </w:tc>
        <w:tc>
          <w:tcPr>
            <w:tcW w:w="2214" w:type="dxa"/>
          </w:tcPr>
          <w:p w:rsidR="000D3A7D" w:rsidRDefault="000D3A7D" w:rsidP="00C15525">
            <w:pPr>
              <w:pStyle w:val="Tabele"/>
            </w:pPr>
          </w:p>
        </w:tc>
        <w:tc>
          <w:tcPr>
            <w:tcW w:w="2214" w:type="dxa"/>
          </w:tcPr>
          <w:p w:rsidR="000D3A7D" w:rsidRDefault="000D3A7D" w:rsidP="00C15525">
            <w:pPr>
              <w:pStyle w:val="Tabele"/>
            </w:pPr>
          </w:p>
        </w:tc>
      </w:tr>
    </w:tbl>
    <w:p w:rsidR="000D3A7D" w:rsidRPr="003941D1" w:rsidRDefault="000D3A7D">
      <w:pPr>
        <w:rPr>
          <w:rFonts w:ascii="CG Times" w:hAnsi="CG Times"/>
          <w:sz w:val="22"/>
          <w:szCs w:val="20"/>
        </w:rPr>
      </w:pPr>
    </w:p>
    <w:sectPr w:rsidR="000D3A7D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D3A7D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06279"/>
    <w:rsid w:val="00354A65"/>
    <w:rsid w:val="00383FD5"/>
    <w:rsid w:val="003941D1"/>
    <w:rsid w:val="003E06F6"/>
    <w:rsid w:val="003F043A"/>
    <w:rsid w:val="004107B9"/>
    <w:rsid w:val="00411E6E"/>
    <w:rsid w:val="00470F9C"/>
    <w:rsid w:val="0050153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68A9"/>
    <w:rsid w:val="00705463"/>
    <w:rsid w:val="00712571"/>
    <w:rsid w:val="007254E9"/>
    <w:rsid w:val="0074183C"/>
    <w:rsid w:val="00767527"/>
    <w:rsid w:val="007B0B5A"/>
    <w:rsid w:val="007F2576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15525"/>
    <w:rsid w:val="00C22BA7"/>
    <w:rsid w:val="00C36B40"/>
    <w:rsid w:val="00C40649"/>
    <w:rsid w:val="00C54892"/>
    <w:rsid w:val="00C7710C"/>
    <w:rsid w:val="00D1319A"/>
    <w:rsid w:val="00D92AC6"/>
    <w:rsid w:val="00DC64E5"/>
    <w:rsid w:val="00DE618A"/>
    <w:rsid w:val="00E06AA7"/>
    <w:rsid w:val="00E50B06"/>
    <w:rsid w:val="00E624E2"/>
    <w:rsid w:val="00E645E3"/>
    <w:rsid w:val="00EA206E"/>
    <w:rsid w:val="00EC5F99"/>
    <w:rsid w:val="00EE2805"/>
    <w:rsid w:val="00EF1B3E"/>
    <w:rsid w:val="00F15D98"/>
    <w:rsid w:val="00F52BF2"/>
    <w:rsid w:val="00F55282"/>
    <w:rsid w:val="00F95181"/>
    <w:rsid w:val="00FB705B"/>
    <w:rsid w:val="00FD4FC8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EEF2EF-E51C-4F02-AAF8-B69C9CB7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E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7F25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2019-03-27T08:27:00Z</dcterms:created>
  <dcterms:modified xsi:type="dcterms:W3CDTF">2019-03-27T08:27:00Z</dcterms:modified>
</cp:coreProperties>
</file>