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2D2" w:rsidRPr="00804F0A" w:rsidRDefault="009F42D2" w:rsidP="009F42D2">
      <w:pPr>
        <w:pStyle w:val="Akti"/>
      </w:pPr>
      <w:bookmarkStart w:id="0" w:name="_GoBack"/>
      <w:bookmarkEnd w:id="0"/>
      <w:r w:rsidRPr="00804F0A">
        <w:t>VENDIM</w:t>
      </w:r>
    </w:p>
    <w:p w:rsidR="009F42D2" w:rsidRPr="00804F0A" w:rsidRDefault="009F42D2" w:rsidP="009F42D2">
      <w:pPr>
        <w:pStyle w:val="NumriData"/>
      </w:pPr>
      <w:r w:rsidRPr="00804F0A">
        <w:t>Nr</w:t>
      </w:r>
      <w:r>
        <w:t>.250 d</w:t>
      </w:r>
      <w:r w:rsidRPr="00804F0A">
        <w:t>atë 5.6.1992</w:t>
      </w:r>
    </w:p>
    <w:p w:rsidR="009F42D2" w:rsidRPr="00804F0A" w:rsidRDefault="009F42D2" w:rsidP="009F42D2">
      <w:pPr>
        <w:pStyle w:val="Paragrafi"/>
      </w:pPr>
    </w:p>
    <w:p w:rsidR="009F42D2" w:rsidRPr="00804F0A" w:rsidRDefault="009F42D2" w:rsidP="009F42D2">
      <w:pPr>
        <w:pStyle w:val="Titulli"/>
      </w:pPr>
      <w:r w:rsidRPr="00804F0A">
        <w:t>PËR</w:t>
      </w:r>
      <w:r>
        <w:t xml:space="preserve"> </w:t>
      </w:r>
      <w:r w:rsidRPr="00804F0A">
        <w:t>KOORDINIMIN DHE KONTROLLIN E INVESTIMEVE NË FUSHËN E TURIZMIT</w:t>
      </w:r>
    </w:p>
    <w:p w:rsidR="009F42D2" w:rsidRPr="00804F0A" w:rsidRDefault="009F42D2" w:rsidP="009F42D2">
      <w:pPr>
        <w:pStyle w:val="Paragrafi"/>
      </w:pPr>
    </w:p>
    <w:p w:rsidR="009F42D2" w:rsidRPr="00804F0A" w:rsidRDefault="009F42D2" w:rsidP="009F42D2">
      <w:pPr>
        <w:pStyle w:val="BazLigjPropozues"/>
      </w:pPr>
      <w:r w:rsidRPr="00804F0A">
        <w:t>Me propozimin e Ministrisë së Ndërtimit, të Strehimit dhe të Rregullimit të Territorit dhe të Ministrisë së Turizmit, Këshilli i Ministrave</w:t>
      </w:r>
    </w:p>
    <w:p w:rsidR="009F42D2" w:rsidRPr="00804F0A" w:rsidRDefault="009F42D2" w:rsidP="009F42D2">
      <w:pPr>
        <w:pStyle w:val="Paragrafi"/>
      </w:pPr>
    </w:p>
    <w:p w:rsidR="009F42D2" w:rsidRPr="00804F0A" w:rsidRDefault="009F42D2" w:rsidP="009F42D2">
      <w:pPr>
        <w:pStyle w:val="VENDOSI"/>
      </w:pPr>
      <w:r>
        <w:t>VENDOSI</w:t>
      </w:r>
      <w:r w:rsidRPr="00804F0A">
        <w:t>:</w:t>
      </w:r>
    </w:p>
    <w:p w:rsidR="009F42D2" w:rsidRPr="00804F0A" w:rsidRDefault="009F42D2" w:rsidP="009F42D2">
      <w:pPr>
        <w:pStyle w:val="Paragrafi"/>
      </w:pPr>
    </w:p>
    <w:p w:rsidR="009F42D2" w:rsidRPr="00804F0A" w:rsidRDefault="009F42D2" w:rsidP="009F42D2">
      <w:pPr>
        <w:pStyle w:val="Paragrafi"/>
      </w:pPr>
      <w:r w:rsidRPr="00804F0A">
        <w:t xml:space="preserve">1. Ministria e Turizmit ngarkohet për koordinimin dhe kontrollin e veprimtarisë turistike dhe të investimeve të kapitalit të huaj e </w:t>
      </w:r>
      <w:smartTag w:uri="urn:schemas-microsoft-com:office:smarttags" w:element="country-region">
        <w:smartTag w:uri="urn:schemas-microsoft-com:office:smarttags" w:element="place">
          <w:r w:rsidRPr="00804F0A">
            <w:t>vendas</w:t>
          </w:r>
        </w:smartTag>
      </w:smartTag>
      <w:r w:rsidRPr="00804F0A">
        <w:t xml:space="preserve"> për ndërtimin e objekteve e të strukturave turistike të vendit.</w:t>
      </w:r>
    </w:p>
    <w:p w:rsidR="009F42D2" w:rsidRPr="00804F0A" w:rsidRDefault="009F42D2" w:rsidP="009F42D2">
      <w:pPr>
        <w:pStyle w:val="Paragrafi"/>
      </w:pPr>
      <w:r w:rsidRPr="00804F0A">
        <w:t>2. Ministria e Ndërtimit, Strehimit dhe Rregullimit të Territorit ngarkohet të organizojë kryerjen e studimit të përgjithshëm urbanistik, të zonave urbanistike dhe të platformës së zhvillimit turistik të vendit, sipas detyrave dhe porosive të dhëna nga Ministria e Turizmit dhe në bashkëpunim me ministritë dhe institucionet e tjera qendrore, me organet lokale të pushtetit e organet e specializuara dhe me Institutin e Studimeve e të Projektimeve të Urbanistikës në Tiranë, si dhe të përcaktojnë kriteret e platformës së zhvillimit të tyre dhe ta paraqesë për miratim në Këshillin e Ministrave.</w:t>
      </w:r>
    </w:p>
    <w:p w:rsidR="009F42D2" w:rsidRPr="00804F0A" w:rsidRDefault="009F42D2" w:rsidP="009F42D2">
      <w:pPr>
        <w:pStyle w:val="Paragrafi"/>
      </w:pPr>
      <w:r w:rsidRPr="00804F0A">
        <w:t>Faza e parë e studimit të përfundojë brenda datës 30.6.1992, kurse faza e dytë brenda datës 31.12.1992.</w:t>
      </w:r>
    </w:p>
    <w:p w:rsidR="009F42D2" w:rsidRPr="00804F0A" w:rsidRDefault="009F42D2" w:rsidP="009F42D2">
      <w:pPr>
        <w:pStyle w:val="Paragrafi"/>
      </w:pPr>
      <w:r w:rsidRPr="00804F0A">
        <w:t>Ministria e Ndërtimit, Strehimit dhe Rregullimit të Territorit dhe Ministria e Turizmit të krijojnë Këshillin ndërtimor të turizmit me numër të barabartë anëtarësh nga të dy ministritë, i cili të përzgjedhë të gjtha ofertat në fushën e turizmit. Ofertat për ndërtime turistike paraqiten në Ministrinë e Turizmit.</w:t>
      </w:r>
    </w:p>
    <w:p w:rsidR="009F42D2" w:rsidRPr="00804F0A" w:rsidRDefault="009F42D2" w:rsidP="009F42D2">
      <w:pPr>
        <w:pStyle w:val="Paragrafi"/>
      </w:pPr>
      <w:r w:rsidRPr="00804F0A">
        <w:t>Vendimet e Këshillit hyjnë në fuqi pasi të jenë miratuar nga dy ministrat përkatës.</w:t>
      </w:r>
    </w:p>
    <w:p w:rsidR="009F42D2" w:rsidRPr="00804F0A" w:rsidRDefault="009F42D2" w:rsidP="009F42D2">
      <w:pPr>
        <w:pStyle w:val="Paragrafi"/>
      </w:pPr>
      <w:r w:rsidRPr="00804F0A">
        <w:t>Përbërja dhe komopetencat e Këshillit ndërtimor të turizmit përcaktohen në një urdhër të përbashkët të të dy ministrave.</w:t>
      </w:r>
    </w:p>
    <w:p w:rsidR="009F42D2" w:rsidRPr="00804F0A" w:rsidRDefault="009F42D2" w:rsidP="009F42D2">
      <w:pPr>
        <w:pStyle w:val="Paragrafi"/>
      </w:pPr>
      <w:r w:rsidRPr="00804F0A">
        <w:t>4. Deri në përfundimin e studimit të përgjithshëm urbanistik të zonave urbanistike dhe të platformës së zhvillimit turistik të vendit veprohet si vijon:</w:t>
      </w:r>
    </w:p>
    <w:p w:rsidR="009F42D2" w:rsidRPr="00804F0A" w:rsidRDefault="009F42D2" w:rsidP="009F42D2">
      <w:pPr>
        <w:pStyle w:val="Paragrafi"/>
      </w:pPr>
      <w:r w:rsidRPr="00804F0A">
        <w:t>a) Brenda vijave kufizuese të qyteteve e të fshatrave, në përputhje me studimet urbanistike të zhvillimit të tyre, personat fizike e juridikë vendas e të huaj mund të ndërtojnë ose të ngrenë objekte a struktura turistike, vetëm pasi të jenë pajisur fillimisht me licencën përkatëse nga Ministria e Turizmit dhe pasi të miratohet sheshi i ndërtimit nga organet e parashikuiara nga dispozitat në fuqi.</w:t>
      </w:r>
    </w:p>
    <w:p w:rsidR="009F42D2" w:rsidRPr="00804F0A" w:rsidRDefault="009F42D2" w:rsidP="009F42D2">
      <w:pPr>
        <w:pStyle w:val="Paragrafi"/>
      </w:pPr>
      <w:r w:rsidRPr="00804F0A">
        <w:t>Për objektet hoteliere me kapacitet më shumë se 30 shtretër dhe për objektet e tjera turistike që zënë një sipërfaqe mbi 0,2 ha, sheshi i ndërtimit të mi</w:t>
      </w:r>
      <w:r w:rsidR="003A25F9">
        <w:t>ratohet nga Këshilli Ndërtimor i Tu</w:t>
      </w:r>
      <w:r w:rsidRPr="00804F0A">
        <w:t>rizmit.</w:t>
      </w:r>
    </w:p>
    <w:p w:rsidR="009F42D2" w:rsidRPr="00804F0A" w:rsidRDefault="009F42D2" w:rsidP="009F42D2">
      <w:pPr>
        <w:pStyle w:val="Paragrafi"/>
      </w:pPr>
      <w:r w:rsidRPr="00804F0A">
        <w:t>b) Jashtë vijave kufizuese të qyteteve dhe fshatrave, si dhe gjatë bregdetit të vendit në gjerësinë e përcaktuar nga vija kufizuese bregdetare, ministrive dhe institucioneve të tjera qendrore dhe organeve lokale të pushtetit (të rrethit, të qytetit dhe të fshatit) u ndalohet dhënia e lejeve të ndërtimit për çdo lloj objekti, me përjashtim të objekteve që përcaktohen në nenin 14 të ligjit "Për tokën".</w:t>
      </w:r>
    </w:p>
    <w:p w:rsidR="009F42D2" w:rsidRPr="00804F0A" w:rsidRDefault="009F42D2" w:rsidP="009F42D2">
      <w:pPr>
        <w:pStyle w:val="Paragrafi"/>
      </w:pPr>
      <w:r w:rsidRPr="00804F0A">
        <w:t>c) Ndërtimi i objekteve turistike jashtë vijave kufizuese bregdetare do të bëhet mbi bazën e studimeve urbanistike pjesore, të hartuara dhe të miratuara nga organet kompetente të specializuara, lokale ose qendrore, dhe me licencën e miratuar nga Ministria e Turizmit.</w:t>
      </w:r>
    </w:p>
    <w:p w:rsidR="009F42D2" w:rsidRPr="00804F0A" w:rsidRDefault="009F42D2" w:rsidP="009F42D2">
      <w:pPr>
        <w:pStyle w:val="Paragrafi"/>
      </w:pPr>
      <w:r w:rsidRPr="00804F0A">
        <w:t>ç) Të gjitha lejet dhe sheshet e ndërtimit, të dhëna deri tani për objektet e strukturat turistike nga ministritë, institucionet e tjerta qendrore dhe organet lokale të pushtetit, të pezullohen deri në përfundimin dhe miratimin e studimit të përgjithshëm uurbanistik për zhvillimin turistik bregdetar. Përjashtohen ato sheshe që janë dhënë me vendim të Këshillit të Minsitrave dhe për të cilët është lidhur kontratë nga Albturizmi.</w:t>
      </w:r>
    </w:p>
    <w:p w:rsidR="009F42D2" w:rsidRPr="00804F0A" w:rsidRDefault="009F42D2" w:rsidP="009F42D2">
      <w:pPr>
        <w:pStyle w:val="Paragrafi"/>
      </w:pPr>
      <w:r w:rsidRPr="00804F0A">
        <w:t>d) Ministria e Ndërtimit, Strehimit dhe Rregullimit të Territorit, brenda datës 15.6.1992, t'i paraqesë Këshillit të Ministrave për miratim vijën kufizuese bregdetare.</w:t>
      </w:r>
    </w:p>
    <w:p w:rsidR="009F42D2" w:rsidRPr="00804F0A" w:rsidRDefault="009F42D2" w:rsidP="009F42D2">
      <w:pPr>
        <w:pStyle w:val="Paragrafi"/>
      </w:pPr>
      <w:r w:rsidRPr="00804F0A">
        <w:t>5. Neni 46 i urdhëresës së Këshillit të Ministrave nr.8, datë 1.8.1990 "Për investimet dhe ndërtimet themlore", shfuqizohet .</w:t>
      </w:r>
    </w:p>
    <w:p w:rsidR="009F42D2" w:rsidRPr="00804F0A" w:rsidRDefault="009F42D2" w:rsidP="009F42D2">
      <w:pPr>
        <w:pStyle w:val="Paragrafi"/>
      </w:pPr>
      <w:r w:rsidRPr="00804F0A">
        <w:t>6. V</w:t>
      </w:r>
      <w:r w:rsidR="003A25F9">
        <w:t>endimi i Këshillit të Ministrave</w:t>
      </w:r>
      <w:r w:rsidRPr="00804F0A">
        <w:t xml:space="preserve"> nr.213, datë 23.6.1990 "Për ndalimin e ndërtimeve në vijën bregdetare nga lumi Buna deri në këpin e Stillos dhe në qendrat turistike të vendit", si dhe aktet e </w:t>
      </w:r>
      <w:r w:rsidRPr="00804F0A">
        <w:lastRenderedPageBreak/>
        <w:t>tjera që bien në kundërshtim me këtë vendim, shfuqizohen.</w:t>
      </w:r>
    </w:p>
    <w:p w:rsidR="009F42D2" w:rsidRPr="00804F0A" w:rsidRDefault="009F42D2" w:rsidP="009F42D2">
      <w:pPr>
        <w:pStyle w:val="Paragrafi"/>
      </w:pPr>
      <w:r w:rsidRPr="00804F0A">
        <w:t>Ky vendim hyn në fuqi menjëherë.</w:t>
      </w:r>
    </w:p>
    <w:p w:rsidR="009F42D2" w:rsidRPr="00804F0A" w:rsidRDefault="009F42D2" w:rsidP="009F42D2">
      <w:pPr>
        <w:pStyle w:val="Paragrafi"/>
      </w:pPr>
    </w:p>
    <w:p w:rsidR="009F42D2" w:rsidRPr="00804F0A" w:rsidRDefault="009F42D2" w:rsidP="009F42D2">
      <w:pPr>
        <w:pStyle w:val="Autoriteti"/>
      </w:pPr>
      <w:r w:rsidRPr="00804F0A">
        <w:t>KRYETARI I KËSHILLIT TË MINISTRAVE</w:t>
      </w:r>
    </w:p>
    <w:p w:rsidR="009F42D2" w:rsidRPr="00804F0A" w:rsidRDefault="009F42D2" w:rsidP="009F42D2">
      <w:pPr>
        <w:pStyle w:val="AutoritetiEmer"/>
      </w:pPr>
      <w:r w:rsidRPr="00804F0A">
        <w:t xml:space="preserve">Aleksandër Meksi     </w:t>
      </w:r>
    </w:p>
    <w:p w:rsidR="009F42D2" w:rsidRPr="00804F0A" w:rsidRDefault="009F42D2" w:rsidP="009F42D2">
      <w:pPr>
        <w:pStyle w:val="Paragrafi"/>
      </w:pPr>
      <w:r w:rsidRPr="00804F0A">
        <w:t xml:space="preserve">     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A25F9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58E5"/>
    <w:rsid w:val="009164C8"/>
    <w:rsid w:val="009564F9"/>
    <w:rsid w:val="0099468E"/>
    <w:rsid w:val="009C29DF"/>
    <w:rsid w:val="009F42D2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61308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F516B6-D5EE-4637-87CA-0BE7D46B6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2019-03-27T08:33:00Z</dcterms:created>
  <dcterms:modified xsi:type="dcterms:W3CDTF">2019-03-27T08:33:00Z</dcterms:modified>
</cp:coreProperties>
</file>