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858" w:rsidRPr="00804F0A" w:rsidRDefault="00D35858" w:rsidP="00D35858">
      <w:pPr>
        <w:pStyle w:val="Akti"/>
      </w:pPr>
      <w:bookmarkStart w:id="0" w:name="_GoBack"/>
      <w:bookmarkEnd w:id="0"/>
      <w:r w:rsidRPr="00804F0A">
        <w:t>VENDIM</w:t>
      </w:r>
    </w:p>
    <w:p w:rsidR="00D35858" w:rsidRPr="00804F0A" w:rsidRDefault="00D35858" w:rsidP="00D35858">
      <w:pPr>
        <w:pStyle w:val="NumriData"/>
      </w:pPr>
      <w:r>
        <w:t>Nr.282</w:t>
      </w:r>
      <w:r w:rsidR="002076E8">
        <w:t>,</w:t>
      </w:r>
      <w:r>
        <w:t xml:space="preserve"> d</w:t>
      </w:r>
      <w:r w:rsidRPr="00804F0A">
        <w:t>atë 25.6.1992</w:t>
      </w:r>
    </w:p>
    <w:p w:rsidR="00D35858" w:rsidRPr="00804F0A" w:rsidRDefault="00D35858" w:rsidP="00D35858">
      <w:pPr>
        <w:pStyle w:val="Paragrafi"/>
      </w:pPr>
    </w:p>
    <w:p w:rsidR="00D35858" w:rsidRPr="00804F0A" w:rsidRDefault="00D35858" w:rsidP="00D35858">
      <w:pPr>
        <w:pStyle w:val="Titulli"/>
      </w:pPr>
      <w:r w:rsidRPr="00804F0A">
        <w:t>PËR KRITERET E VLERËSIMIT TË PRONËS SHTETËRORE QË PRIVATIZOHET DHE TË</w:t>
      </w:r>
      <w:r>
        <w:t xml:space="preserve"> </w:t>
      </w:r>
      <w:r w:rsidRPr="00804F0A">
        <w:t>NIVELIT TË QIRASË PËR OBJEKTE QË U JEPEN NË PËRDORIM TË TRETËVE</w:t>
      </w:r>
    </w:p>
    <w:p w:rsidR="00D35858" w:rsidRPr="00804F0A" w:rsidRDefault="00D35858" w:rsidP="00D35858">
      <w:pPr>
        <w:pStyle w:val="Paragrafi"/>
      </w:pPr>
    </w:p>
    <w:p w:rsidR="00D35858" w:rsidRPr="00804F0A" w:rsidRDefault="002076E8" w:rsidP="00D35858">
      <w:pPr>
        <w:pStyle w:val="BazLigjPropozues"/>
      </w:pPr>
      <w:r>
        <w:t>Në zbatim të ligjit nr.</w:t>
      </w:r>
      <w:r w:rsidR="00D35858" w:rsidRPr="00804F0A">
        <w:t>7512, datë 10.8.1991 "Për sanksionimin dhe mbrojtjen e pronës private, të nismës së lirë, të veprimtarive private të pavarura dhe privatizimit", me propozimin e Ministrisë së Financave dhe Ekonomisë, Këshilli i Ministrave</w:t>
      </w:r>
    </w:p>
    <w:p w:rsidR="00D35858" w:rsidRPr="00804F0A" w:rsidRDefault="00D35858" w:rsidP="00D35858">
      <w:pPr>
        <w:pStyle w:val="Paragrafi"/>
      </w:pPr>
    </w:p>
    <w:p w:rsidR="00D35858" w:rsidRPr="00804F0A" w:rsidRDefault="00D35858" w:rsidP="00D35858">
      <w:pPr>
        <w:pStyle w:val="VENDOSI"/>
      </w:pPr>
      <w:r>
        <w:t>VENDOSI</w:t>
      </w:r>
      <w:r w:rsidRPr="00804F0A">
        <w:t>:</w:t>
      </w:r>
    </w:p>
    <w:p w:rsidR="00D35858" w:rsidRPr="00804F0A" w:rsidRDefault="00D35858" w:rsidP="00D35858">
      <w:pPr>
        <w:pStyle w:val="Paragrafi"/>
      </w:pPr>
    </w:p>
    <w:p w:rsidR="00D35858" w:rsidRPr="00804F0A" w:rsidRDefault="00D35858" w:rsidP="00D35858">
      <w:pPr>
        <w:pStyle w:val="Paragrafi"/>
      </w:pPr>
      <w:r w:rsidRPr="00804F0A">
        <w:t>1. Prona shtetërore që privatizohet (mjetet kryesore) të vlerësohet në bazë të vleftës fillestare dhe shumës së amortizimit të regjistruar në kontabilitet</w:t>
      </w:r>
      <w:r w:rsidR="0071615F">
        <w:t>,</w:t>
      </w:r>
      <w:r w:rsidRPr="00804F0A">
        <w:t xml:space="preserve"> si dhe sipas vlerësimit në varësi nga gjendja fizike.</w:t>
      </w:r>
    </w:p>
    <w:p w:rsidR="00D35858" w:rsidRPr="00804F0A" w:rsidRDefault="00D35858" w:rsidP="00D35858">
      <w:pPr>
        <w:pStyle w:val="Paragrafi"/>
      </w:pPr>
      <w:r w:rsidRPr="00804F0A">
        <w:t>Kur objekti që privatizohet nuk ka vleftë fillestare të regjistruar në kontabilitet vlerësimi të bëhet nga komisioni i vlerësimit sipas çmimeve ose manualeve që kanë qenë në fuqi për vitet 1991-1995 ose vleftës së objekteve me natyrë të përafërt me të.</w:t>
      </w:r>
    </w:p>
    <w:p w:rsidR="00D35858" w:rsidRPr="00804F0A" w:rsidRDefault="00D35858" w:rsidP="00D35858">
      <w:pPr>
        <w:pStyle w:val="Paragrafi"/>
      </w:pPr>
      <w:r w:rsidRPr="00804F0A">
        <w:t>2. Komisioni i vlerësimit në ndërmarrje a institucion caktohet nga drejtuesi i tyre dhe mban përgjëgjësi ligjore për saktësinë e veprimeve të kryera. Në përbërje të komisionit marrin pjesë detyrimisht edhe punonjës të seksionit të financës dhe seksioneve</w:t>
      </w:r>
      <w:r w:rsidR="002076E8">
        <w:t xml:space="preserve"> </w:t>
      </w:r>
      <w:r w:rsidRPr="00804F0A">
        <w:t>përkatëse në organet e pushtetit lokal.</w:t>
      </w:r>
    </w:p>
    <w:p w:rsidR="00D35858" w:rsidRPr="00804F0A" w:rsidRDefault="00D35858" w:rsidP="00D35858">
      <w:pPr>
        <w:pStyle w:val="Paragrafi"/>
      </w:pPr>
      <w:r w:rsidRPr="00804F0A">
        <w:t>3. Vlera e mjeteve kryesore që përcaktohet në pikën 1 të këtij vendimi dhe që privatizohen ose përfshihen si pjesë e kapitalit shqiptar në ndërmarrjet e përbashkëta me kapitalin e huaj të korrigjohet me indeksin e çmimeve të konsumit në momnntin e</w:t>
      </w:r>
      <w:r w:rsidR="002076E8">
        <w:t xml:space="preserve"> </w:t>
      </w:r>
      <w:r w:rsidRPr="00804F0A">
        <w:t>përfundimit të vlerësimit në ndërmarrjen a institucionin përkatës, në krahasim me çmimet e muajit dhjetor të vitit 1991. Ky indeks të jepet zyrtarisht nga drejtoria e statistikës një herë në muaj.</w:t>
      </w:r>
    </w:p>
    <w:p w:rsidR="00D35858" w:rsidRPr="00804F0A" w:rsidRDefault="00D35858" w:rsidP="00D35858">
      <w:pPr>
        <w:pStyle w:val="Paragrafi"/>
      </w:pPr>
      <w:r w:rsidRPr="00804F0A">
        <w:t>4. Kur objekti që privatizohet është pasuri e paluajtshme vleftës së përcaktuar sipas pikës 3 të këtij vendimi i bëhen edhe këto shtesa:</w:t>
      </w:r>
    </w:p>
    <w:p w:rsidR="00D35858" w:rsidRPr="00804F0A" w:rsidRDefault="00D35858" w:rsidP="00D35858">
      <w:pPr>
        <w:pStyle w:val="Paragrafi"/>
      </w:pPr>
      <w:r w:rsidRPr="00804F0A">
        <w:t>a) Kur ai ndodhet në periferi të qytetit ose të qendrës së banuar shtesa e vleftës të jetë 10 për qind.</w:t>
      </w:r>
    </w:p>
    <w:p w:rsidR="00D35858" w:rsidRPr="00804F0A" w:rsidRDefault="00D35858" w:rsidP="00D35858">
      <w:pPr>
        <w:pStyle w:val="Paragrafi"/>
      </w:pPr>
      <w:r w:rsidRPr="00804F0A">
        <w:t>b) Kur ai ndodhet ndërmejet periferisë së qytetit ose  qendrës së banuar shtesa e vleftës të jetë 15 për qind.</w:t>
      </w:r>
    </w:p>
    <w:p w:rsidR="00D35858" w:rsidRPr="00804F0A" w:rsidRDefault="00D35858" w:rsidP="00D35858">
      <w:pPr>
        <w:pStyle w:val="Paragrafi"/>
      </w:pPr>
      <w:r w:rsidRPr="00804F0A">
        <w:t>c) Kur ai ndodhet në qend</w:t>
      </w:r>
      <w:r w:rsidR="0071615F">
        <w:t>ë</w:t>
      </w:r>
      <w:r w:rsidRPr="00804F0A">
        <w:t>r të qytetit a qendrës së banuar shtesa e vleftës të jetë 20 për qind.</w:t>
      </w:r>
    </w:p>
    <w:p w:rsidR="00D35858" w:rsidRPr="00804F0A" w:rsidRDefault="00D35858" w:rsidP="00D35858">
      <w:pPr>
        <w:pStyle w:val="Paragrafi"/>
      </w:pPr>
      <w:r w:rsidRPr="00804F0A">
        <w:t>5. Në objektet që shiten ose jepen me qira, vlefta e truallit përfshihet si zë i veçantë në vlerësimin e tyre.</w:t>
      </w:r>
    </w:p>
    <w:p w:rsidR="00D35858" w:rsidRPr="00804F0A" w:rsidRDefault="0071615F" w:rsidP="00D35858">
      <w:pPr>
        <w:pStyle w:val="Paragrafi"/>
      </w:pPr>
      <w:r>
        <w:t>6. Kulturat drufrutorë</w:t>
      </w:r>
      <w:r w:rsidR="00D35858" w:rsidRPr="00804F0A">
        <w:t>, kafshët e punës e të prodhimit e të tjera të kësaj natyre vlerësohen sipas pikës 1 dhe 3 të këtij vendimi duke marrë parasysh periudhën e vegjetacionit, vleftën e prodhimit në proces dhe vleftën zooteknike, kurse për kulturat</w:t>
      </w:r>
      <w:r w:rsidR="002076E8">
        <w:t xml:space="preserve"> </w:t>
      </w:r>
      <w:r>
        <w:t>drufrutorë</w:t>
      </w:r>
      <w:r w:rsidR="00D35858" w:rsidRPr="00804F0A">
        <w:t xml:space="preserve"> edhe vendndodhja e vlerësuar sipas pikës 4 të këtij vendimi.</w:t>
      </w:r>
    </w:p>
    <w:p w:rsidR="00D35858" w:rsidRPr="00804F0A" w:rsidRDefault="00D35858" w:rsidP="00D35858">
      <w:pPr>
        <w:pStyle w:val="Paragrafi"/>
      </w:pPr>
      <w:r w:rsidRPr="00804F0A">
        <w:t>7. Mjetet xhiruese (të prodhuara në vend ose të importuara) vlerësohen dhe u sh</w:t>
      </w:r>
      <w:r w:rsidR="0071615F">
        <w:t>iten personave fizikë e juridikë</w:t>
      </w:r>
      <w:r w:rsidRPr="00804F0A">
        <w:t xml:space="preserve"> privatë me çmimet me pakicë të tregut të lirë. Për inventarin e imët dhe ambalazhet, vleftës fillestare i zbritet amortizimi, sipas shkallës reale të konsumit.</w:t>
      </w:r>
    </w:p>
    <w:p w:rsidR="00D35858" w:rsidRPr="00804F0A" w:rsidRDefault="00D35858" w:rsidP="00D35858">
      <w:pPr>
        <w:pStyle w:val="Paragrafi"/>
      </w:pPr>
      <w:r w:rsidRPr="00804F0A">
        <w:t>8. Marrëdhëniet debitore e kreditore, shtetërore e private, nuk përfshihen në vleftën e pronës shtetërore që kalon në pronësi private. Këto të sistemohen sipas udhëzimit të Ministrisë së Financave dhe të Ekonomisë për këtë problem.</w:t>
      </w:r>
    </w:p>
    <w:p w:rsidR="00D35858" w:rsidRPr="00804F0A" w:rsidRDefault="00D35858" w:rsidP="00D35858">
      <w:pPr>
        <w:pStyle w:val="Paragrafi"/>
      </w:pPr>
      <w:r w:rsidRPr="00804F0A">
        <w:t>9. Të ardhurat që realizohen nga shitja e pronës shtetërore derdhen në buxhetin e shtetit.</w:t>
      </w:r>
    </w:p>
    <w:p w:rsidR="00D35858" w:rsidRPr="00804F0A" w:rsidRDefault="00D35858" w:rsidP="00D35858">
      <w:pPr>
        <w:pStyle w:val="Paragrafi"/>
      </w:pPr>
      <w:r w:rsidRPr="00804F0A">
        <w:t>10. Qiraja për objektet e ndryshme të ndërmarrjeve e të institucioneve shtetërore që u jepen në përdorim të tretëve, përcaktohet duke u bazuar në vlerën fillestare sipas pikës 1 të këtij vendimi, normat e amortizimit në fuqi dhe një rritje jo më pak se 50 për qind të qirasë vjetore.</w:t>
      </w:r>
    </w:p>
    <w:p w:rsidR="00D35858" w:rsidRPr="00804F0A" w:rsidRDefault="00D35858" w:rsidP="00D35858">
      <w:pPr>
        <w:pStyle w:val="Paragrafi"/>
      </w:pPr>
      <w:r w:rsidRPr="00804F0A">
        <w:t xml:space="preserve">11. Kur objekti merret me qira nga të huajt ose personat fizikë e juridikë </w:t>
      </w:r>
      <w:smartTag w:uri="urn:schemas-microsoft-com:office:smarttags" w:element="country-region">
        <w:smartTag w:uri="urn:schemas-microsoft-com:office:smarttags" w:element="place">
          <w:r w:rsidRPr="00804F0A">
            <w:t>vendas</w:t>
          </w:r>
        </w:smartTag>
      </w:smartTag>
      <w:r w:rsidRPr="00804F0A">
        <w:t xml:space="preserve"> që bashkërpunojnë me të huajt qiraja e përcaktuar sipas pikës 10 të këtij vendimi shum</w:t>
      </w:r>
      <w:r w:rsidR="0071615F">
        <w:t>ë</w:t>
      </w:r>
      <w:r w:rsidRPr="00804F0A">
        <w:t>zohet me koeficientin 8 (tetë).</w:t>
      </w:r>
    </w:p>
    <w:p w:rsidR="00D35858" w:rsidRPr="00804F0A" w:rsidRDefault="00D35858" w:rsidP="00D35858">
      <w:pPr>
        <w:pStyle w:val="Paragrafi"/>
      </w:pPr>
      <w:r w:rsidRPr="00804F0A">
        <w:t>12. Qiraja e përcaktuar sipas këtyre kritereve të shërbejë si bazë nisjeje për dhënien me qira të objekteve nëpërmjet ankandit.</w:t>
      </w:r>
    </w:p>
    <w:p w:rsidR="00D35858" w:rsidRPr="00804F0A" w:rsidRDefault="00D35858" w:rsidP="00D35858">
      <w:pPr>
        <w:pStyle w:val="Paragrafi"/>
      </w:pPr>
      <w:r w:rsidRPr="00804F0A">
        <w:lastRenderedPageBreak/>
        <w:t>13. Kur objekti jepet me qira për më pak se një muaj qiramarrësi paguan qiranë para se ai të marrë objektin në përdorim.</w:t>
      </w:r>
    </w:p>
    <w:p w:rsidR="00D35858" w:rsidRPr="00804F0A" w:rsidRDefault="00D35858" w:rsidP="00D35858">
      <w:pPr>
        <w:pStyle w:val="Paragrafi"/>
      </w:pPr>
      <w:r w:rsidRPr="00804F0A">
        <w:t xml:space="preserve">Drejtuesit e ndërmarrjeve dhe të institucioneve,për objektet që kanë në administrimin e tyre, kanë të drejtë t'u japin me qira objekte nëpërmjet ankandit me vlerë fillestare nën 500 mijë lekë personave juridikë e fizikë </w:t>
      </w:r>
      <w:smartTag w:uri="urn:schemas-microsoft-com:office:smarttags" w:element="country-region">
        <w:smartTag w:uri="urn:schemas-microsoft-com:office:smarttags" w:element="place">
          <w:r w:rsidRPr="00804F0A">
            <w:t>vendas</w:t>
          </w:r>
        </w:smartTag>
      </w:smartTag>
      <w:r w:rsidRPr="00804F0A">
        <w:t xml:space="preserve"> e të huaj me afat deri në 5 vjet. Ankandi organizophet nga dega e agjencisë sipas udhëzimit pëkatës.</w:t>
      </w:r>
    </w:p>
    <w:p w:rsidR="00D35858" w:rsidRPr="00804F0A" w:rsidRDefault="00D35858" w:rsidP="00D35858">
      <w:pPr>
        <w:pStyle w:val="Paragrafi"/>
      </w:pPr>
      <w:r w:rsidRPr="00804F0A">
        <w:t>14. Qiraja e arkëtuar nga qiramarrësit përfshihet në fitimin e ndërmarrjes a të instit</w:t>
      </w:r>
      <w:r w:rsidR="0071615F">
        <w:t>ucionit me drejtim ekonomik dhe</w:t>
      </w:r>
      <w:r w:rsidRPr="00804F0A">
        <w:t xml:space="preserve"> përdoret sipas kritereve të përcaktuara në dispozitat në fuqi. Në institucionet buxhetore 50 për qind e këtyre të ardhurave derdhen</w:t>
      </w:r>
      <w:r w:rsidR="002076E8">
        <w:t xml:space="preserve"> </w:t>
      </w:r>
      <w:r w:rsidRPr="00804F0A">
        <w:t>në buxhetin e shtetit.</w:t>
      </w:r>
    </w:p>
    <w:p w:rsidR="002076E8" w:rsidRDefault="00D35858" w:rsidP="00D35858">
      <w:pPr>
        <w:pStyle w:val="Paragrafi"/>
      </w:pPr>
      <w:r w:rsidRPr="00804F0A">
        <w:t>15. Për zbatimin e këtij vendimi ngarkohen të nxjerrin udhëzimet përkatëse Ministria e Financave dhe e Ekonomisë dhe Ministria e Bujqësisë dhe e Ushqimit, brenda 15 ditëve nga dalja e vendimit</w:t>
      </w:r>
      <w:r w:rsidR="002076E8">
        <w:t xml:space="preserve"> </w:t>
      </w:r>
    </w:p>
    <w:p w:rsidR="00D35858" w:rsidRPr="00804F0A" w:rsidRDefault="00D35858" w:rsidP="00D35858">
      <w:pPr>
        <w:pStyle w:val="Paragrafi"/>
      </w:pPr>
      <w:r w:rsidRPr="00804F0A">
        <w:t xml:space="preserve">16. </w:t>
      </w:r>
      <w:r w:rsidR="002076E8" w:rsidRPr="00804F0A">
        <w:t>V</w:t>
      </w:r>
      <w:r w:rsidR="002076E8">
        <w:t>endimi i Këshillit të Ministrave</w:t>
      </w:r>
      <w:r w:rsidR="002076E8" w:rsidRPr="00804F0A">
        <w:t xml:space="preserve"> </w:t>
      </w:r>
      <w:r w:rsidRPr="00804F0A">
        <w:t xml:space="preserve">nr.362, datë 23.9.1991 "Për kriteret e vlerësimit të pronës shtetërore që do të privatizohet", pika 2 e </w:t>
      </w:r>
      <w:r w:rsidR="002076E8">
        <w:t>vendimit të Këshillit të Ministrave</w:t>
      </w:r>
      <w:r w:rsidRPr="00804F0A">
        <w:t xml:space="preserve"> nr.482, datë 24.12.1991, </w:t>
      </w:r>
      <w:r w:rsidR="002076E8">
        <w:t>vendimi i Këshillit të Ministrave</w:t>
      </w:r>
      <w:r w:rsidR="002076E8" w:rsidRPr="00804F0A">
        <w:t xml:space="preserve"> </w:t>
      </w:r>
      <w:r w:rsidRPr="00804F0A">
        <w:t xml:space="preserve">nr.13, datë 10.1.1992 "Për rivlerësimin e mjeteve kryesore të ndërmarrjeve ekonomike dhe të institucioneve buxhetore që janë pronë e shtetit" dhe </w:t>
      </w:r>
      <w:r w:rsidR="002076E8">
        <w:t>vendimi i Këshillit të Ministrave</w:t>
      </w:r>
      <w:r w:rsidRPr="00804F0A">
        <w:t xml:space="preserve"> nr.365, datë 5.10.1991 "Për përcaktimin e nivelit të qirasë së objekteve të ndryshme të ndërmarrjeve e të institucioneve shtetërore që u jepen në përdorim të tretëve", shfuqizohen.</w:t>
      </w:r>
    </w:p>
    <w:p w:rsidR="00D35858" w:rsidRPr="00804F0A" w:rsidRDefault="00D35858" w:rsidP="00D35858">
      <w:pPr>
        <w:pStyle w:val="Paragrafi"/>
      </w:pPr>
      <w:r w:rsidRPr="00804F0A">
        <w:t xml:space="preserve">Ky vendim hyn në fuqi menjëherë. </w:t>
      </w:r>
    </w:p>
    <w:p w:rsidR="00D35858" w:rsidRPr="00804F0A" w:rsidRDefault="00D35858" w:rsidP="00D35858">
      <w:pPr>
        <w:pStyle w:val="Paragrafi"/>
      </w:pPr>
    </w:p>
    <w:p w:rsidR="00D35858" w:rsidRPr="00804F0A" w:rsidRDefault="00D35858" w:rsidP="00D35858">
      <w:pPr>
        <w:pStyle w:val="Autoriteti"/>
      </w:pPr>
      <w:r w:rsidRPr="00804F0A">
        <w:t>KRYETARI I KËSHILLIT TË MINISTRAVE</w:t>
      </w:r>
    </w:p>
    <w:p w:rsidR="00D35858" w:rsidRPr="00804F0A" w:rsidRDefault="00D35858" w:rsidP="00D35858">
      <w:pPr>
        <w:pStyle w:val="AutoritetiEmer"/>
      </w:pPr>
      <w:r w:rsidRPr="00804F0A">
        <w:t xml:space="preserve">Aleksandër Meksi     </w:t>
      </w:r>
    </w:p>
    <w:p w:rsidR="00D35858" w:rsidRPr="00804F0A" w:rsidRDefault="00D35858" w:rsidP="00D35858">
      <w:pPr>
        <w:pStyle w:val="Paragrafi"/>
      </w:pPr>
      <w:r w:rsidRPr="00804F0A">
        <w:t xml:space="preserve">    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16FB"/>
    <w:rsid w:val="00116978"/>
    <w:rsid w:val="00134ADF"/>
    <w:rsid w:val="00187855"/>
    <w:rsid w:val="001A58B2"/>
    <w:rsid w:val="001C7978"/>
    <w:rsid w:val="001D7C94"/>
    <w:rsid w:val="001E3F0B"/>
    <w:rsid w:val="002076E8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1615F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462A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5858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9E48EC-8922-4197-80DB-4BF90B47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