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6B0" w:rsidRPr="00804F0A" w:rsidRDefault="00DE36B0" w:rsidP="00DE36B0">
      <w:pPr>
        <w:pStyle w:val="Akti"/>
      </w:pPr>
      <w:bookmarkStart w:id="0" w:name="_GoBack"/>
      <w:bookmarkEnd w:id="0"/>
      <w:r w:rsidRPr="00804F0A">
        <w:t>VENDIM</w:t>
      </w:r>
    </w:p>
    <w:p w:rsidR="00DE36B0" w:rsidRPr="00804F0A" w:rsidRDefault="00DE36B0" w:rsidP="00DE36B0">
      <w:pPr>
        <w:pStyle w:val="NumriData"/>
      </w:pPr>
      <w:r>
        <w:t>Nr.356, d</w:t>
      </w:r>
      <w:r w:rsidRPr="00804F0A">
        <w:t>atë 18.8.1992</w:t>
      </w:r>
    </w:p>
    <w:p w:rsidR="00DE36B0" w:rsidRPr="00804F0A" w:rsidRDefault="00DE36B0" w:rsidP="00DE36B0">
      <w:pPr>
        <w:pStyle w:val="Paragrafi"/>
      </w:pPr>
    </w:p>
    <w:p w:rsidR="00DE36B0" w:rsidRPr="00804F0A" w:rsidRDefault="00DE36B0" w:rsidP="00DE36B0">
      <w:pPr>
        <w:pStyle w:val="Titulli"/>
      </w:pPr>
      <w:r w:rsidRPr="00804F0A">
        <w:t>PËR   KRIJIMIN E KOMITETIT KOMBËTAR TË ENERGJETIKËS</w:t>
      </w:r>
    </w:p>
    <w:p w:rsidR="00DE36B0" w:rsidRPr="00804F0A" w:rsidRDefault="00DE36B0" w:rsidP="00DE36B0">
      <w:pPr>
        <w:pStyle w:val="Paragrafi"/>
      </w:pPr>
    </w:p>
    <w:p w:rsidR="00DE36B0" w:rsidRPr="00804F0A" w:rsidRDefault="00DE36B0" w:rsidP="00DE36B0">
      <w:pPr>
        <w:pStyle w:val="BazLigjPropozues"/>
      </w:pPr>
      <w:r w:rsidRPr="00804F0A">
        <w:t>Me propozimin e Ministrisë së Industrisë, të Burimeve Minerare dhe Energjetikës, Këshilli i Ministrave</w:t>
      </w:r>
    </w:p>
    <w:p w:rsidR="00DE36B0" w:rsidRPr="00804F0A" w:rsidRDefault="00DE36B0" w:rsidP="00DE36B0">
      <w:pPr>
        <w:pStyle w:val="Paragrafi"/>
      </w:pPr>
    </w:p>
    <w:p w:rsidR="00DE36B0" w:rsidRPr="00804F0A" w:rsidRDefault="00DE36B0" w:rsidP="00DE36B0">
      <w:pPr>
        <w:pStyle w:val="VENDOSI"/>
      </w:pPr>
      <w:r>
        <w:t>VENDoSI</w:t>
      </w:r>
      <w:r w:rsidRPr="00804F0A">
        <w:t>:</w:t>
      </w:r>
    </w:p>
    <w:p w:rsidR="00DE36B0" w:rsidRPr="00804F0A" w:rsidRDefault="00DE36B0" w:rsidP="00DE36B0">
      <w:pPr>
        <w:pStyle w:val="Paragrafi"/>
      </w:pPr>
    </w:p>
    <w:p w:rsidR="00DE36B0" w:rsidRPr="00804F0A" w:rsidRDefault="00DE36B0" w:rsidP="00DE36B0">
      <w:pPr>
        <w:pStyle w:val="Paragrafi"/>
      </w:pPr>
      <w:r w:rsidRPr="00804F0A">
        <w:t>1. Krijimin e Komitetit të Energjisë në vartësi të Këshillit të Ministrave. Komiteti i Energjisë është organ Kolegjial e vendimor me funksion ndërministror dhe me objekt veprimtarie: të hartojë politikën e përgjithshme të zhvillimit energjetik të vendit; të studiojë e përcaktojë përpjestimet e zhvillimit ndërmjet llojeve të energjive; të studiojë, propozojë e të ndjekë futjen në përdorim të të gjiha kapaciteteve të lira energjetike, të burimeve e të llojeve të reja të energjive, si dhe përdorimin racional të tyre; të studiojë tregun ndërkombëtar të energjisë e të bashkërendojë punën për të shfrytëzuar çdo përfitim të mundshëm në shkëmbimin e energjive; të përfaqësojë politikën e qeverisë në fushën e energjisë në organizmat ndërkombëtare.</w:t>
      </w:r>
    </w:p>
    <w:p w:rsidR="00DE36B0" w:rsidRPr="00804F0A" w:rsidRDefault="00DE36B0" w:rsidP="00DE36B0">
      <w:pPr>
        <w:pStyle w:val="Paragrafi"/>
      </w:pPr>
      <w:r w:rsidRPr="00804F0A">
        <w:t>2. Për kryerjen e detyrave Komiteti i Energjisë ka aparatin e tij, i cili vepron sipas rregullores së miratuar nga kryetari i komitetit.</w:t>
      </w:r>
    </w:p>
    <w:p w:rsidR="00DE36B0" w:rsidRPr="00804F0A" w:rsidRDefault="00DE36B0" w:rsidP="00DE36B0">
      <w:pPr>
        <w:pStyle w:val="Paragrafi"/>
      </w:pPr>
      <w:r w:rsidRPr="00804F0A">
        <w:t>Kryetari i Komitetit Kombëtar të Energjisë emërohet nga Kryesia e Këshillit të Ministrave, kurse punonjësit e aparatit emërohen nga Kryetari i Komitetit.</w:t>
      </w:r>
    </w:p>
    <w:p w:rsidR="00DE36B0" w:rsidRPr="00804F0A" w:rsidRDefault="00DE36B0" w:rsidP="00DE36B0">
      <w:pPr>
        <w:pStyle w:val="Paragrafi"/>
      </w:pPr>
      <w:r w:rsidRPr="00804F0A">
        <w:t>3. Kryetari i Komitetit të Energjisë, brenda datës 15 shtator 1992, të paraqitë për miratim në Këshillin e Ministrave përbërjen, detyrat e të drejtat e Komitetit të Energjisë, marrëdhëniet e tij ndërministrore etj.</w:t>
      </w:r>
    </w:p>
    <w:p w:rsidR="00DE36B0" w:rsidRPr="00804F0A" w:rsidRDefault="00DE36B0" w:rsidP="00DE36B0">
      <w:pPr>
        <w:pStyle w:val="Paragrafi"/>
      </w:pPr>
      <w:r w:rsidRPr="00804F0A">
        <w:t>Ky vendim hyn në fuqi menjëherë.</w:t>
      </w:r>
    </w:p>
    <w:p w:rsidR="00DE36B0" w:rsidRPr="00804F0A" w:rsidRDefault="00DE36B0" w:rsidP="00DE36B0">
      <w:pPr>
        <w:pStyle w:val="Paragrafi"/>
      </w:pPr>
      <w:r w:rsidRPr="00804F0A">
        <w:t xml:space="preserve">                            </w:t>
      </w:r>
    </w:p>
    <w:p w:rsidR="00DE36B0" w:rsidRPr="00804F0A" w:rsidRDefault="00DE36B0" w:rsidP="00DE36B0">
      <w:pPr>
        <w:pStyle w:val="Autoriteti"/>
      </w:pPr>
      <w:r w:rsidRPr="00804F0A">
        <w:t xml:space="preserve">  KRYETARI I KËSHILLIT TË MINISTRAVE </w:t>
      </w:r>
    </w:p>
    <w:p w:rsidR="00DE36B0" w:rsidRPr="00804F0A" w:rsidRDefault="00DE36B0" w:rsidP="00DE36B0">
      <w:pPr>
        <w:pStyle w:val="AutoritetiEmer"/>
      </w:pPr>
      <w:r w:rsidRPr="00804F0A">
        <w:t xml:space="preserve">Aleksandër Meksi </w:t>
      </w:r>
    </w:p>
    <w:p w:rsidR="00DE36B0" w:rsidRPr="00804F0A" w:rsidRDefault="00DE36B0" w:rsidP="00DE36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6295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482B"/>
    <w:rsid w:val="00D7455C"/>
    <w:rsid w:val="00D92AC6"/>
    <w:rsid w:val="00D97A55"/>
    <w:rsid w:val="00DC64E5"/>
    <w:rsid w:val="00DE36B0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41DB9C-8BA2-4A05-9E98-684ABB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