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227" w:rsidRPr="008740D8" w:rsidRDefault="00653227" w:rsidP="00653227">
      <w:pPr>
        <w:pStyle w:val="Paragrafi"/>
      </w:pPr>
      <w:bookmarkStart w:id="0" w:name="_GoBack"/>
      <w:bookmarkEnd w:id="0"/>
    </w:p>
    <w:p w:rsidR="00653227" w:rsidRPr="008740D8" w:rsidRDefault="00653227" w:rsidP="00653227">
      <w:pPr>
        <w:pStyle w:val="Akti"/>
      </w:pPr>
      <w:r w:rsidRPr="008740D8">
        <w:t>VENDIM</w:t>
      </w:r>
    </w:p>
    <w:p w:rsidR="00653227" w:rsidRPr="008740D8" w:rsidRDefault="00653227" w:rsidP="00653227">
      <w:pPr>
        <w:pStyle w:val="NumriData"/>
      </w:pPr>
      <w:r w:rsidRPr="008740D8">
        <w:t>Nr.428, datë 5.10.1992</w:t>
      </w:r>
    </w:p>
    <w:p w:rsidR="00653227" w:rsidRPr="008740D8" w:rsidRDefault="00653227" w:rsidP="00653227">
      <w:pPr>
        <w:pStyle w:val="Paragrafi"/>
      </w:pPr>
    </w:p>
    <w:p w:rsidR="00653227" w:rsidRPr="008740D8" w:rsidRDefault="00653227" w:rsidP="00653227">
      <w:pPr>
        <w:pStyle w:val="Titulli"/>
      </w:pPr>
      <w:r w:rsidRPr="008740D8">
        <w:t>PËR KRITERET E DHËNIES SË PËRKRAHJES EKONOMIKE FAMILJEVE FSHATARE ME SIPËRFAQE TË KUFIZUARA TOKE DHE TË ARDHURA TË PAKËTA</w:t>
      </w:r>
    </w:p>
    <w:p w:rsidR="00653227" w:rsidRPr="008740D8" w:rsidRDefault="00653227" w:rsidP="00653227">
      <w:pPr>
        <w:pStyle w:val="Paragrafi"/>
      </w:pPr>
    </w:p>
    <w:p w:rsidR="00653227" w:rsidRPr="008740D8" w:rsidRDefault="00653227" w:rsidP="00653227">
      <w:pPr>
        <w:pStyle w:val="BazLigjPropozues"/>
      </w:pPr>
      <w:r w:rsidRPr="008740D8">
        <w:t xml:space="preserve">Në </w:t>
      </w:r>
      <w:r w:rsidR="00820631">
        <w:t>zbatim të</w:t>
      </w:r>
      <w:r w:rsidR="005F1DD1">
        <w:t xml:space="preserve"> nenit 5 të ligjit nr.</w:t>
      </w:r>
      <w:r w:rsidRPr="008740D8">
        <w:t xml:space="preserve">7501, datë 19.7.1991 "Për tokën", me propozimin e Ministrisë së Bujqësisë dhe të Ushqimit, të Ministrisë së Punës, të Përkrahjes Sociale, Emigracionit e të Përndjekurve Politikë dhe të Ministrisë së Financave e të Ekonomisë, Këshilli i Ministrave </w:t>
      </w:r>
    </w:p>
    <w:p w:rsidR="00653227" w:rsidRPr="008740D8" w:rsidRDefault="00653227" w:rsidP="00653227">
      <w:pPr>
        <w:pStyle w:val="Paragrafi"/>
      </w:pPr>
    </w:p>
    <w:p w:rsidR="00653227" w:rsidRPr="008740D8" w:rsidRDefault="00653227" w:rsidP="00653227">
      <w:pPr>
        <w:pStyle w:val="VENDOSI"/>
      </w:pPr>
      <w:r w:rsidRPr="008740D8">
        <w:t>VENDOSI:</w:t>
      </w:r>
    </w:p>
    <w:p w:rsidR="00653227" w:rsidRPr="008740D8" w:rsidRDefault="00653227" w:rsidP="00653227">
      <w:pPr>
        <w:pStyle w:val="Paragrafi"/>
      </w:pPr>
    </w:p>
    <w:p w:rsidR="00653227" w:rsidRPr="008740D8" w:rsidRDefault="00653227" w:rsidP="00653227">
      <w:pPr>
        <w:pStyle w:val="Paragrafi"/>
      </w:pPr>
      <w:r w:rsidRPr="008740D8">
        <w:t>1. Familjeve fshatare të zonave kodrinore-malore e verilindore të vendit të cilat kanë deri në 2000 m</w:t>
      </w:r>
      <w:r w:rsidRPr="005F1DD1">
        <w:rPr>
          <w:vertAlign w:val="superscript"/>
        </w:rPr>
        <w:t>2</w:t>
      </w:r>
      <w:r w:rsidRPr="008740D8">
        <w:t xml:space="preserve"> sipërfaqe për frymë, shteti u j</w:t>
      </w:r>
      <w:r w:rsidR="00820631">
        <w:t>e</w:t>
      </w:r>
      <w:r w:rsidRPr="008740D8">
        <w:t>p përkrahje ekonomike.</w:t>
      </w:r>
    </w:p>
    <w:p w:rsidR="00653227" w:rsidRPr="008740D8" w:rsidRDefault="00653227" w:rsidP="00653227">
      <w:pPr>
        <w:pStyle w:val="Paragrafi"/>
      </w:pPr>
      <w:r w:rsidRPr="008740D8">
        <w:t>2. Masa e përkrahjes ekonomike jepet në raport me sipërfaqen e tokës dhe cilësinë e saj, sipas pasqyrës nr. 1 që i bashkëngjitet këtij vendimi.</w:t>
      </w:r>
    </w:p>
    <w:p w:rsidR="00653227" w:rsidRPr="008740D8" w:rsidRDefault="00653227" w:rsidP="00653227">
      <w:pPr>
        <w:pStyle w:val="Paragrafi"/>
      </w:pPr>
      <w:r w:rsidRPr="008740D8">
        <w:t>3. Familjet fshatare që kanë nga një pjesëtar në marrëdhënie pune me shtetin ose përfitojnë asistencë sociale nga puna në shtet, nuk marrin përkrahje ekonomike. Këtu përfshihen edhe specialistët e lartë të bujqësisë që përfitojnë asistencë sociale shtetërore.</w:t>
      </w:r>
    </w:p>
    <w:p w:rsidR="00653227" w:rsidRPr="008740D8" w:rsidRDefault="00653227" w:rsidP="00653227">
      <w:pPr>
        <w:pStyle w:val="Paragrafi"/>
      </w:pPr>
      <w:r w:rsidRPr="008740D8">
        <w:t xml:space="preserve">4. Familjet fshatare që kryejnë veprimtari private jobujqësore ose kanë pjesëtarë </w:t>
      </w:r>
      <w:r w:rsidR="008D21CC">
        <w:t>në të tilla veprimtari, e përfit</w:t>
      </w:r>
      <w:r w:rsidRPr="008740D8">
        <w:t>ojnë përkrahjen ekonomike nga shteti deri 3 muaj pas regjistrimit në organet shtetërore.</w:t>
      </w:r>
    </w:p>
    <w:p w:rsidR="00653227" w:rsidRPr="008740D8" w:rsidRDefault="00653227" w:rsidP="00653227">
      <w:pPr>
        <w:pStyle w:val="Paragrafi"/>
      </w:pPr>
      <w:r w:rsidRPr="008740D8">
        <w:t xml:space="preserve">5. Familjeve që marrin pension nga shteti u bëhet zbritje në masën e përkrahjes, në varësi nga madhësia </w:t>
      </w:r>
      <w:r w:rsidR="005F1DD1">
        <w:t>e pensionit, sipas pasqyrës nr.</w:t>
      </w:r>
      <w:r w:rsidRPr="008740D8">
        <w:t>2 që i bashkëngjitet këtij vendimi.</w:t>
      </w:r>
    </w:p>
    <w:p w:rsidR="00653227" w:rsidRPr="008740D8" w:rsidRDefault="00653227" w:rsidP="00653227">
      <w:pPr>
        <w:pStyle w:val="Paragrafi"/>
      </w:pPr>
      <w:r w:rsidRPr="008740D8">
        <w:t>6. Përcaktimi i familjeve dhe numri i personave që përfitojnë përkrahje ekonomike, bëhet nga këshilli i komunës.</w:t>
      </w:r>
    </w:p>
    <w:p w:rsidR="00653227" w:rsidRPr="008740D8" w:rsidRDefault="00653227" w:rsidP="00653227">
      <w:pPr>
        <w:pStyle w:val="Paragrafi"/>
      </w:pPr>
      <w:r w:rsidRPr="008740D8">
        <w:t xml:space="preserve">Në komunat ku ka shumë familje që përfitojnë përkrahje sociale, këshilli i rrethit ka të drejtë të caktojë pranë komunave një specialist bujqësor të papunë, duke e paguar </w:t>
      </w:r>
      <w:r w:rsidR="008D21CC">
        <w:t>sipas atestimit</w:t>
      </w:r>
      <w:r w:rsidRPr="008740D8">
        <w:t xml:space="preserve"> përkatës.</w:t>
      </w:r>
    </w:p>
    <w:p w:rsidR="00653227" w:rsidRPr="008740D8" w:rsidRDefault="00653227" w:rsidP="00653227">
      <w:pPr>
        <w:pStyle w:val="Paragrafi"/>
      </w:pPr>
      <w:r w:rsidRPr="008740D8">
        <w:t>7. Për përfitimin e përkrahjes ekonomike kryefamiljari është i detyruar të paraqesë pranë komunës këto dokumente:</w:t>
      </w:r>
    </w:p>
    <w:p w:rsidR="00653227" w:rsidRPr="008740D8" w:rsidRDefault="00653227" w:rsidP="00653227">
      <w:pPr>
        <w:pStyle w:val="Paragrafi"/>
      </w:pPr>
      <w:r w:rsidRPr="008740D8">
        <w:t>a. Kërkesën për të drejtën e përfitimit të përkrahjes ekonomike në bazë të këtij vendimi.</w:t>
      </w:r>
    </w:p>
    <w:p w:rsidR="00653227" w:rsidRPr="008740D8" w:rsidRDefault="00653227" w:rsidP="00653227">
      <w:pPr>
        <w:pStyle w:val="Paragrafi"/>
      </w:pPr>
      <w:r w:rsidRPr="008740D8">
        <w:t>b. Tapinë e tokës, ose vërtetimin e lëshuar nga komisioni i tokës.</w:t>
      </w:r>
    </w:p>
    <w:p w:rsidR="00653227" w:rsidRPr="008740D8" w:rsidRDefault="00653227" w:rsidP="00653227">
      <w:pPr>
        <w:pStyle w:val="Paragrafi"/>
      </w:pPr>
      <w:r w:rsidRPr="008740D8">
        <w:t>c. Deklaratën që nuk siguron të ardhura nga puna e përhershme ose stinore në shtet e nga asistenca sociale shtetërore, si dhe deklaratën e fillimit të veprimtarisë private jobujqësore, të regjistruar në organet shtetërore.</w:t>
      </w:r>
    </w:p>
    <w:p w:rsidR="00653227" w:rsidRPr="008740D8" w:rsidRDefault="00653227" w:rsidP="00653227">
      <w:pPr>
        <w:pStyle w:val="Paragrafi"/>
      </w:pPr>
      <w:r w:rsidRPr="008740D8">
        <w:t>d. Librezën e pensionit dhe dokumente të tjera për të ardhurat që përfitojnë nga sigurimet shoqërore.</w:t>
      </w:r>
    </w:p>
    <w:p w:rsidR="00653227" w:rsidRPr="008740D8" w:rsidRDefault="00653227" w:rsidP="00653227">
      <w:pPr>
        <w:pStyle w:val="Paragrafi"/>
      </w:pPr>
      <w:r w:rsidRPr="008740D8">
        <w:t>e. Deklaratën e gjendjes familjare</w:t>
      </w:r>
    </w:p>
    <w:p w:rsidR="00653227" w:rsidRPr="008740D8" w:rsidRDefault="00653227" w:rsidP="00653227">
      <w:pPr>
        <w:pStyle w:val="Paragrafi"/>
      </w:pPr>
      <w:r w:rsidRPr="008740D8">
        <w:t xml:space="preserve">8. Për </w:t>
      </w:r>
      <w:r w:rsidR="008D21CC">
        <w:t>ç</w:t>
      </w:r>
      <w:r w:rsidRPr="008740D8">
        <w:t>do ndryshim të të ardhurave dhe të gjendjes familjare kryefamiljari është i detyruar të njoftojë brenda 15 ditëve këshillin e komunës.</w:t>
      </w:r>
    </w:p>
    <w:p w:rsidR="00653227" w:rsidRPr="008740D8" w:rsidRDefault="00653227" w:rsidP="00653227">
      <w:pPr>
        <w:pStyle w:val="Paragrafi"/>
      </w:pPr>
      <w:r w:rsidRPr="008740D8">
        <w:t>9</w:t>
      </w:r>
      <w:r w:rsidR="008D21CC">
        <w:t>. Këshilli i komunes i paraqet ç</w:t>
      </w:r>
      <w:r w:rsidRPr="008740D8">
        <w:t>do muaj zyrës së financës në këshillin e rrethit një kopje të listëpagesë</w:t>
      </w:r>
      <w:r w:rsidR="008D21CC">
        <w:t>s për përkrahjen ekonomike për ç</w:t>
      </w:r>
      <w:r w:rsidRPr="008740D8">
        <w:t>do familje dhe në total.</w:t>
      </w:r>
    </w:p>
    <w:p w:rsidR="00653227" w:rsidRPr="008740D8" w:rsidRDefault="00653227" w:rsidP="00653227">
      <w:pPr>
        <w:pStyle w:val="Paragrafi"/>
      </w:pPr>
      <w:r w:rsidRPr="008740D8">
        <w:t>Zyra</w:t>
      </w:r>
      <w:r w:rsidR="008D21CC">
        <w:t xml:space="preserve"> e financës kontrollon dhe çel ç</w:t>
      </w:r>
      <w:r w:rsidRPr="008740D8">
        <w:t>do muaj fondet përkatëse për përkrahjen ekonomike pranë degëve të bankës në rrethe e rajone, sipas miratimit të këshillit të rrethit.</w:t>
      </w:r>
    </w:p>
    <w:p w:rsidR="00653227" w:rsidRPr="008740D8" w:rsidRDefault="00653227" w:rsidP="00653227">
      <w:pPr>
        <w:pStyle w:val="Paragrafi"/>
      </w:pPr>
      <w:r w:rsidRPr="008740D8">
        <w:t>10. Përkrahjen ekonomike e përfitojnë familjet që kanë marrë tokë me tapi të rregullt, kurse familjet e tjera, të cilave u takon ndihmë, pas marrjes së tapisë së rregullt.</w:t>
      </w:r>
    </w:p>
    <w:p w:rsidR="00653227" w:rsidRPr="008740D8" w:rsidRDefault="00653227" w:rsidP="00653227">
      <w:pPr>
        <w:pStyle w:val="Paragrafi"/>
      </w:pPr>
      <w:r w:rsidRPr="008740D8">
        <w:t xml:space="preserve">Gjithashtu përkrahje ekonomike përfitojnë të gjitha familjet që kanë mbetur me pak tokë, </w:t>
      </w:r>
      <w:r w:rsidRPr="008740D8">
        <w:lastRenderedPageBreak/>
        <w:t>si pasojë e zhvendosjes së tyre nga ndërtimi i veprave ujore etj.</w:t>
      </w:r>
    </w:p>
    <w:p w:rsidR="00653227" w:rsidRPr="008740D8" w:rsidRDefault="00653227" w:rsidP="00653227">
      <w:pPr>
        <w:pStyle w:val="Paragrafi"/>
      </w:pPr>
      <w:r w:rsidRPr="008740D8">
        <w:t>11. Shkel</w:t>
      </w:r>
      <w:r w:rsidR="005F1DD1">
        <w:t>ja e kritereve sipas pikave nr.</w:t>
      </w:r>
      <w:r w:rsidRPr="008740D8">
        <w:t>1,</w:t>
      </w:r>
      <w:r w:rsidR="005F1DD1">
        <w:t xml:space="preserve"> </w:t>
      </w:r>
      <w:r w:rsidRPr="008740D8">
        <w:t>3,</w:t>
      </w:r>
      <w:r w:rsidR="005F1DD1">
        <w:t xml:space="preserve"> </w:t>
      </w:r>
      <w:r w:rsidRPr="008740D8">
        <w:t>4 e 6 të këtij vendimi, kur nuk përbën vepër penale, dënohet nga zyrat e financës si kundërvajtje administrative me gjobë deri në  1000 (një mijë) lekë.</w:t>
      </w:r>
    </w:p>
    <w:p w:rsidR="00653227" w:rsidRPr="008740D8" w:rsidRDefault="00653227" w:rsidP="00653227">
      <w:pPr>
        <w:pStyle w:val="Paragrafi"/>
      </w:pPr>
      <w:r w:rsidRPr="008740D8">
        <w:t>Kundër vendimit të dënimit mund të bëhet ankim, brenda 10 ditëve nga shpallja ose njoftimi i tij, te kryetari i këshillit të rrethit, akti i të cilit është i formës së prerë.</w:t>
      </w:r>
    </w:p>
    <w:p w:rsidR="00653227" w:rsidRPr="008740D8" w:rsidRDefault="00653227" w:rsidP="00653227">
      <w:pPr>
        <w:pStyle w:val="Paragrafi"/>
      </w:pPr>
      <w:r w:rsidRPr="008740D8">
        <w:t xml:space="preserve">12. Përkrahja ekonomike </w:t>
      </w:r>
      <w:r w:rsidR="00A66323">
        <w:t xml:space="preserve">që </w:t>
      </w:r>
      <w:r w:rsidRPr="008740D8">
        <w:t>do t</w:t>
      </w:r>
      <w:r w:rsidR="00A66323">
        <w:t>'</w:t>
      </w:r>
      <w:r w:rsidRPr="008740D8">
        <w:t>i jepet familjeve me pak të ardhura në fshat, të përballohet nga buxheti i shtetit.</w:t>
      </w:r>
    </w:p>
    <w:p w:rsidR="00653227" w:rsidRPr="008740D8" w:rsidRDefault="00653227" w:rsidP="00653227">
      <w:pPr>
        <w:pStyle w:val="Paragrafi"/>
      </w:pPr>
      <w:r w:rsidRPr="008740D8">
        <w:t>13. Fondi i financimit për përkrahjen ekonomike në fshat caktohet 150 milionë lekë deri më 31 dhjetor 1992.</w:t>
      </w:r>
    </w:p>
    <w:p w:rsidR="00653227" w:rsidRPr="008740D8" w:rsidRDefault="00A66323" w:rsidP="00653227">
      <w:pPr>
        <w:pStyle w:val="Paragrafi"/>
      </w:pPr>
      <w:r>
        <w:t>14. Këshillat e rretheve dhe të</w:t>
      </w:r>
      <w:r w:rsidR="00653227" w:rsidRPr="008740D8">
        <w:t xml:space="preserve"> komunave parashikojnë punësimin në veprat ose objektet e reja që do të ndërtohen në zonën e tyre, në radh</w:t>
      </w:r>
      <w:r>
        <w:t>ë</w:t>
      </w:r>
      <w:r w:rsidR="00653227" w:rsidRPr="008740D8">
        <w:t xml:space="preserve"> të parë, të krahëve të punës nga familjet që përfitojnë përkrahje ekonomike.</w:t>
      </w:r>
    </w:p>
    <w:p w:rsidR="00653227" w:rsidRPr="008740D8" w:rsidRDefault="00653227" w:rsidP="00653227">
      <w:pPr>
        <w:pStyle w:val="Paragrafi"/>
      </w:pPr>
      <w:r w:rsidRPr="008740D8">
        <w:t>15. Ministritë dhe institucionet e tjera qëndrore në bashkëpunim me këshillat e rretheve, gjatë përcaktimit të veprave që do të ndërtohen në vitet e ardhshme,  të shohin me përparësi punësimin e njerëzve në rrethe e zona me më shumë probleme.</w:t>
      </w:r>
    </w:p>
    <w:p w:rsidR="00653227" w:rsidRPr="008740D8" w:rsidRDefault="00653227" w:rsidP="00653227">
      <w:pPr>
        <w:pStyle w:val="Paragrafi"/>
      </w:pPr>
      <w:r w:rsidRPr="008740D8">
        <w:t>16. Madhësia dhe kriteret e dhënies së kësaj asistence të rishikohen në dhjetor të vitit 1992.</w:t>
      </w:r>
    </w:p>
    <w:p w:rsidR="00653227" w:rsidRPr="008740D8" w:rsidRDefault="00653227" w:rsidP="00653227">
      <w:pPr>
        <w:pStyle w:val="Paragrafi"/>
      </w:pPr>
      <w:r w:rsidRPr="008740D8">
        <w:t>17. Për zbatimin e këtij vendimi ngarkohen Ministria e Financave dhe e Ekonomisë, Ministria e Bujqësisë dhe e Ushqimit, Ministria e Punës, e Përkrahjes Sociale, Emigracionit dhe e të Përndjekurve Politikë, Banka e Shtetit Shqiptar dhe komunat e rrethet.</w:t>
      </w:r>
    </w:p>
    <w:p w:rsidR="00653227" w:rsidRPr="008740D8" w:rsidRDefault="00653227" w:rsidP="00653227">
      <w:pPr>
        <w:pStyle w:val="Paragrafi"/>
      </w:pPr>
      <w:r w:rsidRPr="008740D8">
        <w:t>18. Vendim</w:t>
      </w:r>
      <w:r w:rsidR="005F1DD1">
        <w:t>i i Këshillit të Ministrave nr.</w:t>
      </w:r>
      <w:r w:rsidRPr="008740D8">
        <w:t>413, datë 12.11.1991 "Për kriteret e dhënies së përkrahjes ekonomike familjeve fshatare më sipërfaqe të kufizuar toke dhe të ardhura të pakëta", shfuqizohet.</w:t>
      </w:r>
    </w:p>
    <w:p w:rsidR="00653227" w:rsidRPr="008740D8" w:rsidRDefault="00653227" w:rsidP="00653227">
      <w:pPr>
        <w:pStyle w:val="Paragrafi"/>
      </w:pPr>
      <w:r w:rsidRPr="008740D8">
        <w:t>19. Vendim</w:t>
      </w:r>
      <w:r w:rsidR="005F1DD1">
        <w:t>i i Këshillit të Ministrave nr.</w:t>
      </w:r>
      <w:r w:rsidRPr="008740D8">
        <w:t>324, da</w:t>
      </w:r>
      <w:r w:rsidR="00A66323">
        <w:t>të 24.7.1992 "Për ndryshimin e ç</w:t>
      </w:r>
      <w:r w:rsidRPr="008740D8">
        <w:t>mimeve të disa artikujve e tarifave që nuk liberalizohen", pika 6 shfuqizohet.</w:t>
      </w:r>
    </w:p>
    <w:p w:rsidR="00653227" w:rsidRPr="008740D8" w:rsidRDefault="00653227" w:rsidP="00653227">
      <w:pPr>
        <w:pStyle w:val="Paragrafi"/>
      </w:pPr>
      <w:r w:rsidRPr="008740D8">
        <w:t>Ky vendim hyn në fuqi menjëherë dhe efe</w:t>
      </w:r>
      <w:r w:rsidR="00A66323">
        <w:t>ktet e tij shtrihen nga data 1 t</w:t>
      </w:r>
      <w:r w:rsidRPr="008740D8">
        <w:t>etor 1992.</w:t>
      </w:r>
    </w:p>
    <w:p w:rsidR="00653227" w:rsidRPr="008740D8" w:rsidRDefault="00653227" w:rsidP="00653227">
      <w:pPr>
        <w:pStyle w:val="Paragrafi"/>
      </w:pPr>
      <w:r w:rsidRPr="008740D8">
        <w:t>Përjashtimisht në fshatin Shtoi i Vogël efektet e këtij vendimi do të fillojnë nga data 1 maj 1992.</w:t>
      </w:r>
    </w:p>
    <w:p w:rsidR="00653227" w:rsidRPr="008740D8" w:rsidRDefault="00653227" w:rsidP="00653227">
      <w:pPr>
        <w:pStyle w:val="Paragrafi"/>
      </w:pPr>
    </w:p>
    <w:p w:rsidR="00653227" w:rsidRPr="008740D8" w:rsidRDefault="00653227" w:rsidP="00653227">
      <w:pPr>
        <w:pStyle w:val="Autoriteti"/>
      </w:pPr>
      <w:r w:rsidRPr="008740D8">
        <w:t xml:space="preserve">KRYETARI I KËSHILLIT TË MINISTRAVE </w:t>
      </w:r>
    </w:p>
    <w:p w:rsidR="00653227" w:rsidRPr="008740D8" w:rsidRDefault="00653227" w:rsidP="00653227">
      <w:pPr>
        <w:pStyle w:val="AutoritetiEmer"/>
      </w:pPr>
      <w:r w:rsidRPr="008740D8">
        <w:t>Aleksandër Meksi</w:t>
      </w:r>
    </w:p>
    <w:p w:rsidR="00653227" w:rsidRPr="008740D8" w:rsidRDefault="00653227" w:rsidP="00653227">
      <w:pPr>
        <w:pStyle w:val="Paragrafi"/>
      </w:pPr>
    </w:p>
    <w:p w:rsidR="00653227" w:rsidRPr="008740D8" w:rsidRDefault="00653227" w:rsidP="00653227">
      <w:pPr>
        <w:pStyle w:val="Paragrafi"/>
      </w:pPr>
    </w:p>
    <w:p w:rsidR="00653227" w:rsidRPr="008740D8" w:rsidRDefault="00653227" w:rsidP="00653227">
      <w:pPr>
        <w:pStyle w:val="TitulliNr"/>
      </w:pPr>
    </w:p>
    <w:p w:rsidR="00653227" w:rsidRPr="008740D8" w:rsidRDefault="00653227" w:rsidP="00653227">
      <w:pPr>
        <w:pStyle w:val="TitulliNr"/>
      </w:pPr>
      <w:r w:rsidRPr="008740D8">
        <w:t>Pasqyra nr. 1</w:t>
      </w:r>
    </w:p>
    <w:p w:rsidR="00653227" w:rsidRPr="008740D8" w:rsidRDefault="00653227" w:rsidP="00653227">
      <w:pPr>
        <w:pStyle w:val="TitulliTitull"/>
      </w:pPr>
      <w:r w:rsidRPr="008740D8">
        <w:t>MASA E PËRKRAHJES EKONOMIKE PËR FAMILJET FSHATARE ME SIPËRFAQE TOKE TË PAKËT DHE TË ARDHURA TË KUFIZUARA</w:t>
      </w:r>
    </w:p>
    <w:p w:rsidR="00653227" w:rsidRPr="008740D8" w:rsidRDefault="00653227" w:rsidP="00653227">
      <w:pPr>
        <w:pStyle w:val="Paragrafi"/>
      </w:pPr>
    </w:p>
    <w:p w:rsidR="00653227" w:rsidRPr="008740D8" w:rsidRDefault="00653227" w:rsidP="00653227">
      <w:pPr>
        <w:pStyle w:val="Paragrafi"/>
      </w:pPr>
      <w:r w:rsidRPr="008740D8">
        <w:t>Pjelloria e tokës sipas klasifikimit</w:t>
      </w:r>
    </w:p>
    <w:p w:rsidR="00653227" w:rsidRPr="008740D8" w:rsidRDefault="00653227" w:rsidP="00653227">
      <w:pPr>
        <w:pStyle w:val="Paragrafi"/>
      </w:pPr>
    </w:p>
    <w:p w:rsidR="00653227" w:rsidRPr="008740D8" w:rsidRDefault="00653227" w:rsidP="00653227">
      <w:pPr>
        <w:pStyle w:val="Paragrafi"/>
      </w:pPr>
      <w:r w:rsidRPr="008740D8">
        <w:t>Sipërfaqja për m</w:t>
      </w:r>
      <w:r w:rsidRPr="00A66323">
        <w:rPr>
          <w:vertAlign w:val="superscript"/>
        </w:rPr>
        <w:t xml:space="preserve">2 </w:t>
      </w:r>
      <w:r w:rsidRPr="008740D8">
        <w:t>Grupi</w:t>
      </w:r>
      <w:r w:rsidR="00A66323">
        <w:tab/>
      </w:r>
      <w:r w:rsidR="00A66323">
        <w:tab/>
      </w:r>
      <w:r w:rsidRPr="008740D8">
        <w:t>Grupi</w:t>
      </w:r>
      <w:r w:rsidR="00A66323">
        <w:tab/>
      </w:r>
      <w:r w:rsidR="00A66323">
        <w:tab/>
      </w:r>
      <w:r w:rsidRPr="008740D8">
        <w:t>Grupi</w:t>
      </w:r>
      <w:r w:rsidR="00A66323">
        <w:tab/>
      </w:r>
      <w:r w:rsidR="00A66323">
        <w:tab/>
      </w:r>
      <w:r w:rsidRPr="008740D8">
        <w:t>Grupi</w:t>
      </w:r>
      <w:r w:rsidR="00A66323">
        <w:tab/>
      </w:r>
      <w:r w:rsidR="00A66323">
        <w:tab/>
      </w:r>
      <w:r w:rsidRPr="008740D8">
        <w:t>Grupi</w:t>
      </w:r>
    </w:p>
    <w:p w:rsidR="00653227" w:rsidRPr="008740D8" w:rsidRDefault="00653227" w:rsidP="00653227">
      <w:pPr>
        <w:pStyle w:val="Paragrafi"/>
      </w:pPr>
      <w:r w:rsidRPr="008740D8">
        <w:t>Për frymë</w:t>
      </w:r>
      <w:r w:rsidR="00A66323">
        <w:tab/>
      </w:r>
      <w:r w:rsidRPr="008740D8">
        <w:t>I-II</w:t>
      </w:r>
      <w:r w:rsidR="00A66323">
        <w:tab/>
      </w:r>
      <w:r w:rsidR="00A66323">
        <w:tab/>
      </w:r>
      <w:r w:rsidRPr="008740D8">
        <w:t>III-IV</w:t>
      </w:r>
      <w:r w:rsidR="00A66323">
        <w:tab/>
      </w:r>
      <w:r w:rsidR="00A66323">
        <w:tab/>
      </w:r>
      <w:r w:rsidRPr="008740D8">
        <w:t>V</w:t>
      </w:r>
      <w:r w:rsidR="00A66323">
        <w:tab/>
      </w:r>
      <w:r w:rsidR="00A66323">
        <w:tab/>
      </w:r>
      <w:r w:rsidRPr="008740D8">
        <w:t xml:space="preserve">VI-VII  </w:t>
      </w:r>
      <w:r w:rsidR="00A66323">
        <w:tab/>
      </w:r>
      <w:r w:rsidRPr="008740D8">
        <w:t>VIII-IX</w:t>
      </w:r>
    </w:p>
    <w:p w:rsidR="00653227" w:rsidRPr="008740D8" w:rsidRDefault="00653227" w:rsidP="00653227">
      <w:pPr>
        <w:pStyle w:val="Paragrafi"/>
      </w:pPr>
    </w:p>
    <w:p w:rsidR="00653227" w:rsidRPr="008740D8" w:rsidRDefault="00653227" w:rsidP="00653227">
      <w:pPr>
        <w:pStyle w:val="Paragrafi"/>
      </w:pPr>
      <w:r w:rsidRPr="008740D8">
        <w:t>1. 0-250 m</w:t>
      </w:r>
      <w:r w:rsidRPr="00A66323">
        <w:rPr>
          <w:vertAlign w:val="superscript"/>
        </w:rPr>
        <w:t>2</w:t>
      </w:r>
      <w:r w:rsidR="00A66323">
        <w:tab/>
      </w:r>
      <w:r w:rsidRPr="008740D8">
        <w:t>95</w:t>
      </w:r>
      <w:r w:rsidR="00A66323">
        <w:tab/>
      </w:r>
      <w:r w:rsidR="00A66323">
        <w:tab/>
      </w:r>
      <w:r w:rsidRPr="008740D8">
        <w:t>110</w:t>
      </w:r>
      <w:r w:rsidR="00A66323">
        <w:tab/>
      </w:r>
      <w:r w:rsidR="00A66323">
        <w:tab/>
      </w:r>
      <w:r w:rsidRPr="008740D8">
        <w:t>125</w:t>
      </w:r>
      <w:r w:rsidR="00A66323">
        <w:tab/>
      </w:r>
      <w:r w:rsidR="00A66323">
        <w:tab/>
      </w:r>
      <w:r w:rsidRPr="008740D8">
        <w:t xml:space="preserve">140   </w:t>
      </w:r>
      <w:r w:rsidR="00A66323">
        <w:tab/>
      </w:r>
      <w:r w:rsidR="00A66323">
        <w:tab/>
      </w:r>
      <w:r w:rsidRPr="008740D8">
        <w:t>155</w:t>
      </w:r>
    </w:p>
    <w:p w:rsidR="00653227" w:rsidRPr="008740D8" w:rsidRDefault="00653227" w:rsidP="00653227">
      <w:pPr>
        <w:pStyle w:val="Paragrafi"/>
      </w:pPr>
      <w:r w:rsidRPr="008740D8">
        <w:t>2. 251-500 m</w:t>
      </w:r>
      <w:r w:rsidRPr="00A66323">
        <w:rPr>
          <w:vertAlign w:val="superscript"/>
        </w:rPr>
        <w:t>2</w:t>
      </w:r>
      <w:r w:rsidR="00A66323">
        <w:tab/>
      </w:r>
      <w:r w:rsidRPr="008740D8">
        <w:t>75</w:t>
      </w:r>
      <w:r w:rsidR="00A66323">
        <w:tab/>
      </w:r>
      <w:r w:rsidR="00A66323">
        <w:tab/>
      </w:r>
      <w:r w:rsidRPr="008740D8">
        <w:t>90</w:t>
      </w:r>
      <w:r w:rsidR="00A66323">
        <w:tab/>
      </w:r>
      <w:r w:rsidR="00A66323">
        <w:tab/>
      </w:r>
      <w:r w:rsidRPr="008740D8">
        <w:t>105</w:t>
      </w:r>
      <w:r w:rsidR="00A66323">
        <w:tab/>
      </w:r>
      <w:r w:rsidR="00A66323">
        <w:tab/>
      </w:r>
      <w:r w:rsidRPr="008740D8">
        <w:t xml:space="preserve">120   </w:t>
      </w:r>
      <w:r w:rsidR="00A66323">
        <w:tab/>
      </w:r>
      <w:r w:rsidR="00A66323">
        <w:tab/>
      </w:r>
      <w:r w:rsidRPr="008740D8">
        <w:t>135</w:t>
      </w:r>
    </w:p>
    <w:p w:rsidR="00653227" w:rsidRPr="008740D8" w:rsidRDefault="00653227" w:rsidP="00653227">
      <w:pPr>
        <w:pStyle w:val="Paragrafi"/>
      </w:pPr>
      <w:r w:rsidRPr="008740D8">
        <w:t>3. 501-750 m</w:t>
      </w:r>
      <w:r w:rsidRPr="00A66323">
        <w:rPr>
          <w:vertAlign w:val="superscript"/>
        </w:rPr>
        <w:t>2</w:t>
      </w:r>
      <w:r w:rsidR="00A66323">
        <w:tab/>
      </w:r>
      <w:r w:rsidRPr="008740D8">
        <w:t>50</w:t>
      </w:r>
      <w:r w:rsidR="00A66323">
        <w:tab/>
      </w:r>
      <w:r w:rsidR="00A66323">
        <w:tab/>
      </w:r>
      <w:r w:rsidRPr="008740D8">
        <w:t>70</w:t>
      </w:r>
      <w:r w:rsidR="00A66323">
        <w:tab/>
      </w:r>
      <w:r w:rsidR="00A66323">
        <w:tab/>
      </w:r>
      <w:r w:rsidRPr="008740D8">
        <w:t>75</w:t>
      </w:r>
      <w:r w:rsidR="00A66323">
        <w:tab/>
      </w:r>
      <w:r w:rsidR="00A66323">
        <w:tab/>
      </w:r>
      <w:r w:rsidRPr="008740D8">
        <w:t xml:space="preserve">100   </w:t>
      </w:r>
      <w:r w:rsidR="00A66323">
        <w:tab/>
      </w:r>
      <w:r w:rsidR="00A66323">
        <w:tab/>
      </w:r>
      <w:r w:rsidRPr="008740D8">
        <w:t>115</w:t>
      </w:r>
    </w:p>
    <w:p w:rsidR="00653227" w:rsidRPr="008740D8" w:rsidRDefault="00653227" w:rsidP="00653227">
      <w:pPr>
        <w:pStyle w:val="Paragrafi"/>
      </w:pPr>
      <w:r w:rsidRPr="008740D8">
        <w:t>4. 751-1000 m</w:t>
      </w:r>
      <w:r w:rsidRPr="00A66323">
        <w:rPr>
          <w:vertAlign w:val="superscript"/>
        </w:rPr>
        <w:t>2</w:t>
      </w:r>
      <w:r w:rsidR="00A66323">
        <w:tab/>
        <w:t xml:space="preserve"> </w:t>
      </w:r>
      <w:r w:rsidRPr="008740D8">
        <w:t>35</w:t>
      </w:r>
      <w:r w:rsidR="00A66323">
        <w:tab/>
      </w:r>
      <w:r w:rsidR="00A66323">
        <w:tab/>
      </w:r>
      <w:r w:rsidRPr="008740D8">
        <w:t>50</w:t>
      </w:r>
      <w:r w:rsidR="00A66323">
        <w:tab/>
      </w:r>
      <w:r w:rsidR="00A66323">
        <w:tab/>
      </w:r>
      <w:r w:rsidRPr="008740D8">
        <w:t xml:space="preserve">65    </w:t>
      </w:r>
      <w:r w:rsidR="00A66323">
        <w:tab/>
      </w:r>
      <w:r w:rsidR="00A66323">
        <w:tab/>
      </w:r>
      <w:r w:rsidRPr="008740D8">
        <w:t xml:space="preserve">80    </w:t>
      </w:r>
      <w:r w:rsidR="00A66323">
        <w:tab/>
      </w:r>
      <w:r w:rsidR="00A66323">
        <w:tab/>
      </w:r>
      <w:r w:rsidRPr="008740D8">
        <w:t>95</w:t>
      </w:r>
    </w:p>
    <w:p w:rsidR="00653227" w:rsidRPr="008740D8" w:rsidRDefault="00653227" w:rsidP="00653227">
      <w:pPr>
        <w:pStyle w:val="Paragrafi"/>
      </w:pPr>
      <w:r w:rsidRPr="008740D8">
        <w:t xml:space="preserve">5. 1001-1250 </w:t>
      </w:r>
      <w:r w:rsidRPr="00A66323">
        <w:t>m</w:t>
      </w:r>
      <w:r w:rsidRPr="00A66323">
        <w:rPr>
          <w:vertAlign w:val="superscript"/>
        </w:rPr>
        <w:t>2</w:t>
      </w:r>
      <w:r w:rsidRPr="00A66323">
        <w:t>15</w:t>
      </w:r>
      <w:r w:rsidR="00A66323">
        <w:tab/>
      </w:r>
      <w:r w:rsidR="00A66323">
        <w:tab/>
      </w:r>
      <w:r w:rsidRPr="00A66323">
        <w:t>30</w:t>
      </w:r>
      <w:r w:rsidR="00A66323">
        <w:tab/>
      </w:r>
      <w:r w:rsidR="00A66323">
        <w:tab/>
      </w:r>
      <w:r w:rsidRPr="00A66323">
        <w:t>45</w:t>
      </w:r>
      <w:r w:rsidRPr="008740D8">
        <w:t xml:space="preserve">    </w:t>
      </w:r>
      <w:r w:rsidR="00A66323">
        <w:tab/>
      </w:r>
      <w:r w:rsidR="00A66323">
        <w:tab/>
      </w:r>
      <w:r w:rsidRPr="008740D8">
        <w:t xml:space="preserve">60    </w:t>
      </w:r>
      <w:r w:rsidR="00A66323">
        <w:tab/>
      </w:r>
      <w:r w:rsidR="00A66323">
        <w:tab/>
      </w:r>
      <w:r w:rsidRPr="008740D8">
        <w:t>75</w:t>
      </w:r>
    </w:p>
    <w:p w:rsidR="00653227" w:rsidRPr="008740D8" w:rsidRDefault="00653227" w:rsidP="00653227">
      <w:pPr>
        <w:pStyle w:val="Paragrafi"/>
      </w:pPr>
      <w:r w:rsidRPr="008740D8">
        <w:t>6. 1251-1500 m</w:t>
      </w:r>
      <w:r w:rsidRPr="00A66323">
        <w:rPr>
          <w:vertAlign w:val="superscript"/>
        </w:rPr>
        <w:t>2</w:t>
      </w:r>
      <w:r w:rsidRPr="008740D8">
        <w:t>-</w:t>
      </w:r>
      <w:r w:rsidR="00A66323">
        <w:tab/>
      </w:r>
      <w:r w:rsidR="00A66323">
        <w:tab/>
      </w:r>
      <w:r w:rsidRPr="008740D8">
        <w:t>15</w:t>
      </w:r>
      <w:r w:rsidR="00A66323">
        <w:tab/>
      </w:r>
      <w:r w:rsidR="00A66323">
        <w:tab/>
      </w:r>
      <w:r w:rsidRPr="008740D8">
        <w:t xml:space="preserve">25    </w:t>
      </w:r>
      <w:r w:rsidR="00A66323">
        <w:tab/>
      </w:r>
      <w:r w:rsidR="00A66323">
        <w:tab/>
      </w:r>
      <w:r w:rsidRPr="008740D8">
        <w:t xml:space="preserve">40    </w:t>
      </w:r>
      <w:r w:rsidR="00A66323">
        <w:tab/>
      </w:r>
      <w:r w:rsidR="00A66323">
        <w:tab/>
      </w:r>
      <w:r w:rsidRPr="008740D8">
        <w:t>55</w:t>
      </w:r>
    </w:p>
    <w:p w:rsidR="00653227" w:rsidRPr="008740D8" w:rsidRDefault="00653227" w:rsidP="00653227">
      <w:pPr>
        <w:pStyle w:val="Paragrafi"/>
      </w:pPr>
      <w:r w:rsidRPr="008740D8">
        <w:t>7. 1501-1750 m</w:t>
      </w:r>
      <w:r w:rsidRPr="00A66323">
        <w:rPr>
          <w:vertAlign w:val="superscript"/>
        </w:rPr>
        <w:t>2</w:t>
      </w:r>
      <w:r w:rsidRPr="008740D8">
        <w:t>-</w:t>
      </w:r>
      <w:r w:rsidR="00A66323">
        <w:tab/>
      </w:r>
      <w:r w:rsidR="00A66323">
        <w:tab/>
      </w:r>
      <w:r w:rsidRPr="008740D8">
        <w:t>-</w:t>
      </w:r>
      <w:r w:rsidR="00A66323">
        <w:tab/>
      </w:r>
      <w:r w:rsidR="00A66323">
        <w:tab/>
      </w:r>
      <w:r w:rsidRPr="008740D8">
        <w:t xml:space="preserve">20    </w:t>
      </w:r>
      <w:r w:rsidR="00A66323">
        <w:tab/>
      </w:r>
      <w:r w:rsidR="00A66323">
        <w:tab/>
      </w:r>
      <w:r w:rsidRPr="008740D8">
        <w:t xml:space="preserve">20    </w:t>
      </w:r>
      <w:r w:rsidR="00A66323">
        <w:tab/>
      </w:r>
      <w:r w:rsidR="00A66323">
        <w:tab/>
      </w:r>
      <w:r w:rsidRPr="008740D8">
        <w:t>35</w:t>
      </w:r>
    </w:p>
    <w:p w:rsidR="00653227" w:rsidRPr="008740D8" w:rsidRDefault="00653227" w:rsidP="00653227">
      <w:pPr>
        <w:pStyle w:val="Paragrafi"/>
      </w:pPr>
      <w:r w:rsidRPr="008740D8">
        <w:lastRenderedPageBreak/>
        <w:t>8. 1751-2000 m</w:t>
      </w:r>
      <w:r w:rsidRPr="00A66323">
        <w:rPr>
          <w:vertAlign w:val="superscript"/>
        </w:rPr>
        <w:t>2</w:t>
      </w:r>
      <w:r w:rsidRPr="008740D8">
        <w:t>-</w:t>
      </w:r>
      <w:r w:rsidR="00A66323">
        <w:tab/>
      </w:r>
      <w:r w:rsidR="00A66323">
        <w:tab/>
      </w:r>
      <w:r w:rsidRPr="008740D8">
        <w:t>-</w:t>
      </w:r>
      <w:r w:rsidR="00A66323">
        <w:tab/>
      </w:r>
      <w:r w:rsidR="00A66323">
        <w:tab/>
      </w:r>
      <w:r w:rsidRPr="008740D8">
        <w:t xml:space="preserve">-    </w:t>
      </w:r>
      <w:r w:rsidR="00A66323">
        <w:tab/>
      </w:r>
      <w:r w:rsidR="00A66323">
        <w:tab/>
      </w:r>
      <w:r w:rsidRPr="008740D8">
        <w:t xml:space="preserve">10    </w:t>
      </w:r>
      <w:r w:rsidR="00A66323">
        <w:tab/>
      </w:r>
      <w:r w:rsidR="00A66323">
        <w:tab/>
      </w:r>
      <w:r w:rsidRPr="008740D8">
        <w:t>20</w:t>
      </w:r>
    </w:p>
    <w:p w:rsidR="00653227" w:rsidRPr="008740D8" w:rsidRDefault="00653227" w:rsidP="00653227">
      <w:pPr>
        <w:pStyle w:val="Paragrafi"/>
      </w:pPr>
    </w:p>
    <w:p w:rsidR="00653227" w:rsidRDefault="00653227" w:rsidP="00653227">
      <w:pPr>
        <w:pStyle w:val="TitulliNr"/>
        <w:keepNext w:val="0"/>
      </w:pPr>
    </w:p>
    <w:p w:rsidR="00653227" w:rsidRDefault="00653227" w:rsidP="00653227">
      <w:pPr>
        <w:pStyle w:val="TitulliNr"/>
        <w:keepNext w:val="0"/>
      </w:pPr>
    </w:p>
    <w:p w:rsidR="00653227" w:rsidRDefault="00653227" w:rsidP="00653227">
      <w:pPr>
        <w:pStyle w:val="TitulliNr"/>
        <w:keepNext w:val="0"/>
      </w:pPr>
    </w:p>
    <w:p w:rsidR="00653227" w:rsidRPr="008740D8" w:rsidRDefault="00653227" w:rsidP="00653227">
      <w:pPr>
        <w:pStyle w:val="TitulliNr"/>
      </w:pPr>
      <w:r w:rsidRPr="008740D8">
        <w:t>Pasqyra nr. 2</w:t>
      </w:r>
    </w:p>
    <w:p w:rsidR="00653227" w:rsidRPr="008740D8" w:rsidRDefault="00653227" w:rsidP="00653227">
      <w:pPr>
        <w:pStyle w:val="TitulliTitull"/>
      </w:pPr>
      <w:r w:rsidRPr="008740D8">
        <w:t>ZBRITJA QË I  BËHET PËRKRAHJES EKONOMIKE NË FSHAT PËR EFEKT TË PENSIONEVE</w:t>
      </w:r>
    </w:p>
    <w:p w:rsidR="00653227" w:rsidRPr="008740D8" w:rsidRDefault="00653227" w:rsidP="00653227">
      <w:pPr>
        <w:pStyle w:val="Paragrafi"/>
      </w:pPr>
    </w:p>
    <w:p w:rsidR="00653227" w:rsidRPr="008740D8" w:rsidRDefault="00653227" w:rsidP="00653227">
      <w:pPr>
        <w:pStyle w:val="Paragrafi"/>
      </w:pPr>
      <w:r w:rsidRPr="008740D8">
        <w:t xml:space="preserve">E ardhura e drejtpërdrejtë </w:t>
      </w:r>
      <w:r w:rsidR="00DD7DC3">
        <w:tab/>
      </w:r>
      <w:r w:rsidRPr="008740D8">
        <w:t>Zbritja që i bëhet vlerës</w:t>
      </w:r>
    </w:p>
    <w:p w:rsidR="00653227" w:rsidRPr="008740D8" w:rsidRDefault="00653227" w:rsidP="00653227">
      <w:pPr>
        <w:pStyle w:val="Paragrafi"/>
      </w:pPr>
      <w:r w:rsidRPr="008740D8">
        <w:t xml:space="preserve">Mujore për frymësë </w:t>
      </w:r>
      <w:r w:rsidR="00DD7DC3">
        <w:tab/>
      </w:r>
      <w:r w:rsidR="00DD7DC3">
        <w:tab/>
      </w:r>
      <w:r w:rsidRPr="008740D8">
        <w:t>përkrahjes ekonomike</w:t>
      </w:r>
    </w:p>
    <w:p w:rsidR="00653227" w:rsidRPr="008740D8" w:rsidRDefault="00653227" w:rsidP="00653227">
      <w:pPr>
        <w:pStyle w:val="Paragrafi"/>
      </w:pPr>
      <w:r w:rsidRPr="008740D8">
        <w:t>Nga pensionet (në lekë)</w:t>
      </w:r>
      <w:r w:rsidR="00DD7DC3">
        <w:tab/>
      </w:r>
      <w:r w:rsidR="00DD7DC3">
        <w:tab/>
      </w:r>
      <w:r w:rsidRPr="008740D8">
        <w:t>për frymë nga pasqyra nr. 1 (në lekë)</w:t>
      </w:r>
    </w:p>
    <w:p w:rsidR="00653227" w:rsidRPr="008740D8" w:rsidRDefault="00653227" w:rsidP="00653227">
      <w:pPr>
        <w:pStyle w:val="Paragrafi"/>
      </w:pPr>
    </w:p>
    <w:p w:rsidR="00653227" w:rsidRPr="008740D8" w:rsidRDefault="00653227" w:rsidP="00653227">
      <w:pPr>
        <w:pStyle w:val="Paragrafi"/>
      </w:pPr>
      <w:r w:rsidRPr="008740D8">
        <w:t>Deri në 100</w:t>
      </w:r>
      <w:r w:rsidR="00DD7DC3">
        <w:tab/>
      </w:r>
      <w:r w:rsidR="00DD7DC3">
        <w:tab/>
      </w:r>
      <w:r w:rsidR="00DD7DC3">
        <w:tab/>
      </w:r>
      <w:r w:rsidRPr="008740D8">
        <w:t>Nuk bëhet zbritje</w:t>
      </w:r>
    </w:p>
    <w:p w:rsidR="00653227" w:rsidRPr="008740D8" w:rsidRDefault="00653227" w:rsidP="00653227">
      <w:pPr>
        <w:pStyle w:val="Paragrafi"/>
      </w:pPr>
      <w:r w:rsidRPr="008740D8">
        <w:t>101-150</w:t>
      </w:r>
      <w:r w:rsidR="00DD7DC3">
        <w:tab/>
      </w:r>
      <w:r w:rsidR="00DD7DC3">
        <w:tab/>
      </w:r>
      <w:r w:rsidR="00DD7DC3">
        <w:tab/>
      </w:r>
      <w:r w:rsidRPr="008740D8">
        <w:t>25</w:t>
      </w:r>
    </w:p>
    <w:p w:rsidR="00653227" w:rsidRPr="008740D8" w:rsidRDefault="00653227" w:rsidP="00653227">
      <w:pPr>
        <w:pStyle w:val="Paragrafi"/>
      </w:pPr>
      <w:r w:rsidRPr="008740D8">
        <w:t>151-200</w:t>
      </w:r>
      <w:r w:rsidR="00DD7DC3">
        <w:tab/>
      </w:r>
      <w:r w:rsidR="00DD7DC3">
        <w:tab/>
      </w:r>
      <w:r w:rsidR="00DD7DC3">
        <w:tab/>
      </w:r>
      <w:r w:rsidRPr="008740D8">
        <w:t>50</w:t>
      </w:r>
    </w:p>
    <w:p w:rsidR="00653227" w:rsidRPr="008740D8" w:rsidRDefault="00653227" w:rsidP="00653227">
      <w:pPr>
        <w:pStyle w:val="Paragrafi"/>
      </w:pPr>
      <w:r w:rsidRPr="008740D8">
        <w:t>201-250</w:t>
      </w:r>
      <w:r w:rsidR="00DD7DC3">
        <w:tab/>
      </w:r>
      <w:r w:rsidR="00DD7DC3">
        <w:tab/>
      </w:r>
      <w:r w:rsidR="00DD7DC3">
        <w:tab/>
      </w:r>
      <w:r w:rsidRPr="008740D8">
        <w:t>90</w:t>
      </w:r>
    </w:p>
    <w:p w:rsidR="00653227" w:rsidRPr="008740D8" w:rsidRDefault="00653227" w:rsidP="00653227">
      <w:pPr>
        <w:pStyle w:val="Paragrafi"/>
      </w:pPr>
      <w:r w:rsidRPr="008740D8">
        <w:t>251-300</w:t>
      </w:r>
      <w:r w:rsidR="00DD7DC3">
        <w:tab/>
      </w:r>
      <w:r w:rsidR="00DD7DC3">
        <w:tab/>
      </w:r>
      <w:r w:rsidR="00DD7DC3">
        <w:tab/>
      </w:r>
      <w:r w:rsidRPr="008740D8">
        <w:t>130</w:t>
      </w:r>
    </w:p>
    <w:p w:rsidR="00653227" w:rsidRPr="008740D8" w:rsidRDefault="00653227" w:rsidP="00653227">
      <w:pPr>
        <w:pStyle w:val="Paragrafi"/>
      </w:pPr>
      <w:r w:rsidRPr="008740D8">
        <w:t>301-350</w:t>
      </w:r>
      <w:r w:rsidR="00DD7DC3">
        <w:tab/>
      </w:r>
      <w:r w:rsidR="00DD7DC3">
        <w:tab/>
      </w:r>
      <w:r w:rsidR="00DD7DC3">
        <w:tab/>
      </w:r>
      <w:r w:rsidRPr="008740D8">
        <w:t>170</w:t>
      </w:r>
    </w:p>
    <w:p w:rsidR="00653227" w:rsidRPr="008740D8" w:rsidRDefault="00653227" w:rsidP="00653227">
      <w:pPr>
        <w:pStyle w:val="Paragrafi"/>
      </w:pPr>
      <w:r w:rsidRPr="008740D8">
        <w:t>351 e lart</w:t>
      </w:r>
      <w:r w:rsidR="00DD7DC3">
        <w:tab/>
      </w:r>
      <w:r w:rsidR="00DD7DC3">
        <w:tab/>
      </w:r>
      <w:r w:rsidR="00DD7DC3">
        <w:tab/>
      </w:r>
      <w:r w:rsidRPr="008740D8">
        <w:t>Nuk përfiton ndihmë</w:t>
      </w:r>
    </w:p>
    <w:p w:rsidR="00653227" w:rsidRPr="008740D8" w:rsidRDefault="00653227" w:rsidP="00653227">
      <w:pPr>
        <w:pStyle w:val="Paragrafi"/>
      </w:pPr>
    </w:p>
    <w:p w:rsidR="00653227" w:rsidRPr="008740D8" w:rsidRDefault="00653227" w:rsidP="00653227">
      <w:pPr>
        <w:pStyle w:val="Paragrafi"/>
      </w:pPr>
    </w:p>
    <w:p w:rsidR="00A0784B" w:rsidRPr="003941D1" w:rsidRDefault="00A0784B" w:rsidP="00653227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07B99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182A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5F1DD1"/>
    <w:rsid w:val="00607F6D"/>
    <w:rsid w:val="00634290"/>
    <w:rsid w:val="00653227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0631"/>
    <w:rsid w:val="00841EC5"/>
    <w:rsid w:val="008521B4"/>
    <w:rsid w:val="008656D4"/>
    <w:rsid w:val="00872000"/>
    <w:rsid w:val="00877240"/>
    <w:rsid w:val="00881600"/>
    <w:rsid w:val="008D21CC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6323"/>
    <w:rsid w:val="00A923BE"/>
    <w:rsid w:val="00AA3124"/>
    <w:rsid w:val="00AA4D4B"/>
    <w:rsid w:val="00AF7A6F"/>
    <w:rsid w:val="00B673CE"/>
    <w:rsid w:val="00BB3954"/>
    <w:rsid w:val="00BB5AB5"/>
    <w:rsid w:val="00BC3AF6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D7DC3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37876C-4A42-47B4-B894-9257202B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22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