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FD4" w:rsidRPr="008740D8" w:rsidRDefault="008B4FD4" w:rsidP="008B4FD4">
      <w:pPr>
        <w:pStyle w:val="Akti"/>
      </w:pPr>
      <w:bookmarkStart w:id="0" w:name="_GoBack"/>
      <w:bookmarkEnd w:id="0"/>
      <w:r w:rsidRPr="008740D8">
        <w:t xml:space="preserve">VENDIM </w:t>
      </w:r>
    </w:p>
    <w:p w:rsidR="008B4FD4" w:rsidRPr="008740D8" w:rsidRDefault="008B4FD4" w:rsidP="008B4FD4">
      <w:pPr>
        <w:pStyle w:val="NumriData"/>
      </w:pPr>
      <w:r w:rsidRPr="008740D8">
        <w:t>Nr.431, datë 12.10.1992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Titulli"/>
      </w:pPr>
      <w:r w:rsidRPr="008740D8">
        <w:t>PËR KRIJIMIN E ENTIT KOMBËTAR TË BANESAVE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BazLigjPropozues"/>
      </w:pPr>
      <w:r w:rsidRPr="008740D8">
        <w:t xml:space="preserve">Për realizimin e reformës ekonomike në fushën e banesave, me propozimin e Ministrisë së Ekonomisë dhe Financave dhe të Ministrisë së Ndërtimit </w:t>
      </w:r>
      <w:r w:rsidR="00423F9F">
        <w:t xml:space="preserve">Strehimit </w:t>
      </w:r>
      <w:r w:rsidRPr="008740D8">
        <w:t>dhe Rregullimit të Territorit, Këshilli i Ministrave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VENDOSI"/>
      </w:pPr>
      <w:r>
        <w:t>VENDOS</w:t>
      </w:r>
      <w:r w:rsidRPr="008740D8">
        <w:t>I: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Paragrafi"/>
      </w:pPr>
      <w:r w:rsidRPr="008740D8">
        <w:t xml:space="preserve">1. Krijimin e Entit Kombëtar të Banesave në vartësi të Ministrisë së Ndërtimit </w:t>
      </w:r>
      <w:r w:rsidR="00423F9F">
        <w:t xml:space="preserve">Strehimit </w:t>
      </w:r>
      <w:r w:rsidRPr="008740D8">
        <w:t>dhe Rregullimit të Territorit, si institucion shtetëror për financimin, organizimin e ndërtimit, shpërndarjen dhe administrimin e banesave.</w:t>
      </w:r>
    </w:p>
    <w:p w:rsidR="008B4FD4" w:rsidRPr="008740D8" w:rsidRDefault="008B4FD4" w:rsidP="008B4FD4">
      <w:pPr>
        <w:pStyle w:val="Paragrafi"/>
      </w:pPr>
      <w:r w:rsidRPr="008740D8">
        <w:t>2. Enti Kombëtar i Banesave ka këto detyra dhe të drejta:</w:t>
      </w:r>
    </w:p>
    <w:p w:rsidR="008B4FD4" w:rsidRPr="008740D8" w:rsidRDefault="008B4FD4" w:rsidP="008B4FD4">
      <w:pPr>
        <w:pStyle w:val="Paragrafi"/>
      </w:pPr>
      <w:r w:rsidRPr="008740D8">
        <w:t>- Siguron fondet për ndërtimin e banesave sipas rregullave të përcaktuara në këtë vendim.</w:t>
      </w:r>
    </w:p>
    <w:p w:rsidR="008B4FD4" w:rsidRPr="008740D8" w:rsidRDefault="008B4FD4" w:rsidP="008B4FD4">
      <w:pPr>
        <w:pStyle w:val="Paragrafi"/>
      </w:pPr>
      <w:r w:rsidRPr="008740D8">
        <w:t>- Bashkëpunon me rrethet, komunat dhe bashkitë për sigurimin e shesheve të ndërtimit dhe projekteve përkatëse.</w:t>
      </w:r>
    </w:p>
    <w:p w:rsidR="008B4FD4" w:rsidRPr="008740D8" w:rsidRDefault="008B4FD4" w:rsidP="008B4FD4">
      <w:pPr>
        <w:pStyle w:val="Paragrafi"/>
      </w:pPr>
      <w:r w:rsidRPr="008740D8">
        <w:t>- Financon ndërmarrjet ndërtuese për ndërtimin e banesave.</w:t>
      </w:r>
    </w:p>
    <w:p w:rsidR="008B4FD4" w:rsidRPr="008740D8" w:rsidRDefault="008B4FD4" w:rsidP="008B4FD4">
      <w:pPr>
        <w:pStyle w:val="Paragrafi"/>
      </w:pPr>
      <w:r w:rsidRPr="008740D8">
        <w:t>- Ndjek gjatë fazës së ndërtimit të banesave zbatimin e legjislacionit teknik dhe kushtet e përcaktuara për të.</w:t>
      </w:r>
    </w:p>
    <w:p w:rsidR="008B4FD4" w:rsidRPr="008740D8" w:rsidRDefault="008B4FD4" w:rsidP="008B4FD4">
      <w:pPr>
        <w:pStyle w:val="Paragrafi"/>
      </w:pPr>
      <w:r w:rsidRPr="008740D8">
        <w:t>- Administron dhe mirëmban banesat e dhëna me qira.</w:t>
      </w:r>
    </w:p>
    <w:p w:rsidR="008B4FD4" w:rsidRPr="008740D8" w:rsidRDefault="008B4FD4" w:rsidP="008B4FD4">
      <w:pPr>
        <w:pStyle w:val="Paragrafi"/>
      </w:pPr>
      <w:r w:rsidRPr="008740D8">
        <w:t>- Realizon shitjen e banesave.</w:t>
      </w:r>
    </w:p>
    <w:p w:rsidR="008B4FD4" w:rsidRPr="008740D8" w:rsidRDefault="008B4FD4" w:rsidP="008B4FD4">
      <w:pPr>
        <w:pStyle w:val="Paragrafi"/>
      </w:pPr>
      <w:r w:rsidRPr="008740D8">
        <w:t>- Organizon studimin e hartimit të normave të projektimit dhe të projekteve të zbatimit të banesave, duke i miratuar ato në organet përkatëse.</w:t>
      </w:r>
    </w:p>
    <w:p w:rsidR="008B4FD4" w:rsidRPr="008740D8" w:rsidRDefault="008B4FD4" w:rsidP="008B4FD4">
      <w:pPr>
        <w:pStyle w:val="Paragrafi"/>
      </w:pPr>
      <w:r w:rsidRPr="008740D8">
        <w:t>- Studion normativat e strehimit të popullsisë dhe i paraqet ato për miratim në organet përkatës</w:t>
      </w:r>
      <w:r w:rsidR="00423F9F">
        <w:t>e</w:t>
      </w:r>
      <w:r w:rsidRPr="008740D8">
        <w:t>.</w:t>
      </w:r>
    </w:p>
    <w:p w:rsidR="008B4FD4" w:rsidRPr="008740D8" w:rsidRDefault="008B4FD4" w:rsidP="008B4FD4">
      <w:pPr>
        <w:pStyle w:val="Paragrafi"/>
      </w:pPr>
      <w:r w:rsidRPr="008740D8">
        <w:t>- Nxjerr urdhra e udhëzime për organet e tij vartëse, në mbështetje të akteve ligjore e nënligjore, dhe kontrollon zbatimin e tyre.</w:t>
      </w:r>
    </w:p>
    <w:p w:rsidR="008B4FD4" w:rsidRPr="008740D8" w:rsidRDefault="008B4FD4" w:rsidP="008B4FD4">
      <w:pPr>
        <w:pStyle w:val="Paragrafi"/>
      </w:pPr>
      <w:r w:rsidRPr="008740D8">
        <w:t>3. Enti Kombëtar i Banesave është person juridik me qendër në Tiranë.</w:t>
      </w:r>
    </w:p>
    <w:p w:rsidR="008B4FD4" w:rsidRPr="008740D8" w:rsidRDefault="008B4FD4" w:rsidP="008B4FD4">
      <w:pPr>
        <w:pStyle w:val="Paragrafi"/>
      </w:pPr>
      <w:r w:rsidRPr="008740D8">
        <w:t>4. Organet drejtuese të Entit Kombëtar të Banesave janë:</w:t>
      </w:r>
    </w:p>
    <w:p w:rsidR="008B4FD4" w:rsidRPr="008740D8" w:rsidRDefault="008B4FD4" w:rsidP="008B4FD4">
      <w:pPr>
        <w:pStyle w:val="Paragrafi"/>
      </w:pPr>
      <w:r w:rsidRPr="008740D8">
        <w:t>- Këshilli drejtues.</w:t>
      </w:r>
    </w:p>
    <w:p w:rsidR="008B4FD4" w:rsidRPr="008740D8" w:rsidRDefault="008B4FD4" w:rsidP="008B4FD4">
      <w:pPr>
        <w:pStyle w:val="Paragrafi"/>
      </w:pPr>
      <w:r w:rsidRPr="008740D8">
        <w:t>- Drejtori i Përgjithshëm.</w:t>
      </w:r>
    </w:p>
    <w:p w:rsidR="008B4FD4" w:rsidRPr="008740D8" w:rsidRDefault="008B4FD4" w:rsidP="008B4FD4">
      <w:pPr>
        <w:pStyle w:val="Paragrafi"/>
      </w:pPr>
      <w:r w:rsidRPr="008740D8">
        <w:t>5. Këshilli drejtues përbëhet nga 3 anëtarë, të emëruar nga titullarët e Ministrisë së Ndërtimit, Strehimit dhe Rregullimit të Territorit, të Ministrisë së Financave, dhe të Ekonomisë, të Ministrisë së Punës, Emigracionit, Përkrahjes Sociale dhe të Përndjekurve Politikë.</w:t>
      </w:r>
    </w:p>
    <w:p w:rsidR="008B4FD4" w:rsidRPr="008740D8" w:rsidRDefault="008B4FD4" w:rsidP="008B4FD4">
      <w:pPr>
        <w:pStyle w:val="Paragrafi"/>
      </w:pPr>
      <w:r w:rsidRPr="008740D8">
        <w:t>Drejtori i Përgjithshëm zgjidhet nga Këshilli drejtues në bazë të jo më pak se dy kandidaturave të paraqitura nga ministri i Ndërtimit, Strehimit dhe Rregullimit të Territorit.</w:t>
      </w:r>
    </w:p>
    <w:p w:rsidR="008B4FD4" w:rsidRPr="008740D8" w:rsidRDefault="008B4FD4" w:rsidP="008B4FD4">
      <w:pPr>
        <w:pStyle w:val="Paragrafi"/>
      </w:pPr>
      <w:r w:rsidRPr="008740D8">
        <w:t>6. Këshilli drejtues krijon organet e tij vartëse, që janë zyrat e banesave jashtë strukturës së bashkive ose komunave.</w:t>
      </w:r>
    </w:p>
    <w:p w:rsidR="008B4FD4" w:rsidRPr="008740D8" w:rsidRDefault="008B4FD4" w:rsidP="008B4FD4">
      <w:pPr>
        <w:pStyle w:val="Paragrafi"/>
      </w:pPr>
      <w:r w:rsidRPr="008740D8">
        <w:t>7. Të drejtat dhe detyrat e zyrave të banesave në rrethe caktohen në statutin e Entit dhe në rregulloren e tij të brendshme, që mir</w:t>
      </w:r>
      <w:r w:rsidR="00322149">
        <w:t xml:space="preserve">atohen nga ministri i Ndërtimit, Strehimit </w:t>
      </w:r>
      <w:r w:rsidRPr="008740D8">
        <w:t>dhe Rregullimit të Territorit.</w:t>
      </w:r>
    </w:p>
    <w:p w:rsidR="008B4FD4" w:rsidRPr="008740D8" w:rsidRDefault="008B4FD4" w:rsidP="008B4FD4">
      <w:pPr>
        <w:pStyle w:val="Paragrafi"/>
      </w:pPr>
      <w:r w:rsidRPr="008740D8">
        <w:t>8. Për ushtrimin e veprimtarisë së tij Enti siguron dhe shton mjetet e përhershme financiare nëpërmjet:</w:t>
      </w:r>
    </w:p>
    <w:p w:rsidR="008B4FD4" w:rsidRPr="008740D8" w:rsidRDefault="008B4FD4" w:rsidP="008B4FD4">
      <w:pPr>
        <w:pStyle w:val="Paragrafi"/>
      </w:pPr>
      <w:r w:rsidRPr="008740D8">
        <w:t>- Fondeve vjetore që do të jepen nga buxheti i shtetit dhe fondet e buxhetit lokal.</w:t>
      </w:r>
    </w:p>
    <w:p w:rsidR="008B4FD4" w:rsidRPr="008740D8" w:rsidRDefault="008B4FD4" w:rsidP="008B4FD4">
      <w:pPr>
        <w:pStyle w:val="Paragrafi"/>
      </w:pPr>
      <w:r w:rsidRPr="008740D8">
        <w:t>- Të ardhurave nga taksa e solidaritetit për ndërtim banesash, e miratuar me ligj.</w:t>
      </w:r>
    </w:p>
    <w:p w:rsidR="008B4FD4" w:rsidRPr="008740D8" w:rsidRDefault="008B4FD4" w:rsidP="008B4FD4">
      <w:pPr>
        <w:pStyle w:val="Paragrafi"/>
      </w:pPr>
      <w:r w:rsidRPr="008740D8">
        <w:t>- Të ardhurave që sigurohen nga shitja dhe dhënia me qira e këtyre banesave.</w:t>
      </w:r>
    </w:p>
    <w:p w:rsidR="008B4FD4" w:rsidRPr="008740D8" w:rsidRDefault="008B4FD4" w:rsidP="008B4FD4">
      <w:pPr>
        <w:pStyle w:val="Paragrafi"/>
      </w:pPr>
      <w:r w:rsidRPr="008740D8">
        <w:t>- Të ardhurave nga privatizimi i banesave ekzistuese, duke bërë edhe likuidimin e letrave me vlerë, sipas përcaktimit të ligjit përkatës.</w:t>
      </w:r>
    </w:p>
    <w:p w:rsidR="008B4FD4" w:rsidRPr="008740D8" w:rsidRDefault="008B4FD4" w:rsidP="008B4FD4">
      <w:pPr>
        <w:pStyle w:val="Paragrafi"/>
      </w:pPr>
      <w:r w:rsidRPr="008740D8">
        <w:t xml:space="preserve">- Të ardhurave që do të japin për këtë qëllim donatorë të ndryshëm </w:t>
      </w:r>
      <w:smartTag w:uri="urn:schemas-microsoft-com:office:smarttags" w:element="country-region">
        <w:smartTag w:uri="urn:schemas-microsoft-com:office:smarttags" w:element="place">
          <w:r w:rsidRPr="008740D8">
            <w:t>vendas</w:t>
          </w:r>
        </w:smartTag>
      </w:smartTag>
      <w:r w:rsidRPr="008740D8">
        <w:t xml:space="preserve"> ose të huaj.</w:t>
      </w:r>
    </w:p>
    <w:p w:rsidR="008B4FD4" w:rsidRPr="008740D8" w:rsidRDefault="008B4FD4" w:rsidP="008B4FD4">
      <w:pPr>
        <w:pStyle w:val="Paragrafi"/>
      </w:pPr>
      <w:r w:rsidRPr="008740D8">
        <w:t>- Të ardhurave që sigurohen nga pjesëmarrja në tregun e pasurive të patundshme, siç përcaktohet në pikën 9.</w:t>
      </w:r>
    </w:p>
    <w:p w:rsidR="008B4FD4" w:rsidRPr="008740D8" w:rsidRDefault="008B4FD4" w:rsidP="008B4FD4">
      <w:pPr>
        <w:pStyle w:val="Paragrafi"/>
      </w:pPr>
      <w:r w:rsidRPr="008740D8">
        <w:t>- Të ardhurave nga kreditë dhe huat e marra nga institucione të ndryshme kredituese, si dhe nga tregu i letrave me vlerë.</w:t>
      </w:r>
    </w:p>
    <w:p w:rsidR="008B4FD4" w:rsidRPr="008740D8" w:rsidRDefault="008B4FD4" w:rsidP="008B4FD4">
      <w:pPr>
        <w:pStyle w:val="Paragrafi"/>
      </w:pPr>
      <w:r w:rsidRPr="008740D8">
        <w:lastRenderedPageBreak/>
        <w:t>9. Enti Kombëtar i Banesave ka të drejtë që, sipas gjendjes së fondeve, në momente të caktuara të investojë në tregun e përgjithshëm të pasurive të patundshme, sipas</w:t>
      </w:r>
      <w:r w:rsidR="00D51F10">
        <w:t xml:space="preserve"> </w:t>
      </w:r>
      <w:r w:rsidRPr="008740D8">
        <w:t>mundësive që ofron ky treg.</w:t>
      </w:r>
    </w:p>
    <w:p w:rsidR="008B4FD4" w:rsidRPr="008740D8" w:rsidRDefault="008B4FD4" w:rsidP="008B4FD4">
      <w:pPr>
        <w:pStyle w:val="Paragrafi"/>
      </w:pPr>
      <w:r w:rsidRPr="008740D8">
        <w:t>10. Enti Kombëtar i Banesave organizon ndërtimin e banesave me sistem sipërmarrjeje, me anë të ndërmarrjeve të ndryshme të ndërtimit.</w:t>
      </w:r>
    </w:p>
    <w:p w:rsidR="008B4FD4" w:rsidRPr="008740D8" w:rsidRDefault="008B4FD4" w:rsidP="008B4FD4">
      <w:pPr>
        <w:pStyle w:val="Paragrafi"/>
      </w:pPr>
      <w:r w:rsidRPr="008740D8">
        <w:t>11. Shpenzimet për funksionimin dhe zhvillimin normal të punës së Entit Kombëtar të Banesave dhe të zyrave në rrethe përballohen nga fondet që sigurohen në pikën 8 të këtij</w:t>
      </w:r>
      <w:r w:rsidR="00D51F10">
        <w:t xml:space="preserve"> </w:t>
      </w:r>
      <w:r w:rsidRPr="008740D8">
        <w:t>vendimi.</w:t>
      </w:r>
    </w:p>
    <w:p w:rsidR="008B4FD4" w:rsidRPr="008740D8" w:rsidRDefault="008B4FD4" w:rsidP="008B4FD4">
      <w:pPr>
        <w:pStyle w:val="Paragrafi"/>
      </w:pPr>
      <w:r w:rsidRPr="008740D8">
        <w:t>Kapitali themelor i këtij Enti caktohet 5 milionë lekë, i cili të përballohet nga fondi rezervë i Këshillit të Ministrave për vitin 1992.</w:t>
      </w:r>
    </w:p>
    <w:p w:rsidR="008B4FD4" w:rsidRPr="008740D8" w:rsidRDefault="002E0351" w:rsidP="008B4FD4">
      <w:pPr>
        <w:pStyle w:val="Paragrafi"/>
      </w:pPr>
      <w:r>
        <w:t>12. Banesat e ndërtuara</w:t>
      </w:r>
      <w:r w:rsidR="008B4FD4" w:rsidRPr="008740D8">
        <w:t xml:space="preserve"> në zbatim të këtij vendimi, si rregull, do t'u jepen në pronësi punonjësve. Banesa me qira do të përfitojnë vetëm ajo kategori punonjësish, e ardhura për frymë e të cilëve është nën nivelin minimal të jetesës, si dhe punonjësve që kjo e drejtë u njihet me ligj, por jo më tepër se 10 për qind e banesave që dorëzohen çdo vit.</w:t>
      </w:r>
    </w:p>
    <w:p w:rsidR="008B4FD4" w:rsidRPr="008740D8" w:rsidRDefault="008B4FD4" w:rsidP="008B4FD4">
      <w:pPr>
        <w:pStyle w:val="Paragrafi"/>
      </w:pPr>
      <w:r w:rsidRPr="008740D8">
        <w:t>Kalimi në pronësi ose dhënia me qira e këtyre banesave do të bëhet sipas kritereve të përcaktuara për këtë qëllim nga Këshilli i Ministrave.</w:t>
      </w:r>
    </w:p>
    <w:p w:rsidR="008B4FD4" w:rsidRPr="008740D8" w:rsidRDefault="008B4FD4" w:rsidP="008B4FD4">
      <w:pPr>
        <w:pStyle w:val="Paragrafi"/>
      </w:pPr>
      <w:r w:rsidRPr="008740D8">
        <w:t>13. Banesat që do të ndërtohen në zbatim të këtij vendimi, mbeten në administrim të Entit Kombëtar të Banesave, derisa ato t'u kalojnë në pronësi personave të ndryshëm.</w:t>
      </w:r>
    </w:p>
    <w:p w:rsidR="008B4FD4" w:rsidRPr="008740D8" w:rsidRDefault="008B4FD4" w:rsidP="008B4FD4">
      <w:pPr>
        <w:pStyle w:val="Paragrafi"/>
      </w:pPr>
      <w:r w:rsidRPr="008740D8">
        <w:t>Banesat që do të jepen me qira, do të mirëmbahen sipas rregullave të përcaktuara për këtë qëllim.</w:t>
      </w:r>
    </w:p>
    <w:p w:rsidR="008B4FD4" w:rsidRPr="008740D8" w:rsidRDefault="008B4FD4" w:rsidP="008B4FD4">
      <w:pPr>
        <w:pStyle w:val="Paragrafi"/>
      </w:pPr>
      <w:r w:rsidRPr="008740D8">
        <w:t>14. Kur banesa do të kalojë në pronësi të punonjësve, shlyerja e vlerës së saj do të bëhet në mënyrë të menjëhershme ose me këste, me një afat deri në 25 vjet.</w:t>
      </w:r>
    </w:p>
    <w:p w:rsidR="008B4FD4" w:rsidRPr="008740D8" w:rsidRDefault="008B4FD4" w:rsidP="008B4FD4">
      <w:pPr>
        <w:pStyle w:val="Paragrafi"/>
      </w:pPr>
      <w:r w:rsidRPr="008740D8">
        <w:t>Çmimi i shtijes është ai, me të cilin Enti Kombëtar i Banesave ka likuiduar ndërmarrjet zbatuese, duke shtuar shpenzimet e vetë Entit, si dhe fitimin e tij, i cili përbën 2 për qind të këtyre shpenzimeve.</w:t>
      </w:r>
    </w:p>
    <w:p w:rsidR="008B4FD4" w:rsidRPr="008740D8" w:rsidRDefault="008B4FD4" w:rsidP="008B4FD4">
      <w:pPr>
        <w:pStyle w:val="Paragrafi"/>
      </w:pPr>
      <w:r w:rsidRPr="008740D8">
        <w:t>Kur vlera e banesës shlyhet për 25 vjet, çmimi i shitjes është ai i përcaktuar në paragrafin 2 të kësaj pike dhe për çdo vit  të ulur nga ky afat çmimi i shitjes ulet në masë 0,5 për qind për vit.</w:t>
      </w:r>
    </w:p>
    <w:p w:rsidR="008B4FD4" w:rsidRPr="008740D8" w:rsidRDefault="008B4FD4" w:rsidP="008B4FD4">
      <w:pPr>
        <w:pStyle w:val="Paragrafi"/>
      </w:pPr>
      <w:r w:rsidRPr="008740D8">
        <w:t xml:space="preserve">Në të gjitha rastet çmimit të objektit i shtohet edhe vlera e truallit që zë çdo apartament, i cili kalon në bashkëpronësi të </w:t>
      </w:r>
      <w:r w:rsidR="00063B76">
        <w:t xml:space="preserve">të </w:t>
      </w:r>
      <w:r w:rsidRPr="008740D8">
        <w:t>gjithë pronarëve.</w:t>
      </w:r>
    </w:p>
    <w:p w:rsidR="008B4FD4" w:rsidRPr="008740D8" w:rsidRDefault="008B4FD4" w:rsidP="008B4FD4">
      <w:pPr>
        <w:pStyle w:val="Paragrafi"/>
      </w:pPr>
      <w:r w:rsidRPr="008740D8">
        <w:t>Ky vendim hyn në fuqi menjëherë.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Autoriteti"/>
      </w:pPr>
      <w:r w:rsidRPr="008740D8">
        <w:t>KRYETARI I KËSHILLIT TË MINISTRAVE</w:t>
      </w:r>
    </w:p>
    <w:p w:rsidR="008B4FD4" w:rsidRPr="008740D8" w:rsidRDefault="008B4FD4" w:rsidP="008B4FD4">
      <w:pPr>
        <w:pStyle w:val="AutoritetiEmer"/>
      </w:pPr>
      <w:r w:rsidRPr="008740D8">
        <w:t xml:space="preserve">Aleksandër Meksi    </w:t>
      </w:r>
    </w:p>
    <w:p w:rsidR="008B4FD4" w:rsidRPr="008740D8" w:rsidRDefault="008B4FD4" w:rsidP="008B4FD4">
      <w:pPr>
        <w:pStyle w:val="Paragrafi"/>
      </w:pPr>
    </w:p>
    <w:p w:rsidR="008B4FD4" w:rsidRPr="008740D8" w:rsidRDefault="008B4FD4" w:rsidP="008B4FD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3B7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E0351"/>
    <w:rsid w:val="00304413"/>
    <w:rsid w:val="00322149"/>
    <w:rsid w:val="00354A65"/>
    <w:rsid w:val="00383FD5"/>
    <w:rsid w:val="003941D1"/>
    <w:rsid w:val="003E06F6"/>
    <w:rsid w:val="003F043A"/>
    <w:rsid w:val="004107B9"/>
    <w:rsid w:val="00411E6E"/>
    <w:rsid w:val="00423F9F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2C78"/>
    <w:rsid w:val="0080475E"/>
    <w:rsid w:val="008072B9"/>
    <w:rsid w:val="00841EC5"/>
    <w:rsid w:val="008521B4"/>
    <w:rsid w:val="008656D4"/>
    <w:rsid w:val="00872000"/>
    <w:rsid w:val="00877240"/>
    <w:rsid w:val="00881600"/>
    <w:rsid w:val="008B4FD4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1F10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04E4E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24272B-55C5-4143-B681-FB7990DE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