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B9" w:rsidRPr="008D376B" w:rsidRDefault="002E53B9" w:rsidP="002E53B9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2E53B9" w:rsidRPr="008D376B" w:rsidRDefault="002E53B9" w:rsidP="002E53B9">
      <w:pPr>
        <w:pStyle w:val="NumriData"/>
        <w:rPr>
          <w:lang w:val="it-IT"/>
        </w:rPr>
      </w:pPr>
      <w:r w:rsidRPr="008D376B">
        <w:rPr>
          <w:lang w:val="it-IT"/>
        </w:rPr>
        <w:t>Nr.16</w:t>
      </w:r>
      <w:r w:rsidR="00275D60">
        <w:rPr>
          <w:lang w:val="it-IT"/>
        </w:rPr>
        <w:t>,</w:t>
      </w:r>
      <w:r w:rsidRPr="008D376B">
        <w:rPr>
          <w:lang w:val="it-IT"/>
        </w:rPr>
        <w:t xml:space="preserve"> datë 11.1.1993</w:t>
      </w:r>
    </w:p>
    <w:p w:rsidR="002E53B9" w:rsidRPr="005A434D" w:rsidRDefault="002E53B9" w:rsidP="002E53B9">
      <w:pPr>
        <w:pStyle w:val="Paragrafi"/>
        <w:rPr>
          <w:lang w:val="it-IT"/>
        </w:rPr>
      </w:pPr>
    </w:p>
    <w:p w:rsidR="002E53B9" w:rsidRPr="008D376B" w:rsidRDefault="002E53B9" w:rsidP="002E53B9">
      <w:pPr>
        <w:pStyle w:val="Titulli"/>
        <w:rPr>
          <w:lang w:val="it-IT"/>
        </w:rPr>
      </w:pPr>
      <w:r w:rsidRPr="008D376B">
        <w:rPr>
          <w:lang w:val="it-IT"/>
        </w:rPr>
        <w:t>PëR CAKTIMIN E TARIFAVE Të REJA Të TRANSPORTIT Të UDHëTARëVE</w:t>
      </w:r>
    </w:p>
    <w:p w:rsidR="002E53B9" w:rsidRPr="005A434D" w:rsidRDefault="002E53B9" w:rsidP="002E53B9">
      <w:pPr>
        <w:pStyle w:val="Paragrafi"/>
        <w:rPr>
          <w:lang w:val="it-IT"/>
        </w:rPr>
      </w:pPr>
    </w:p>
    <w:p w:rsidR="002E53B9" w:rsidRPr="008D376B" w:rsidRDefault="002E53B9" w:rsidP="002E53B9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e të Ekonomisë dhe të Ministrisë së Transporteve dhe Komunikacioneve, Këshilli i Ministrave</w:t>
      </w:r>
    </w:p>
    <w:p w:rsidR="002E53B9" w:rsidRPr="005A434D" w:rsidRDefault="002E53B9" w:rsidP="002E53B9">
      <w:pPr>
        <w:pStyle w:val="Paragrafi"/>
        <w:rPr>
          <w:lang w:val="it-IT"/>
        </w:rPr>
      </w:pPr>
    </w:p>
    <w:p w:rsidR="002E53B9" w:rsidRPr="008D376B" w:rsidRDefault="002E53B9" w:rsidP="002E53B9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2E53B9" w:rsidRPr="005A434D" w:rsidRDefault="002E53B9" w:rsidP="002E53B9">
      <w:pPr>
        <w:pStyle w:val="Paragrafi"/>
        <w:rPr>
          <w:lang w:val="it-IT"/>
        </w:rPr>
      </w:pPr>
    </w:p>
    <w:p w:rsidR="002E53B9" w:rsidRPr="005A434D" w:rsidRDefault="002E53B9" w:rsidP="002E53B9">
      <w:pPr>
        <w:pStyle w:val="Paragrafi"/>
        <w:rPr>
          <w:lang w:val="it-IT"/>
        </w:rPr>
      </w:pPr>
      <w:r w:rsidRPr="005A434D">
        <w:rPr>
          <w:lang w:val="it-IT"/>
        </w:rPr>
        <w:t>1. Në vendimin e Këshillit të Ministrave nr.307, datë 20.7.1992 "Për ndryshimin e tarifave të transportit të udhëtarëve", bëhen këto ndryshime:</w:t>
      </w:r>
    </w:p>
    <w:p w:rsidR="002E53B9" w:rsidRPr="005A434D" w:rsidRDefault="002E53B9" w:rsidP="002E53B9">
      <w:pPr>
        <w:pStyle w:val="Paragrafi"/>
        <w:rPr>
          <w:lang w:val="it-IT"/>
        </w:rPr>
      </w:pPr>
      <w:r w:rsidRPr="005A434D">
        <w:rPr>
          <w:lang w:val="it-IT"/>
        </w:rPr>
        <w:t>a) Pika 1 ndryshohet si vijon</w:t>
      </w:r>
      <w:r w:rsidR="00175B25">
        <w:rPr>
          <w:lang w:val="it-IT"/>
        </w:rPr>
        <w:t>:</w:t>
      </w:r>
      <w:r w:rsidRPr="005A434D">
        <w:rPr>
          <w:lang w:val="it-IT"/>
        </w:rPr>
        <w:t xml:space="preserve"> "Tarifat e transportit qytetar të udhëtarëve në linjat me largësi deri në 9 km, por brenda periferisë së qytetit, caktohen 3 lekë për një vajtje ose kthim, 90 lekë për një biletë pajtimi mujor dhe 250 lekë për atë tremujore. Për nxënësit dhe studentët bileta e pajtimit mujor caktohet 45 lekë dhe e pajtimit tremujor 130 lekë".</w:t>
      </w:r>
    </w:p>
    <w:p w:rsidR="002E53B9" w:rsidRPr="005A434D" w:rsidRDefault="002E53B9" w:rsidP="002E53B9">
      <w:pPr>
        <w:pStyle w:val="Paragrafi"/>
        <w:rPr>
          <w:lang w:val="it-IT"/>
        </w:rPr>
      </w:pPr>
      <w:r w:rsidRPr="005A434D">
        <w:rPr>
          <w:lang w:val="it-IT"/>
        </w:rPr>
        <w:t>b) Tarifat e përcaktuara në pikën 2 rriten mesatarisht dy herë ndaj atyre ekzistuese.</w:t>
      </w:r>
    </w:p>
    <w:p w:rsidR="002E53B9" w:rsidRPr="005A434D" w:rsidRDefault="002E53B9" w:rsidP="002E53B9">
      <w:pPr>
        <w:pStyle w:val="Paragrafi"/>
        <w:rPr>
          <w:lang w:val="it-IT"/>
        </w:rPr>
      </w:pPr>
      <w:r w:rsidRPr="005A434D">
        <w:rPr>
          <w:lang w:val="it-IT"/>
        </w:rPr>
        <w:t>2. Tarifat e reja të transportit të miratuar</w:t>
      </w:r>
      <w:r w:rsidR="00175B25">
        <w:rPr>
          <w:lang w:val="it-IT"/>
        </w:rPr>
        <w:t>a</w:t>
      </w:r>
      <w:r w:rsidRPr="005A434D">
        <w:rPr>
          <w:lang w:val="it-IT"/>
        </w:rPr>
        <w:t xml:space="preserve"> sipas këtij vendimi</w:t>
      </w:r>
      <w:r w:rsidR="00175B25">
        <w:rPr>
          <w:lang w:val="it-IT"/>
        </w:rPr>
        <w:t>,</w:t>
      </w:r>
      <w:r w:rsidRPr="005A434D">
        <w:rPr>
          <w:lang w:val="it-IT"/>
        </w:rPr>
        <w:t xml:space="preserve"> hyjnë në fuqi me 16 janar 1993, kurse çmimet e biletave të pajtimit më 1 shkurt 1993.</w:t>
      </w:r>
    </w:p>
    <w:p w:rsidR="002E53B9" w:rsidRPr="005A434D" w:rsidRDefault="002E53B9" w:rsidP="002E53B9">
      <w:pPr>
        <w:pStyle w:val="Paragrafi"/>
        <w:rPr>
          <w:lang w:val="it-IT"/>
        </w:rPr>
      </w:pPr>
    </w:p>
    <w:p w:rsidR="002E53B9" w:rsidRPr="005A434D" w:rsidRDefault="002E53B9" w:rsidP="002E53B9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2E53B9" w:rsidRPr="005A434D" w:rsidRDefault="002E53B9" w:rsidP="002E53B9">
      <w:pPr>
        <w:pStyle w:val="Paragrafi"/>
        <w:rPr>
          <w:lang w:val="it-IT"/>
        </w:rPr>
      </w:pPr>
    </w:p>
    <w:p w:rsidR="002E53B9" w:rsidRPr="008D376B" w:rsidRDefault="002E53B9" w:rsidP="002E53B9">
      <w:pPr>
        <w:pStyle w:val="Autoriteti"/>
        <w:rPr>
          <w:lang w:val="it-IT"/>
        </w:rPr>
      </w:pPr>
      <w:r w:rsidRPr="008D376B">
        <w:rPr>
          <w:lang w:val="it-IT"/>
        </w:rPr>
        <w:t>ZV.KRYETARI I KëSHILLIT Të MINISTRAVE</w:t>
      </w:r>
    </w:p>
    <w:p w:rsidR="002E53B9" w:rsidRPr="008D376B" w:rsidRDefault="002E53B9" w:rsidP="002E53B9">
      <w:pPr>
        <w:pStyle w:val="AutoritetiEmer"/>
        <w:rPr>
          <w:lang w:val="it-IT"/>
        </w:rPr>
      </w:pPr>
      <w:r w:rsidRPr="008D376B">
        <w:rPr>
          <w:lang w:val="it-IT"/>
        </w:rPr>
        <w:t xml:space="preserve">Bashkim Kopliku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75B25"/>
    <w:rsid w:val="00187855"/>
    <w:rsid w:val="001A58B2"/>
    <w:rsid w:val="001C7978"/>
    <w:rsid w:val="0022170D"/>
    <w:rsid w:val="00275D60"/>
    <w:rsid w:val="002C6BAB"/>
    <w:rsid w:val="002E53B9"/>
    <w:rsid w:val="00303DF7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936C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710A3C-A39D-4CCC-9067-2DEAF1C5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E53B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53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53B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