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15D" w:rsidRPr="00BF000A" w:rsidRDefault="0051515D" w:rsidP="0051515D">
      <w:pPr>
        <w:pStyle w:val="Akti"/>
      </w:pPr>
      <w:bookmarkStart w:id="0" w:name="_GoBack"/>
      <w:bookmarkEnd w:id="0"/>
      <w:r w:rsidRPr="00BF000A">
        <w:t>VENDIM</w:t>
      </w:r>
    </w:p>
    <w:p w:rsidR="0051515D" w:rsidRPr="00BF000A" w:rsidRDefault="0051515D" w:rsidP="0051515D">
      <w:pPr>
        <w:pStyle w:val="NumriData"/>
      </w:pPr>
      <w:r w:rsidRPr="00BF000A">
        <w:t>Nr.37 datë 25.1.1993</w:t>
      </w:r>
    </w:p>
    <w:p w:rsidR="0051515D" w:rsidRPr="00BF000A" w:rsidRDefault="0051515D" w:rsidP="0051515D">
      <w:pPr>
        <w:pStyle w:val="Paragrafi"/>
        <w:rPr>
          <w:lang w:val="it-IT"/>
        </w:rPr>
      </w:pPr>
    </w:p>
    <w:p w:rsidR="0051515D" w:rsidRPr="00BF000A" w:rsidRDefault="0051515D" w:rsidP="0051515D">
      <w:pPr>
        <w:pStyle w:val="Titulli"/>
      </w:pPr>
      <w:r w:rsidRPr="00BF000A">
        <w:t>PËR DISA NDRYSHIME NË VENDIMIN NR.23 DATË 9.1.1993 "PËR ORGANIZIMIN E SHËRBIMIT TË PAGESËS SË PAPUNËSISË NGA ADMINISTRATA SHTETËRORE E PUNËS"</w:t>
      </w:r>
    </w:p>
    <w:p w:rsidR="0051515D" w:rsidRPr="00BF000A" w:rsidRDefault="0051515D" w:rsidP="0051515D">
      <w:pPr>
        <w:pStyle w:val="Paragrafi"/>
        <w:rPr>
          <w:lang w:val="it-IT"/>
        </w:rPr>
      </w:pPr>
    </w:p>
    <w:p w:rsidR="0051515D" w:rsidRPr="0051515D" w:rsidRDefault="0051515D" w:rsidP="0051515D">
      <w:pPr>
        <w:pStyle w:val="BazLigjPropozues"/>
        <w:rPr>
          <w:lang w:val="it-IT"/>
        </w:rPr>
      </w:pPr>
      <w:r w:rsidRPr="0051515D">
        <w:rPr>
          <w:lang w:val="it-IT"/>
        </w:rPr>
        <w:t>Me propozimin e Ministrisë së Punës, të Emigracionit, Përkrahjes Sociale dhe të Përndjekurve Politikë, Këshilli i Ministrave</w:t>
      </w:r>
    </w:p>
    <w:p w:rsidR="0051515D" w:rsidRPr="00BF000A" w:rsidRDefault="0051515D" w:rsidP="0051515D">
      <w:pPr>
        <w:pStyle w:val="Paragrafi"/>
        <w:rPr>
          <w:lang w:val="it-IT"/>
        </w:rPr>
      </w:pPr>
    </w:p>
    <w:p w:rsidR="0051515D" w:rsidRPr="0051515D" w:rsidRDefault="0051515D" w:rsidP="0051515D">
      <w:pPr>
        <w:pStyle w:val="VENDOSI"/>
        <w:rPr>
          <w:lang w:val="it-IT"/>
        </w:rPr>
      </w:pPr>
      <w:r w:rsidRPr="0051515D">
        <w:rPr>
          <w:lang w:val="it-IT"/>
        </w:rPr>
        <w:t>V E N D O S I:</w:t>
      </w:r>
    </w:p>
    <w:p w:rsidR="0051515D" w:rsidRPr="00BF000A" w:rsidRDefault="0051515D" w:rsidP="0051515D">
      <w:pPr>
        <w:pStyle w:val="Paragrafi"/>
        <w:rPr>
          <w:lang w:val="it-IT"/>
        </w:rPr>
      </w:pPr>
    </w:p>
    <w:p w:rsidR="0051515D" w:rsidRPr="00BF000A" w:rsidRDefault="0051515D" w:rsidP="0051515D">
      <w:pPr>
        <w:pStyle w:val="Paragrafi"/>
        <w:rPr>
          <w:lang w:val="it-IT"/>
        </w:rPr>
      </w:pPr>
      <w:r w:rsidRPr="00BF000A">
        <w:rPr>
          <w:lang w:val="it-IT"/>
        </w:rPr>
        <w:t>Në vendimin e Këshillit të Ministrave nr.23, datë 9.1.1993, bëhen këto ndryshime:</w:t>
      </w:r>
    </w:p>
    <w:p w:rsidR="0051515D" w:rsidRPr="00BF000A" w:rsidRDefault="0051515D" w:rsidP="0051515D">
      <w:pPr>
        <w:pStyle w:val="Paragrafi"/>
        <w:rPr>
          <w:lang w:val="it-IT"/>
        </w:rPr>
      </w:pPr>
      <w:r w:rsidRPr="00BF000A">
        <w:rPr>
          <w:lang w:val="it-IT"/>
        </w:rPr>
        <w:t>1. Pika 3 ndryshohet si vijon:</w:t>
      </w:r>
    </w:p>
    <w:p w:rsidR="0051515D" w:rsidRPr="00BF000A" w:rsidRDefault="0051515D" w:rsidP="0051515D">
      <w:pPr>
        <w:pStyle w:val="Paragrafi"/>
        <w:rPr>
          <w:lang w:val="it-IT"/>
        </w:rPr>
      </w:pPr>
      <w:r w:rsidRPr="00BF000A">
        <w:rPr>
          <w:lang w:val="it-IT"/>
        </w:rPr>
        <w:t>"Këshillat e rretheve dhe bashkitë, brenda datës 15.2.1993, t’u sigurojnë zyrave të punës, emigracionit, përkrahjes sociale dhe të përndjekurve politikë mjediset e domosdoshme për kryerjen e shërbimit të pagesës së papunësisë, sipas listës nr.1 që i bashkëngjitet këtij vendimi".</w:t>
      </w:r>
    </w:p>
    <w:p w:rsidR="0051515D" w:rsidRPr="00BF000A" w:rsidRDefault="0051515D" w:rsidP="0051515D">
      <w:pPr>
        <w:pStyle w:val="Paragrafi"/>
        <w:rPr>
          <w:lang w:val="it-IT"/>
        </w:rPr>
      </w:pPr>
      <w:r w:rsidRPr="00BF000A">
        <w:rPr>
          <w:lang w:val="it-IT"/>
        </w:rPr>
        <w:t>2. Në nenin 5, paragrafi i parë ndryshohet si vijon:</w:t>
      </w:r>
    </w:p>
    <w:p w:rsidR="0051515D" w:rsidRPr="00BF000A" w:rsidRDefault="0051515D" w:rsidP="0051515D">
      <w:pPr>
        <w:pStyle w:val="Paragrafi"/>
        <w:rPr>
          <w:lang w:val="it-IT"/>
        </w:rPr>
      </w:pPr>
      <w:r w:rsidRPr="00BF000A">
        <w:rPr>
          <w:lang w:val="it-IT"/>
        </w:rPr>
        <w:t>"Për kryerjen e shërbimit të pagesave në organikën e zyrave të punës, emigracionit, përkrahjes sociale dhe të përndjekurve politikë shtohet një personel prej 162 punonjësish, të ndarë në rrethe e bashki sipas listës nr.2 që i bashkëngjitet këtij vendimi.</w:t>
      </w:r>
    </w:p>
    <w:p w:rsidR="0051515D" w:rsidRPr="00BF000A" w:rsidRDefault="0051515D" w:rsidP="0051515D">
      <w:pPr>
        <w:pStyle w:val="Paragrafi"/>
        <w:rPr>
          <w:lang w:val="it-IT"/>
        </w:rPr>
      </w:pPr>
    </w:p>
    <w:p w:rsidR="0051515D" w:rsidRPr="00BF000A" w:rsidRDefault="0051515D" w:rsidP="0051515D">
      <w:pPr>
        <w:pStyle w:val="Paragrafi"/>
        <w:rPr>
          <w:lang w:val="it-IT"/>
        </w:rPr>
      </w:pPr>
      <w:r w:rsidRPr="00BF000A">
        <w:rPr>
          <w:lang w:val="it-IT"/>
        </w:rPr>
        <w:t>Ky vendim hyn në fuqi menjëherë.</w:t>
      </w:r>
    </w:p>
    <w:p w:rsidR="0051515D" w:rsidRPr="00BF000A" w:rsidRDefault="0051515D" w:rsidP="0051515D">
      <w:pPr>
        <w:pStyle w:val="Paragrafi"/>
        <w:rPr>
          <w:lang w:val="it-IT"/>
        </w:rPr>
      </w:pPr>
    </w:p>
    <w:p w:rsidR="0051515D" w:rsidRPr="00BF000A" w:rsidRDefault="0051515D" w:rsidP="0051515D">
      <w:pPr>
        <w:pStyle w:val="Autoriteti"/>
      </w:pPr>
      <w:r w:rsidRPr="00BF000A">
        <w:t>KRYETARI I KËSHILLIT TË MINISTRAVE</w:t>
      </w:r>
    </w:p>
    <w:p w:rsidR="0051515D" w:rsidRPr="00BF000A" w:rsidRDefault="0051515D" w:rsidP="0051515D">
      <w:pPr>
        <w:pStyle w:val="AutoritetiEmer"/>
      </w:pPr>
      <w:r w:rsidRPr="00BF000A">
        <w:t xml:space="preserve">Aleksandër Meksi 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1515D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BD504F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5E6BA5F-E448-4AEE-AD11-5A5115C2C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51515D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1515D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1515D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2019-03-27T08:33:00Z</dcterms:created>
  <dcterms:modified xsi:type="dcterms:W3CDTF">2019-03-27T08:33:00Z</dcterms:modified>
</cp:coreProperties>
</file>