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EDC" w:rsidRPr="00802EDC" w:rsidRDefault="00802EDC" w:rsidP="00802EDC">
      <w:pPr>
        <w:pStyle w:val="Akti"/>
        <w:rPr>
          <w:lang w:val="it-IT"/>
        </w:rPr>
      </w:pPr>
      <w:bookmarkStart w:id="0" w:name="_GoBack"/>
      <w:bookmarkEnd w:id="0"/>
      <w:r w:rsidRPr="00802EDC">
        <w:rPr>
          <w:lang w:val="it-IT"/>
        </w:rPr>
        <w:t>V E N D I M</w:t>
      </w:r>
    </w:p>
    <w:p w:rsidR="00802EDC" w:rsidRPr="000D1B39" w:rsidRDefault="00802EDC" w:rsidP="00802EDC">
      <w:pPr>
        <w:pStyle w:val="NumriData"/>
      </w:pPr>
      <w:r w:rsidRPr="000D1B39">
        <w:t>Nr.43, datë 29.1.1993</w:t>
      </w:r>
    </w:p>
    <w:p w:rsidR="00802EDC" w:rsidRPr="000D1B39" w:rsidRDefault="00802EDC" w:rsidP="00802EDC">
      <w:pPr>
        <w:pStyle w:val="Paragrafi"/>
        <w:rPr>
          <w:lang w:val="it-IT"/>
        </w:rPr>
      </w:pPr>
    </w:p>
    <w:p w:rsidR="00802EDC" w:rsidRPr="000D1B39" w:rsidRDefault="00802EDC" w:rsidP="00802EDC">
      <w:pPr>
        <w:pStyle w:val="Titulli"/>
      </w:pPr>
      <w:r w:rsidRPr="000D1B39">
        <w:t>PËR DHËNIEN E AUTORIZIMIT PËR FLUTURIMIN E AEROPLANËVE USHTARAKË NË HAPËSIRËN AJRORE TË REPUBLIKËS SË SHQIPËRISË</w:t>
      </w:r>
    </w:p>
    <w:p w:rsidR="00802EDC" w:rsidRPr="000D1B39" w:rsidRDefault="00802EDC" w:rsidP="00802EDC">
      <w:pPr>
        <w:pStyle w:val="Paragrafi"/>
        <w:rPr>
          <w:lang w:val="it-IT"/>
        </w:rPr>
      </w:pPr>
    </w:p>
    <w:p w:rsidR="00802EDC" w:rsidRPr="000D1B39" w:rsidRDefault="00802EDC" w:rsidP="00802EDC">
      <w:pPr>
        <w:pStyle w:val="BazLigjPropozues"/>
      </w:pPr>
      <w:r w:rsidRPr="000D1B39">
        <w:t>Me propozimin e Ministrisë së Mbrojtjes, Këshilli i Ministrave</w:t>
      </w:r>
    </w:p>
    <w:p w:rsidR="00802EDC" w:rsidRPr="000D1B39" w:rsidRDefault="00802EDC" w:rsidP="00802EDC">
      <w:pPr>
        <w:pStyle w:val="Paragrafi"/>
        <w:rPr>
          <w:lang w:val="it-IT"/>
        </w:rPr>
      </w:pPr>
    </w:p>
    <w:p w:rsidR="00802EDC" w:rsidRPr="000D1B39" w:rsidRDefault="00802EDC" w:rsidP="00802EDC">
      <w:pPr>
        <w:pStyle w:val="VENDOSI"/>
      </w:pPr>
      <w:r w:rsidRPr="000D1B39">
        <w:t>V E N D O S I:</w:t>
      </w:r>
    </w:p>
    <w:p w:rsidR="00802EDC" w:rsidRPr="000D1B39" w:rsidRDefault="00802EDC" w:rsidP="00802EDC">
      <w:pPr>
        <w:pStyle w:val="Paragrafi"/>
        <w:rPr>
          <w:lang w:val="it-IT"/>
        </w:rPr>
      </w:pPr>
    </w:p>
    <w:p w:rsidR="00802EDC" w:rsidRPr="000D1B39" w:rsidRDefault="00802EDC" w:rsidP="00802EDC">
      <w:pPr>
        <w:pStyle w:val="Paragrafi"/>
        <w:rPr>
          <w:lang w:val="it-IT"/>
        </w:rPr>
      </w:pPr>
      <w:r w:rsidRPr="000D1B39">
        <w:rPr>
          <w:lang w:val="it-IT"/>
        </w:rPr>
        <w:t>1. Autorizohet fluturimi i aeroplanëve ushtarakë të Forcave të Mbrojtjes të Organizatës së Kombeve të Bashkuara, me komandë rajonale në Zagreb, në hapësirën ajrore të Republikës së Shqipërisë, me pikë hyrje Rodom dhe dalje Mavar.</w:t>
      </w:r>
    </w:p>
    <w:p w:rsidR="00802EDC" w:rsidRPr="000D1B39" w:rsidRDefault="00802EDC" w:rsidP="00802EDC">
      <w:pPr>
        <w:pStyle w:val="Paragrafi"/>
        <w:rPr>
          <w:lang w:val="it-IT"/>
        </w:rPr>
      </w:pPr>
      <w:r w:rsidRPr="000D1B39">
        <w:rPr>
          <w:lang w:val="it-IT"/>
        </w:rPr>
        <w:t>2. Për zbatimin e këtij vendimi ngarkohen Ministria e Mbrojtjes, Ministria e Transporteve dhe e Komunikacioneve dhe Ministria e Punëve të Jashtme.</w:t>
      </w:r>
    </w:p>
    <w:p w:rsidR="00802EDC" w:rsidRPr="000D1B39" w:rsidRDefault="00802EDC" w:rsidP="00802EDC">
      <w:pPr>
        <w:pStyle w:val="Paragrafi"/>
        <w:rPr>
          <w:lang w:val="it-IT"/>
        </w:rPr>
      </w:pPr>
    </w:p>
    <w:p w:rsidR="00802EDC" w:rsidRPr="000D1B39" w:rsidRDefault="00802EDC" w:rsidP="00802EDC">
      <w:pPr>
        <w:pStyle w:val="Paragrafi"/>
        <w:rPr>
          <w:lang w:val="it-IT"/>
        </w:rPr>
      </w:pPr>
      <w:r w:rsidRPr="000D1B39">
        <w:rPr>
          <w:lang w:val="it-IT"/>
        </w:rPr>
        <w:t>Ky vendim hyn në fuqi menjëherë.</w:t>
      </w:r>
    </w:p>
    <w:p w:rsidR="00802EDC" w:rsidRPr="000D1B39" w:rsidRDefault="00802EDC" w:rsidP="00802EDC">
      <w:pPr>
        <w:pStyle w:val="Paragrafi"/>
        <w:rPr>
          <w:lang w:val="it-IT"/>
        </w:rPr>
      </w:pPr>
    </w:p>
    <w:p w:rsidR="00802EDC" w:rsidRPr="000D1B39" w:rsidRDefault="00802EDC" w:rsidP="00802EDC">
      <w:pPr>
        <w:pStyle w:val="Autoriteti"/>
      </w:pPr>
      <w:r w:rsidRPr="000D1B39">
        <w:t>KRYETARI I KËSHILLIT TË MINISTRAVE</w:t>
      </w:r>
    </w:p>
    <w:p w:rsidR="00802EDC" w:rsidRPr="000D1B39" w:rsidRDefault="00802EDC" w:rsidP="00802EDC">
      <w:pPr>
        <w:pStyle w:val="AutoritetiEmer"/>
      </w:pPr>
      <w:r w:rsidRPr="000D1B39">
        <w:t xml:space="preserve">Aleksandër Meksi </w:t>
      </w:r>
    </w:p>
    <w:p w:rsidR="00802EDC" w:rsidRPr="000D1B39" w:rsidRDefault="00802EDC" w:rsidP="00802EDC">
      <w:pPr>
        <w:pStyle w:val="Paragrafi"/>
      </w:pPr>
    </w:p>
    <w:p w:rsidR="00A0784B" w:rsidRPr="00AA3124" w:rsidRDefault="00A0784B" w:rsidP="00802EDC">
      <w:pPr>
        <w:pStyle w:val="Paragrafi"/>
      </w:pPr>
    </w:p>
    <w:sectPr w:rsidR="00A0784B" w:rsidRPr="00AA31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85BE8"/>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2EDC"/>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83CB6A9-9092-4D63-A29C-528DEF218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EDC"/>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2019-03-27T08:33:00Z</dcterms:created>
  <dcterms:modified xsi:type="dcterms:W3CDTF">2019-03-27T08:33:00Z</dcterms:modified>
</cp:coreProperties>
</file>