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FF5" w:rsidRPr="00C24FF5" w:rsidRDefault="00C24FF5" w:rsidP="00C24FF5">
      <w:pPr>
        <w:pStyle w:val="Akti"/>
        <w:rPr>
          <w:lang w:val="it-IT"/>
        </w:rPr>
      </w:pPr>
      <w:bookmarkStart w:id="0" w:name="_GoBack"/>
      <w:bookmarkEnd w:id="0"/>
      <w:r w:rsidRPr="00C24FF5">
        <w:rPr>
          <w:lang w:val="it-IT"/>
        </w:rPr>
        <w:t>V E N D I M</w:t>
      </w:r>
    </w:p>
    <w:p w:rsidR="00C24FF5" w:rsidRPr="00C24FF5" w:rsidRDefault="00C24FF5" w:rsidP="00C24FF5">
      <w:pPr>
        <w:pStyle w:val="NumriData"/>
        <w:rPr>
          <w:lang w:val="it-IT"/>
        </w:rPr>
      </w:pPr>
      <w:r w:rsidRPr="00C24FF5">
        <w:rPr>
          <w:lang w:val="it-IT"/>
        </w:rPr>
        <w:t>Nr.78 datë 26.2.1993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C24FF5" w:rsidRDefault="00C24FF5" w:rsidP="00C24FF5">
      <w:pPr>
        <w:pStyle w:val="Titulli"/>
        <w:rPr>
          <w:lang w:val="it-IT"/>
        </w:rPr>
      </w:pPr>
      <w:r w:rsidRPr="00C24FF5">
        <w:rPr>
          <w:lang w:val="it-IT"/>
        </w:rPr>
        <w:t>PëR MIRATIMIN E MARRëVESHJES NDëRMJET QEVERISë Së REPUBLIKëS</w:t>
      </w:r>
    </w:p>
    <w:p w:rsidR="00C24FF5" w:rsidRPr="00C24FF5" w:rsidRDefault="00C24FF5" w:rsidP="00C24FF5">
      <w:pPr>
        <w:pStyle w:val="Titulli"/>
        <w:rPr>
          <w:lang w:val="it-IT"/>
        </w:rPr>
      </w:pPr>
      <w:r w:rsidRPr="00C24FF5">
        <w:rPr>
          <w:lang w:val="it-IT"/>
        </w:rPr>
        <w:t xml:space="preserve"> Së SHQIPëRISë DHE QEVERISë Së REPUBLIKëS Së SLLOVENISë PëR TRANSPORTIN DETAR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C24FF5" w:rsidRDefault="00C24FF5" w:rsidP="00C24FF5">
      <w:pPr>
        <w:pStyle w:val="BazLigjPropozues"/>
        <w:rPr>
          <w:lang w:val="it-IT"/>
        </w:rPr>
      </w:pPr>
      <w:r w:rsidRPr="00C24FF5">
        <w:rPr>
          <w:lang w:val="it-IT"/>
        </w:rPr>
        <w:t>Me propozimin e Ministrisë së Transporteve e Komunikacioneve dhe të Ministrisë së Punëve të Jashtme, Këshilli i Ministrave,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C24FF5" w:rsidRDefault="00C24FF5" w:rsidP="00C24FF5">
      <w:pPr>
        <w:pStyle w:val="VENDOSI"/>
        <w:rPr>
          <w:lang w:val="it-IT"/>
        </w:rPr>
      </w:pPr>
      <w:r w:rsidRPr="00C24FF5">
        <w:rPr>
          <w:lang w:val="it-IT"/>
        </w:rPr>
        <w:t>V E N D O S I: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BF000A" w:rsidRDefault="00C24FF5" w:rsidP="00C24FF5">
      <w:pPr>
        <w:pStyle w:val="Paragrafi"/>
        <w:rPr>
          <w:lang w:val="it-IT"/>
        </w:rPr>
      </w:pPr>
      <w:r w:rsidRPr="00BF000A">
        <w:rPr>
          <w:lang w:val="it-IT"/>
        </w:rPr>
        <w:t>Miratimin e "Marrëveshjes ndërmjet Qeverisë së Republikës së Shqipërisë dhe Qeverisë së Republikës së Sllovenisë për transportin detar".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BF000A" w:rsidRDefault="00C24FF5" w:rsidP="00C24FF5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24FF5" w:rsidRPr="00BF000A" w:rsidRDefault="00C24FF5" w:rsidP="00C24FF5">
      <w:pPr>
        <w:pStyle w:val="Paragrafi"/>
        <w:rPr>
          <w:lang w:val="it-IT"/>
        </w:rPr>
      </w:pPr>
    </w:p>
    <w:p w:rsidR="00C24FF5" w:rsidRPr="00BF000A" w:rsidRDefault="00C24FF5" w:rsidP="00C24FF5">
      <w:pPr>
        <w:pStyle w:val="Autoriteti"/>
      </w:pPr>
      <w:r w:rsidRPr="00BF000A">
        <w:t>KRYETARI I KëSHILLIT Të MINISTRAVE</w:t>
      </w:r>
    </w:p>
    <w:p w:rsidR="00A0784B" w:rsidRPr="00200B0E" w:rsidRDefault="00C24FF5" w:rsidP="00200B0E">
      <w:pPr>
        <w:pStyle w:val="Paragrafi"/>
        <w:jc w:val="right"/>
        <w:rPr>
          <w:b/>
        </w:rPr>
      </w:pPr>
      <w:r w:rsidRPr="00200B0E">
        <w:rPr>
          <w:b/>
        </w:rPr>
        <w:t>Aleksandër Meksi</w:t>
      </w:r>
    </w:p>
    <w:sectPr w:rsidR="00A0784B" w:rsidRPr="00200B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0B0E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24FF5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A245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9D5863-181E-4B54-8D91-1699E24C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24FF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24FF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4FF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