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556" w:rsidRPr="008D376B" w:rsidRDefault="00AE5556" w:rsidP="00AE5556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AE5556" w:rsidRPr="008D376B" w:rsidRDefault="00AE5556" w:rsidP="00AE5556">
      <w:pPr>
        <w:pStyle w:val="NumriData"/>
        <w:rPr>
          <w:lang w:val="it-IT"/>
        </w:rPr>
      </w:pPr>
      <w:r w:rsidRPr="008D376B">
        <w:rPr>
          <w:lang w:val="it-IT"/>
        </w:rPr>
        <w:t>Nr.153, datë 3.4.1993</w:t>
      </w:r>
    </w:p>
    <w:p w:rsidR="00AE5556" w:rsidRPr="00040026" w:rsidRDefault="00AE5556" w:rsidP="00AE5556">
      <w:pPr>
        <w:pStyle w:val="Paragrafi"/>
        <w:rPr>
          <w:lang w:val="it-IT"/>
        </w:rPr>
      </w:pPr>
    </w:p>
    <w:p w:rsidR="00AE5556" w:rsidRPr="008D376B" w:rsidRDefault="00AE5556" w:rsidP="00AE5556">
      <w:pPr>
        <w:pStyle w:val="Titulli"/>
        <w:rPr>
          <w:lang w:val="it-IT"/>
        </w:rPr>
      </w:pPr>
      <w:r w:rsidRPr="008D376B">
        <w:rPr>
          <w:lang w:val="it-IT"/>
        </w:rPr>
        <w:t>PëR KALIMIN E OBJEKTEVE Të MJETEVE KRYESORE Të NDëRMARRJEVE DHE INSTITUCIONEVE SHTETëRORE</w:t>
      </w:r>
    </w:p>
    <w:p w:rsidR="00AE5556" w:rsidRPr="00040026" w:rsidRDefault="00AE5556" w:rsidP="00AE5556">
      <w:pPr>
        <w:pStyle w:val="Paragrafi"/>
        <w:rPr>
          <w:lang w:val="it-IT"/>
        </w:rPr>
      </w:pPr>
    </w:p>
    <w:p w:rsidR="00AE5556" w:rsidRPr="008D376B" w:rsidRDefault="00AE5556" w:rsidP="00AE5556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Industrisë, të Burimeve Minerare dhe Energjitike, Këshilli i Ministrave</w:t>
      </w:r>
    </w:p>
    <w:p w:rsidR="00AE5556" w:rsidRPr="00040026" w:rsidRDefault="00AE5556" w:rsidP="00AE5556">
      <w:pPr>
        <w:pStyle w:val="Paragrafi"/>
        <w:rPr>
          <w:lang w:val="it-IT"/>
        </w:rPr>
      </w:pPr>
    </w:p>
    <w:p w:rsidR="00AE5556" w:rsidRPr="008D376B" w:rsidRDefault="00AE5556" w:rsidP="00AE5556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AE5556" w:rsidRPr="00040026" w:rsidRDefault="00AE5556" w:rsidP="00AE5556">
      <w:pPr>
        <w:pStyle w:val="Paragrafi"/>
        <w:rPr>
          <w:lang w:val="it-IT"/>
        </w:rPr>
      </w:pP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1. Ministritë dhe institucionet e tjera qendrore, si dhe këshillat e rretheve, bashkive e komunave, në raste të veçanta dhe pasi të kenë marrë pëlqimin e këshillave drejtues të ndërmarrjeve e institucioneve, bëjnë kalimin kapital (pa pagesë) të objekteve e të mjeteve kryesore, me përjashtim të objekteve e të mjeteve kryesore të institucioneve kulturore.</w:t>
      </w: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2. Ky kalim bëhet:</w:t>
      </w: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a) Me urdhër të titullarit të ministrisë e institucionit tjetër qendror për ndërmarrjet e institucionet e varësisë.</w:t>
      </w: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b) Me urdhër të përbashkët të titullarëve të ministrive e institucioneve të tjera qendrore, ndërmjet ndërmarrjeve dhe institucioneve të varësisë.</w:t>
      </w: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c) Me urdhër të titullarit të ministrisë e institucionit tjetër qendror nga ndërmarrjet e institucionet e vartësisë, në ndërmarrjet e institucionet e tjera, brenda dhe jashtë sistemit, që janë në vartësi të organeve të pushtetit lokal.</w:t>
      </w: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ç) Me vendim të këshillit të rrethit, të bashkisë e të komunës për ndërmarrjet dhe institucionet që kanë në vartësi.</w:t>
      </w: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d) Me vendim të përbashkët të këshillit të rrethit dhe të bashkisë ose të komunës, ndërmjet ndërmarrjeve e institucioneve që kanë në vartësi.</w:t>
      </w: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dh) Me vendim të këshillit të rrethit, të bashkisë e të komunës, nga ndërmarrjet e institucionet që kanë në vartësi, në ndërmarrjet e institucionet e tjera, brenda dhe jashtë sistemit, që janë në vartësi të ministrive dhe institucioneve të tjera qendrore.</w:t>
      </w:r>
    </w:p>
    <w:p w:rsidR="00AE5556" w:rsidRPr="00040026" w:rsidRDefault="00AE5556" w:rsidP="00AE5556">
      <w:pPr>
        <w:pStyle w:val="Paragrafi"/>
        <w:rPr>
          <w:lang w:val="it-IT"/>
        </w:rPr>
      </w:pPr>
    </w:p>
    <w:p w:rsidR="00AE5556" w:rsidRPr="00040026" w:rsidRDefault="00AE5556" w:rsidP="00AE5556">
      <w:pPr>
        <w:pStyle w:val="Paragrafi"/>
        <w:rPr>
          <w:lang w:val="it-IT"/>
        </w:rPr>
      </w:pPr>
      <w:r w:rsidRPr="00040026">
        <w:rPr>
          <w:lang w:val="it-IT"/>
        </w:rPr>
        <w:t>Ky vendim hyn në fuqi menjëherë.</w:t>
      </w:r>
    </w:p>
    <w:p w:rsidR="00AE5556" w:rsidRPr="00040026" w:rsidRDefault="00AE5556" w:rsidP="00AE5556">
      <w:pPr>
        <w:pStyle w:val="Paragrafi"/>
        <w:rPr>
          <w:lang w:val="it-IT"/>
        </w:rPr>
      </w:pPr>
    </w:p>
    <w:p w:rsidR="00AE5556" w:rsidRPr="008D376B" w:rsidRDefault="00AE5556" w:rsidP="00AE5556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E5556" w:rsidRPr="008D376B" w:rsidRDefault="00AE5556" w:rsidP="00AE5556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646C4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E5556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728E9B-906F-4142-B45F-D5D38B00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E555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E555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555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