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64A" w:rsidRPr="008D376B" w:rsidRDefault="003F264A" w:rsidP="003F264A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3F264A" w:rsidRPr="008D376B" w:rsidRDefault="003F264A" w:rsidP="003F264A">
      <w:pPr>
        <w:pStyle w:val="NumriData"/>
        <w:rPr>
          <w:lang w:val="it-IT"/>
        </w:rPr>
      </w:pPr>
      <w:r w:rsidRPr="008D376B">
        <w:rPr>
          <w:lang w:val="it-IT"/>
        </w:rPr>
        <w:t>Nr.244, datë 27.5.1993</w:t>
      </w:r>
    </w:p>
    <w:p w:rsidR="003F264A" w:rsidRPr="00DB789F" w:rsidRDefault="003F264A" w:rsidP="003F264A">
      <w:pPr>
        <w:pStyle w:val="Paragrafi"/>
        <w:rPr>
          <w:lang w:val="it-IT"/>
        </w:rPr>
      </w:pPr>
    </w:p>
    <w:p w:rsidR="003F264A" w:rsidRPr="008D376B" w:rsidRDefault="003F264A" w:rsidP="003F264A">
      <w:pPr>
        <w:pStyle w:val="Titulli"/>
        <w:rPr>
          <w:lang w:val="it-IT"/>
        </w:rPr>
      </w:pPr>
      <w:r w:rsidRPr="008D376B">
        <w:rPr>
          <w:lang w:val="it-IT"/>
        </w:rPr>
        <w:t>PëR SPONSORIZIMIN NGA NDëRMARRJET SHTETëRORE Të SUBJEKTEVE</w:t>
      </w:r>
    </w:p>
    <w:p w:rsidR="003F264A" w:rsidRPr="008D376B" w:rsidRDefault="003F264A" w:rsidP="003F264A">
      <w:pPr>
        <w:pStyle w:val="Titulli"/>
        <w:rPr>
          <w:lang w:val="it-IT"/>
        </w:rPr>
      </w:pPr>
      <w:r w:rsidRPr="008D376B">
        <w:rPr>
          <w:lang w:val="it-IT"/>
        </w:rPr>
        <w:t>Të NDRYSHME</w:t>
      </w:r>
    </w:p>
    <w:p w:rsidR="003F264A" w:rsidRPr="00DB789F" w:rsidRDefault="003F264A" w:rsidP="003F264A">
      <w:pPr>
        <w:pStyle w:val="Paragrafi"/>
        <w:rPr>
          <w:lang w:val="it-IT"/>
        </w:rPr>
      </w:pPr>
    </w:p>
    <w:p w:rsidR="003F264A" w:rsidRPr="008D376B" w:rsidRDefault="003F264A" w:rsidP="003F264A">
      <w:pPr>
        <w:pStyle w:val="BazLigjPropozues"/>
        <w:rPr>
          <w:lang w:val="it-IT"/>
        </w:rPr>
      </w:pPr>
      <w:r w:rsidRPr="008D376B">
        <w:rPr>
          <w:lang w:val="it-IT"/>
        </w:rPr>
        <w:t>Në zbatim të ligjit nr.7582, datë 13.7.1992 "Për ndërmarrjet shtetërore", me propozimin e Ministrisë së Financave dhe të Ekonomisë, Këshilli i Ministrave</w:t>
      </w:r>
    </w:p>
    <w:p w:rsidR="003F264A" w:rsidRPr="00DB789F" w:rsidRDefault="003F264A" w:rsidP="003F264A">
      <w:pPr>
        <w:pStyle w:val="Paragrafi"/>
        <w:rPr>
          <w:lang w:val="it-IT"/>
        </w:rPr>
      </w:pPr>
    </w:p>
    <w:p w:rsidR="003F264A" w:rsidRPr="008D376B" w:rsidRDefault="00FB19F2" w:rsidP="003F264A">
      <w:pPr>
        <w:pStyle w:val="VENDOSI"/>
        <w:rPr>
          <w:lang w:val="it-IT"/>
        </w:rPr>
      </w:pPr>
      <w:r>
        <w:rPr>
          <w:lang w:val="it-IT"/>
        </w:rPr>
        <w:t>V E N D O S I</w:t>
      </w:r>
      <w:r w:rsidR="003F264A" w:rsidRPr="008D376B">
        <w:rPr>
          <w:lang w:val="it-IT"/>
        </w:rPr>
        <w:t>:</w:t>
      </w:r>
    </w:p>
    <w:p w:rsidR="003F264A" w:rsidRPr="00DB789F" w:rsidRDefault="003F264A" w:rsidP="003F264A">
      <w:pPr>
        <w:pStyle w:val="Paragrafi"/>
        <w:rPr>
          <w:lang w:val="it-IT"/>
        </w:rPr>
      </w:pPr>
    </w:p>
    <w:p w:rsidR="003F264A" w:rsidRPr="00DB789F" w:rsidRDefault="003F264A" w:rsidP="003F264A">
      <w:pPr>
        <w:pStyle w:val="Paragrafi"/>
        <w:rPr>
          <w:lang w:val="it-IT"/>
        </w:rPr>
      </w:pPr>
      <w:r w:rsidRPr="00DB789F">
        <w:rPr>
          <w:lang w:val="it-IT"/>
        </w:rPr>
        <w:t>1. Ndërmarrjet shtetërore kanë të drejtë të sponsorizojnë veprimtari të ndryshme artistike, sociale e publike, kulturore e sportive që kryejnë subjektet juridike e fizike dhe nëpërmjet tij të realizojë njëkohësisht edhe qëllimin për reklamën e prodhimeve, të mallrave dhe të shërbimeve të tyre.</w:t>
      </w:r>
    </w:p>
    <w:p w:rsidR="003F264A" w:rsidRPr="00DB789F" w:rsidRDefault="003F264A" w:rsidP="003F264A">
      <w:pPr>
        <w:pStyle w:val="Paragrafi"/>
        <w:rPr>
          <w:lang w:val="it-IT"/>
        </w:rPr>
      </w:pPr>
      <w:r w:rsidRPr="00DB789F">
        <w:rPr>
          <w:lang w:val="it-IT"/>
        </w:rPr>
        <w:t>2. Mjetet financiare për sponsorizimin programohen në programin ekonomik e financiar dhe përballohen nga fitimi i vetë ndërmarrjes. Për këtë qëllim ato kanë të drejtë të përdorin deri në 0,5 për qind të shumës së fitimit vjetor të realizuar, pas zbritjes së tatimit.</w:t>
      </w:r>
    </w:p>
    <w:p w:rsidR="003F264A" w:rsidRPr="00DB789F" w:rsidRDefault="003F264A" w:rsidP="003F264A">
      <w:pPr>
        <w:pStyle w:val="Paragrafi"/>
        <w:rPr>
          <w:lang w:val="it-IT"/>
        </w:rPr>
      </w:pPr>
    </w:p>
    <w:p w:rsidR="003F264A" w:rsidRPr="00DB789F" w:rsidRDefault="003F264A" w:rsidP="003F264A">
      <w:pPr>
        <w:pStyle w:val="Paragrafi"/>
        <w:rPr>
          <w:lang w:val="it-IT"/>
        </w:rPr>
      </w:pPr>
      <w:r w:rsidRPr="00DB789F">
        <w:rPr>
          <w:lang w:val="it-IT"/>
        </w:rPr>
        <w:t>Ky vendim hyn në fuqi menjëherë.</w:t>
      </w:r>
    </w:p>
    <w:p w:rsidR="003F264A" w:rsidRPr="00DB789F" w:rsidRDefault="003F264A" w:rsidP="003F264A">
      <w:pPr>
        <w:pStyle w:val="Paragrafi"/>
        <w:rPr>
          <w:lang w:val="it-IT"/>
        </w:rPr>
      </w:pPr>
    </w:p>
    <w:p w:rsidR="003F264A" w:rsidRPr="008D376B" w:rsidRDefault="003F264A" w:rsidP="003F264A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A0784B" w:rsidRPr="00FB19F2" w:rsidRDefault="003F264A" w:rsidP="00FB19F2">
      <w:pPr>
        <w:pStyle w:val="Paragrafi"/>
        <w:jc w:val="right"/>
        <w:rPr>
          <w:b/>
        </w:rPr>
      </w:pPr>
      <w:r w:rsidRPr="00FB19F2">
        <w:rPr>
          <w:b/>
          <w:lang w:val="it-IT"/>
        </w:rPr>
        <w:t>Aleksandër Meksi</w:t>
      </w:r>
    </w:p>
    <w:sectPr w:rsidR="00A0784B" w:rsidRPr="00FB19F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E22AE"/>
    <w:rsid w:val="003F043A"/>
    <w:rsid w:val="003F264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19F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BAA21C-B011-4187-88EF-5A69F5F75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3F264A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F264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F264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2019-03-27T08:38:00Z</dcterms:created>
  <dcterms:modified xsi:type="dcterms:W3CDTF">2019-03-27T08:38:00Z</dcterms:modified>
</cp:coreProperties>
</file>