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94" w:rsidRPr="008D376B" w:rsidRDefault="00A61A94" w:rsidP="00A61A94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VENDIM</w:t>
      </w:r>
    </w:p>
    <w:p w:rsidR="00A61A94" w:rsidRPr="008D376B" w:rsidRDefault="00A61A94" w:rsidP="00A61A94">
      <w:pPr>
        <w:pStyle w:val="NumriData"/>
        <w:rPr>
          <w:lang w:val="it-IT"/>
        </w:rPr>
      </w:pPr>
      <w:r w:rsidRPr="008D376B">
        <w:rPr>
          <w:lang w:val="it-IT"/>
        </w:rPr>
        <w:t>Nr.259 datë 7.6.1993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8D376B" w:rsidRDefault="00A61A94" w:rsidP="00A61A94">
      <w:pPr>
        <w:pStyle w:val="Titulli"/>
        <w:rPr>
          <w:lang w:val="it-IT"/>
        </w:rPr>
      </w:pPr>
      <w:r w:rsidRPr="008D376B">
        <w:rPr>
          <w:lang w:val="it-IT"/>
        </w:rPr>
        <w:t>PëR  KRIJIMIN E KëSHILLIT Të RREGULLIMIT Të TERRITORIT Të SHQIPëRISë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8D376B" w:rsidRDefault="00A61A94" w:rsidP="00A61A94">
      <w:pPr>
        <w:pStyle w:val="BazLigjPropozues"/>
        <w:rPr>
          <w:lang w:val="it-IT"/>
        </w:rPr>
      </w:pPr>
      <w:r w:rsidRPr="008D376B">
        <w:rPr>
          <w:lang w:val="it-IT"/>
        </w:rPr>
        <w:t>Në mbështetje të ligjit të urbanistikës nr.7693, datë 6.4.1993, kreu II, neni 7, me propozimin e Ministrisë së Ndërtimit, të Strehimit dhe Rregullimit të Territorit, Këshilli i Ministrave</w:t>
      </w:r>
    </w:p>
    <w:p w:rsidR="00A61A94" w:rsidRPr="008D376B" w:rsidRDefault="00A61A94" w:rsidP="00A61A94">
      <w:pPr>
        <w:pStyle w:val="BazLigjPropozues"/>
        <w:rPr>
          <w:lang w:val="it-IT"/>
        </w:rPr>
      </w:pPr>
    </w:p>
    <w:p w:rsidR="00A61A94" w:rsidRPr="008D376B" w:rsidRDefault="00A61A94" w:rsidP="00A61A94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1. Krijimin e Këshillit të Territorit të Shqipërisë (KRRTSH) pranë Këshillit të Ministrave.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2. Këshilli i Rregullimit të Territorit të Shqipërisë është organ vendimor dhe miraton studime të përcaktuara në nenin 7 të ligjit të urbanistikës.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3. Këshilli i Rregullimit të Territorit të Shqiperisë përbëhet nga 17 anëtarë.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4. Këshilli i Rregullimit të Territorit të Shqipërisë ka këtë përbërje: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a) Kryetari i Këshillit të Ministrave - kryetar i KRRTSH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b) Ministri i Ndërtimit, Strehimit dhe Rregullimit të Territorit – zëvendëskryetar i KRRTSH.</w:t>
      </w:r>
    </w:p>
    <w:p w:rsidR="00A61A94" w:rsidRPr="00A61610" w:rsidRDefault="00A61A94" w:rsidP="00A61A94">
      <w:pPr>
        <w:pStyle w:val="Paragrafi"/>
      </w:pPr>
      <w:r w:rsidRPr="00A61610">
        <w:t>c) Drejtori i Drejtorisë së Rregullimit të Territorit -</w:t>
      </w:r>
      <w:r w:rsidR="00404D40">
        <w:t xml:space="preserve"> </w:t>
      </w:r>
      <w:r w:rsidRPr="00A61610">
        <w:t>sekretar i KRRTSH.</w:t>
      </w:r>
    </w:p>
    <w:p w:rsidR="00A61A94" w:rsidRPr="00A61610" w:rsidRDefault="00A61A94" w:rsidP="00A61A94">
      <w:pPr>
        <w:pStyle w:val="Paragrafi"/>
      </w:pPr>
      <w:r w:rsidRPr="00A61610">
        <w:t>ç) Anëtarë të KRRTSH nga Ministria e Ndërtimit, Strehimit dhe Rregullimit të Territorit, Ministria e Transporteve dhe e Komunikacioneve, Ministria e Bujqësisë dhe e Ushqimit, Ministria e Turizmit, Ministria e Industrisë, Burimeve Minerare dhe Energjetike, Ministria e Mbrojtjes, Ministria e Financave dhe e Ekonomisë dhe Komiteti i Mbrojtjes së Mjedisit, lista emërore e të cilëve miratohet nga kryetari i Këshillit të Rregullimit të Territorit të Shqipërisë.</w:t>
      </w:r>
    </w:p>
    <w:p w:rsidR="00A61A94" w:rsidRPr="00A61610" w:rsidRDefault="00404D40" w:rsidP="00A61A94">
      <w:pPr>
        <w:pStyle w:val="Paragrafi"/>
      </w:pPr>
      <w:r>
        <w:t>5. Drejtoria e rregullimit të</w:t>
      </w:r>
      <w:r w:rsidR="00A61A94" w:rsidRPr="00A61610">
        <w:t xml:space="preserve"> territorit n</w:t>
      </w:r>
      <w:r>
        <w:t>ë</w:t>
      </w:r>
      <w:r w:rsidR="00A61A94" w:rsidRPr="00A61610">
        <w:t xml:space="preserve"> Ministrin</w:t>
      </w:r>
      <w:r>
        <w:t>ë</w:t>
      </w:r>
      <w:r w:rsidR="00A61A94" w:rsidRPr="00A61610">
        <w:t xml:space="preserve"> e Ndërtimit, të Strehimit dhe Rregullimit të Territorit kryen funksionin e sekretarisë teknike të Këshillit të Rregullimit të Territorit të Shqipërisë.</w:t>
      </w:r>
    </w:p>
    <w:p w:rsidR="00A61A94" w:rsidRPr="00A61610" w:rsidRDefault="00A61A94" w:rsidP="00A61A94">
      <w:pPr>
        <w:pStyle w:val="Paragrafi"/>
      </w:pPr>
      <w:r w:rsidRPr="00A61610">
        <w:t>6. Mbledhja e KRRTSH drejtohet nga kryetari dhe në mungesë të tij nga zëvendëskryetari.</w:t>
      </w:r>
    </w:p>
    <w:p w:rsidR="00A61A94" w:rsidRPr="00A61610" w:rsidRDefault="00A61A94" w:rsidP="00A61A94">
      <w:pPr>
        <w:pStyle w:val="Paragrafi"/>
      </w:pPr>
      <w:r w:rsidRPr="00A61610">
        <w:t>7. Këshilli i Rregullimit të territorit të Shqipërisë funksionon sipas rregullores përkatëse të tij, mirtuar nga kryetari i KRRTSH.</w:t>
      </w:r>
    </w:p>
    <w:p w:rsidR="00A61A94" w:rsidRPr="00A61610" w:rsidRDefault="00A61A94" w:rsidP="00A61A94">
      <w:pPr>
        <w:pStyle w:val="Paragrafi"/>
      </w:pPr>
    </w:p>
    <w:p w:rsidR="00A61A94" w:rsidRPr="00A61610" w:rsidRDefault="00A61A94" w:rsidP="00A61A94">
      <w:pPr>
        <w:pStyle w:val="Paragrafi"/>
      </w:pPr>
      <w:r w:rsidRPr="00A61610">
        <w:t>Ky vendim hyn në fuqi menjëherë.</w:t>
      </w:r>
    </w:p>
    <w:p w:rsidR="00A61A94" w:rsidRPr="00A61610" w:rsidRDefault="00A61A94" w:rsidP="00A61A94">
      <w:pPr>
        <w:pStyle w:val="Paragrafi"/>
      </w:pPr>
    </w:p>
    <w:p w:rsidR="00A61A94" w:rsidRPr="008D376B" w:rsidRDefault="00A61A94" w:rsidP="00A61A94">
      <w:pPr>
        <w:pStyle w:val="Autoriteti"/>
        <w:rPr>
          <w:lang w:val="it-IT"/>
        </w:rPr>
      </w:pPr>
      <w:r w:rsidRPr="008D376B">
        <w:rPr>
          <w:lang w:val="it-IT"/>
        </w:rPr>
        <w:t xml:space="preserve">KRYETARI I KëSHILLIT Të MINISTRAVE </w:t>
      </w:r>
    </w:p>
    <w:p w:rsidR="00A61A94" w:rsidRPr="008D376B" w:rsidRDefault="00A61A94" w:rsidP="00A61A94">
      <w:pPr>
        <w:pStyle w:val="AutoritetiEmer"/>
        <w:rPr>
          <w:lang w:val="it-IT"/>
        </w:rPr>
      </w:pPr>
      <w:r w:rsidRPr="008D376B">
        <w:rPr>
          <w:lang w:val="it-IT"/>
        </w:rPr>
        <w:t>Aleksandër Meksi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8D376B" w:rsidRDefault="00A61A94" w:rsidP="00A61A94">
      <w:pPr>
        <w:pStyle w:val="Akti"/>
        <w:rPr>
          <w:lang w:val="it-IT"/>
        </w:rPr>
      </w:pPr>
      <w:r w:rsidRPr="008D376B">
        <w:rPr>
          <w:lang w:val="it-IT"/>
        </w:rPr>
        <w:t>R R E G U L L O R E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8D376B" w:rsidRDefault="00A61A94" w:rsidP="00A61A94">
      <w:pPr>
        <w:pStyle w:val="TitulliTitull"/>
        <w:rPr>
          <w:lang w:val="it-IT"/>
        </w:rPr>
      </w:pPr>
      <w:r w:rsidRPr="008D376B">
        <w:rPr>
          <w:lang w:val="it-IT"/>
        </w:rPr>
        <w:t>PëR FUNKSIONIMIN E KëSHILLIT Të TERRITORIT Të SHQIPëRISë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Rregullorja e Këshillit të Rregullimit të Territorit të Shqipërisë është mbështetur në vendimin</w:t>
      </w:r>
      <w:r w:rsidR="00992016">
        <w:rPr>
          <w:lang w:val="it-IT"/>
        </w:rPr>
        <w:t xml:space="preserve"> e Këshillit të Ministrave nr.259</w:t>
      </w:r>
      <w:r w:rsidRPr="00BF000A">
        <w:rPr>
          <w:lang w:val="it-IT"/>
        </w:rPr>
        <w:t>, dat</w:t>
      </w:r>
      <w:r w:rsidR="00992016">
        <w:t>ë 7.66.1993</w:t>
      </w:r>
      <w:r w:rsidRPr="00BF000A">
        <w:rPr>
          <w:lang w:val="it-IT"/>
        </w:rPr>
        <w:t>, ku përcaktohet ngritja dhe funksionimi i KRRTSH.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Këshilli i Rregullimit të Territorit të Shqipërisë mblidhet një herë në muaj, si rregull, javën e parë të çdo muaji. Në raste të veçanta, kur e gjykon të arsyeshme kryetari i KRRTSH, Këshilli i Rregullimit të Territorit të Shqipërisë mblidhet edhe jashtë radhë.</w:t>
      </w:r>
    </w:p>
    <w:p w:rsidR="00A61A94" w:rsidRPr="00BF000A" w:rsidRDefault="00992016" w:rsidP="00A61A94">
      <w:pPr>
        <w:pStyle w:val="Paragrafi"/>
        <w:rPr>
          <w:lang w:val="it-IT"/>
        </w:rPr>
      </w:pPr>
      <w:r>
        <w:rPr>
          <w:lang w:val="it-IT"/>
        </w:rPr>
        <w:t xml:space="preserve">Për </w:t>
      </w:r>
      <w:r w:rsidR="00A61A94" w:rsidRPr="00BF000A">
        <w:rPr>
          <w:lang w:val="it-IT"/>
        </w:rPr>
        <w:t>çdo material që shqyrton KRRTSH, dokumentacioni i plotë dorëzohet në sekretarinë teknike të KRRTSH, që është dre</w:t>
      </w:r>
      <w:r>
        <w:rPr>
          <w:lang w:val="it-IT"/>
        </w:rPr>
        <w:t>jtoria e Rr</w:t>
      </w:r>
      <w:r w:rsidR="00A61A94" w:rsidRPr="00BF000A">
        <w:rPr>
          <w:lang w:val="it-IT"/>
        </w:rPr>
        <w:t>egullimit të Territorit në Ministrin</w:t>
      </w:r>
      <w:r>
        <w:t>ë</w:t>
      </w:r>
      <w:r w:rsidR="00A61A94" w:rsidRPr="00BF000A">
        <w:rPr>
          <w:lang w:val="it-IT"/>
        </w:rPr>
        <w:t xml:space="preserve"> e Ndërtimit, Strehimit dhe Rregullimit të Territorit.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Materialet që shqyrtohen në KRRTSH, dorëzohen në sekretarinë teknike 2</w:t>
      </w:r>
      <w:r w:rsidR="00992016">
        <w:rPr>
          <w:lang w:val="it-IT"/>
        </w:rPr>
        <w:t>1 ditë para mbledhjes. Sekretari</w:t>
      </w:r>
      <w:r w:rsidRPr="00BF000A">
        <w:rPr>
          <w:lang w:val="it-IT"/>
        </w:rPr>
        <w:t>a teknike i shqyrton ato, bën oponencën dhe jep mendimin e saj për materialin e paraqitur.</w:t>
      </w:r>
      <w:r w:rsidR="00992016">
        <w:rPr>
          <w:lang w:val="it-IT"/>
        </w:rPr>
        <w:t xml:space="preserve"> </w:t>
      </w:r>
      <w:r w:rsidRPr="00BF000A">
        <w:rPr>
          <w:lang w:val="it-IT"/>
        </w:rPr>
        <w:t>Kur materialet e paraqitura për shqyrtim nuk i plotësojnë kushtet teknike dhe nuk kanë nivelin e duhur të paraqitjes, sekretaria i kthen për plotësim.</w:t>
      </w:r>
    </w:p>
    <w:p w:rsidR="00A61A94" w:rsidRPr="00BF000A" w:rsidRDefault="0002427B" w:rsidP="00A61A94">
      <w:pPr>
        <w:pStyle w:val="Paragrafi"/>
        <w:rPr>
          <w:lang w:val="it-IT"/>
        </w:rPr>
      </w:pPr>
      <w:r>
        <w:rPr>
          <w:lang w:val="it-IT"/>
        </w:rPr>
        <w:t>Sekretari</w:t>
      </w:r>
      <w:r w:rsidR="00A61A94" w:rsidRPr="00BF000A">
        <w:rPr>
          <w:lang w:val="it-IT"/>
        </w:rPr>
        <w:t>a e KRRTSH regjistron në një regjistër të veçantë materialet që dorëzohen për shqyrtim në mbledhje.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 xml:space="preserve">Sekretaria përgatit materialin përmbledhës, i cili do të shqyrtohet në KRRTSH dhe, bashkë me </w:t>
      </w:r>
      <w:r w:rsidRPr="00BF000A">
        <w:rPr>
          <w:lang w:val="it-IT"/>
        </w:rPr>
        <w:lastRenderedPageBreak/>
        <w:t>njoftimin e datës së mbledhjes, ia shpërndan anëtarëve të KRRTSH 5 ditë para mbledhjes.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Mbledhja e KRRTSH zhvillohet me pjesëmarrjen e dy të tretave të anëtarëve dhe vendimi merret me shumicë votash.</w:t>
      </w:r>
    </w:p>
    <w:p w:rsidR="00A61A94" w:rsidRPr="00BF000A" w:rsidRDefault="00A61A94" w:rsidP="00A61A94">
      <w:pPr>
        <w:pStyle w:val="Paragrafi"/>
        <w:rPr>
          <w:lang w:val="it-IT"/>
        </w:rPr>
      </w:pPr>
      <w:r w:rsidRPr="00BF000A">
        <w:rPr>
          <w:lang w:val="it-IT"/>
        </w:rPr>
        <w:t>Pas shqyrtimit të materialeve të KRRTSH, një kopje e dokumentacionit arkivohet në arkivin e Këshillit të Ministrave, një kopje në arkivin e Ministrisë së Ndërtimit, të Strehimit dhe Rregullimit të Territorit bashkë me procesverbalin e mbledhjes, si dhe kopjen e vendimit të firmosur nga kryetari ose zv.kryetari i KRRTSH.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61A94" w:rsidRPr="00A61610" w:rsidRDefault="00A61A94" w:rsidP="00A61A94">
      <w:pPr>
        <w:pStyle w:val="Autoriteti"/>
      </w:pPr>
      <w:r w:rsidRPr="00A61610">
        <w:t xml:space="preserve">KRYETARI I KëSHILLIT Të RREGULLIMIT Të </w:t>
      </w:r>
    </w:p>
    <w:p w:rsidR="00A61A94" w:rsidRPr="008D376B" w:rsidRDefault="00A61A94" w:rsidP="00A61A94">
      <w:pPr>
        <w:pStyle w:val="Autoriteti"/>
        <w:rPr>
          <w:lang w:val="it-IT"/>
        </w:rPr>
      </w:pPr>
      <w:r w:rsidRPr="008D376B">
        <w:rPr>
          <w:lang w:val="it-IT"/>
        </w:rPr>
        <w:t>TERRITORIT Të SHQIPëRISë</w:t>
      </w:r>
    </w:p>
    <w:p w:rsidR="00A61A94" w:rsidRPr="008D376B" w:rsidRDefault="00A61A94" w:rsidP="00A61A94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61A94" w:rsidRPr="00BF000A" w:rsidRDefault="00A61A94" w:rsidP="00A61A94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2427B"/>
    <w:rsid w:val="00040F76"/>
    <w:rsid w:val="00046FF9"/>
    <w:rsid w:val="000637B6"/>
    <w:rsid w:val="00074162"/>
    <w:rsid w:val="00075BF5"/>
    <w:rsid w:val="000B29AB"/>
    <w:rsid w:val="000C7D3E"/>
    <w:rsid w:val="00116978"/>
    <w:rsid w:val="00134ADF"/>
    <w:rsid w:val="00187855"/>
    <w:rsid w:val="001A58B2"/>
    <w:rsid w:val="001C7978"/>
    <w:rsid w:val="0022170D"/>
    <w:rsid w:val="002C6BAB"/>
    <w:rsid w:val="00304413"/>
    <w:rsid w:val="00361DA4"/>
    <w:rsid w:val="00383FD5"/>
    <w:rsid w:val="003E06F6"/>
    <w:rsid w:val="003F043A"/>
    <w:rsid w:val="00404D40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92016"/>
    <w:rsid w:val="009C29DF"/>
    <w:rsid w:val="009F72BC"/>
    <w:rsid w:val="00A0784B"/>
    <w:rsid w:val="00A246D1"/>
    <w:rsid w:val="00A33493"/>
    <w:rsid w:val="00A61A94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F552FE-90A0-4E35-9804-EEF4F6F8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A61A9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61A9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61A9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61A9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