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456" w:rsidRPr="008D376B" w:rsidRDefault="00B51456" w:rsidP="00B51456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B51456" w:rsidRPr="008D376B" w:rsidRDefault="00B51456" w:rsidP="00B51456">
      <w:pPr>
        <w:pStyle w:val="NumriData"/>
        <w:rPr>
          <w:lang w:val="it-IT"/>
        </w:rPr>
      </w:pPr>
      <w:r w:rsidRPr="008D376B">
        <w:rPr>
          <w:lang w:val="it-IT"/>
        </w:rPr>
        <w:t>Nr.282 datë 14.6.l993</w:t>
      </w:r>
    </w:p>
    <w:p w:rsidR="00B51456" w:rsidRPr="00BF000A" w:rsidRDefault="00B51456" w:rsidP="00B51456">
      <w:pPr>
        <w:pStyle w:val="Paragrafi"/>
        <w:rPr>
          <w:lang w:val="it-IT"/>
        </w:rPr>
      </w:pPr>
    </w:p>
    <w:p w:rsidR="00B51456" w:rsidRPr="008D376B" w:rsidRDefault="00B51456" w:rsidP="00B51456">
      <w:pPr>
        <w:pStyle w:val="Titulli"/>
        <w:rPr>
          <w:lang w:val="it-IT"/>
        </w:rPr>
      </w:pPr>
      <w:r w:rsidRPr="008D376B">
        <w:rPr>
          <w:lang w:val="it-IT"/>
        </w:rPr>
        <w:t>P</w:t>
      </w:r>
      <w:r w:rsidR="00BF3A09">
        <w:rPr>
          <w:lang w:val="it-IT"/>
        </w:rPr>
        <w:t>ë</w:t>
      </w:r>
      <w:r w:rsidRPr="008D376B">
        <w:rPr>
          <w:lang w:val="it-IT"/>
        </w:rPr>
        <w:t>R LLOGARIT</w:t>
      </w:r>
      <w:r w:rsidR="00BF3A09">
        <w:rPr>
          <w:lang w:val="it-IT"/>
        </w:rPr>
        <w:t>ë</w:t>
      </w:r>
      <w:r w:rsidRPr="008D376B">
        <w:rPr>
          <w:lang w:val="it-IT"/>
        </w:rPr>
        <w:t xml:space="preserve"> BANKARE T</w:t>
      </w:r>
      <w:r w:rsidR="00BF3A09">
        <w:rPr>
          <w:lang w:val="it-IT"/>
        </w:rPr>
        <w:t>ë</w:t>
      </w:r>
      <w:r w:rsidRPr="008D376B">
        <w:rPr>
          <w:lang w:val="it-IT"/>
        </w:rPr>
        <w:t xml:space="preserve"> INSTITUCIONEVE DHE NJ</w:t>
      </w:r>
      <w:r w:rsidR="00BF3A09">
        <w:rPr>
          <w:lang w:val="it-IT"/>
        </w:rPr>
        <w:t>ë</w:t>
      </w:r>
      <w:r w:rsidRPr="008D376B">
        <w:rPr>
          <w:lang w:val="it-IT"/>
        </w:rPr>
        <w:t>SIVE BUXHETORE</w:t>
      </w:r>
    </w:p>
    <w:p w:rsidR="00B51456" w:rsidRPr="00BF000A" w:rsidRDefault="00B51456" w:rsidP="00B51456">
      <w:pPr>
        <w:pStyle w:val="Paragrafi"/>
        <w:rPr>
          <w:lang w:val="it-IT"/>
        </w:rPr>
      </w:pPr>
    </w:p>
    <w:p w:rsidR="00B51456" w:rsidRPr="008D376B" w:rsidRDefault="00B51456" w:rsidP="00B51456">
      <w:pPr>
        <w:pStyle w:val="BazLigjPropozues"/>
        <w:rPr>
          <w:lang w:val="it-IT"/>
        </w:rPr>
      </w:pPr>
      <w:r w:rsidRPr="008D376B">
        <w:rPr>
          <w:lang w:val="it-IT"/>
        </w:rPr>
        <w:t>Me propozimin e Ministrisë së Financave dhe të Ekonomisë, Këshilli i Ministrave,</w:t>
      </w:r>
    </w:p>
    <w:p w:rsidR="00B51456" w:rsidRPr="00BF000A" w:rsidRDefault="00B51456" w:rsidP="00B51456">
      <w:pPr>
        <w:pStyle w:val="Paragrafi"/>
        <w:rPr>
          <w:lang w:val="it-IT"/>
        </w:rPr>
      </w:pPr>
    </w:p>
    <w:p w:rsidR="00B51456" w:rsidRPr="008D376B" w:rsidRDefault="00B51456" w:rsidP="00B51456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B51456" w:rsidRPr="00BF000A" w:rsidRDefault="00B51456" w:rsidP="00B51456">
      <w:pPr>
        <w:pStyle w:val="Paragrafi"/>
        <w:rPr>
          <w:lang w:val="it-IT"/>
        </w:rPr>
      </w:pPr>
    </w:p>
    <w:p w:rsidR="00B51456" w:rsidRPr="00BF000A" w:rsidRDefault="00B51456" w:rsidP="00B51456">
      <w:pPr>
        <w:pStyle w:val="Paragrafi"/>
        <w:rPr>
          <w:lang w:val="it-IT"/>
        </w:rPr>
      </w:pPr>
      <w:r w:rsidRPr="00BF000A">
        <w:rPr>
          <w:lang w:val="it-IT"/>
        </w:rPr>
        <w:t>1. Çelja dhe mbyllja e llogarive bankare të institucioneve buxhetore dhe të njësive të tjera buxhetore bëhet vetëm me autorizim të Ministrisë së Financave dhe të Ekonomisë.</w:t>
      </w:r>
    </w:p>
    <w:p w:rsidR="00B51456" w:rsidRPr="00BF000A" w:rsidRDefault="00B51456" w:rsidP="00B51456">
      <w:pPr>
        <w:pStyle w:val="Paragrafi"/>
        <w:rPr>
          <w:lang w:val="it-IT"/>
        </w:rPr>
      </w:pPr>
      <w:r w:rsidRPr="00BF000A">
        <w:rPr>
          <w:lang w:val="it-IT"/>
        </w:rPr>
        <w:t>2. Me përjashtim të rasteve të domosdoshme të përcaktuara nga Ministria e Financave dhe e Ekonomisë nuk lejohet që institucionet buxhetore dhe njësitë e tjera buxhetore të kenë llogari depozitash në bankë.</w:t>
      </w:r>
    </w:p>
    <w:p w:rsidR="00B51456" w:rsidRPr="00BF000A" w:rsidRDefault="00B51456" w:rsidP="00B51456">
      <w:pPr>
        <w:pStyle w:val="Paragrafi"/>
        <w:rPr>
          <w:lang w:val="it-IT"/>
        </w:rPr>
      </w:pPr>
      <w:r w:rsidRPr="00BF000A">
        <w:rPr>
          <w:lang w:val="it-IT"/>
        </w:rPr>
        <w:t xml:space="preserve">3. Ngarkohet Ministria e Financave dhe e Ekonomisë që në bazë të këtij vendimi të kryejë rregullimin e llogarive në bankë të institucioneve buxhetore dhe njësive të tjera buxhetore brenda datës 31 korrik 1993. </w:t>
      </w:r>
    </w:p>
    <w:p w:rsidR="00B51456" w:rsidRPr="00BF000A" w:rsidRDefault="00B51456" w:rsidP="00B51456">
      <w:pPr>
        <w:pStyle w:val="Paragrafi"/>
        <w:rPr>
          <w:lang w:val="it-IT"/>
        </w:rPr>
      </w:pPr>
    </w:p>
    <w:p w:rsidR="00B51456" w:rsidRPr="00BF000A" w:rsidRDefault="00B51456" w:rsidP="00B51456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B51456" w:rsidRPr="00BF000A" w:rsidRDefault="00B51456" w:rsidP="00B51456">
      <w:pPr>
        <w:pStyle w:val="Paragrafi"/>
        <w:rPr>
          <w:lang w:val="it-IT"/>
        </w:rPr>
      </w:pPr>
    </w:p>
    <w:p w:rsidR="00B51456" w:rsidRPr="008D376B" w:rsidRDefault="00B51456" w:rsidP="00B51456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B51456" w:rsidRPr="008D376B" w:rsidRDefault="00B51456" w:rsidP="00B51456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40D6B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1456"/>
    <w:rsid w:val="00B533E4"/>
    <w:rsid w:val="00BB5AB5"/>
    <w:rsid w:val="00BC6B73"/>
    <w:rsid w:val="00BF3A09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31E041-1E3E-4AE8-95F6-F14CD7DBC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B51456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5145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5145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2019-03-27T08:40:00Z</dcterms:created>
  <dcterms:modified xsi:type="dcterms:W3CDTF">2019-03-27T08:40:00Z</dcterms:modified>
</cp:coreProperties>
</file>